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Spec="inside"/>
        <w:tblW w:w="9549" w:type="dxa"/>
        <w:tblBorders>
          <w:top w:val="single" w:sz="36" w:space="0" w:color="000000"/>
          <w:left w:val="single" w:sz="36" w:space="0" w:color="000000"/>
          <w:bottom w:val="single" w:sz="36" w:space="0" w:color="000000"/>
          <w:right w:val="single" w:sz="36" w:space="0" w:color="000000"/>
        </w:tblBorders>
        <w:tblLayout w:type="fixed"/>
        <w:tblLook w:val="0000" w:firstRow="0" w:lastRow="0" w:firstColumn="0" w:lastColumn="0" w:noHBand="0" w:noVBand="0"/>
      </w:tblPr>
      <w:tblGrid>
        <w:gridCol w:w="9549"/>
      </w:tblGrid>
      <w:tr w:rsidR="00A1558E" w:rsidRPr="00F33B95" w14:paraId="6C6C86A9" w14:textId="77777777" w:rsidTr="00A65B1F">
        <w:trPr>
          <w:trHeight w:val="12668"/>
        </w:trPr>
        <w:tc>
          <w:tcPr>
            <w:tcW w:w="9549" w:type="dxa"/>
            <w:tcBorders>
              <w:top w:val="single" w:sz="36" w:space="0" w:color="000000"/>
              <w:bottom w:val="single" w:sz="36" w:space="0" w:color="000000"/>
            </w:tcBorders>
          </w:tcPr>
          <w:p w14:paraId="064CE4B2" w14:textId="1AB27E62" w:rsidR="00A65B1F" w:rsidRPr="00F33B95" w:rsidRDefault="0008339E" w:rsidP="0092159E">
            <w:pPr>
              <w:pStyle w:val="Sinespaciado"/>
              <w:rPr>
                <w:rFonts w:ascii="Museo Sans 300" w:hAnsi="Museo Sans 300"/>
                <w:sz w:val="20"/>
                <w:szCs w:val="20"/>
                <w:lang w:eastAsia="es-ES"/>
              </w:rPr>
            </w:pPr>
            <w:bookmarkStart w:id="0" w:name="_Hlk143588373"/>
            <w:r w:rsidRPr="00F33B95">
              <w:rPr>
                <w:rFonts w:ascii="Museo Sans 300" w:hAnsi="Museo Sans 300"/>
                <w:sz w:val="20"/>
                <w:szCs w:val="20"/>
                <w:lang w:eastAsia="es-ES"/>
              </w:rPr>
              <w:t xml:space="preserve"> </w:t>
            </w:r>
          </w:p>
          <w:p w14:paraId="22D4A071" w14:textId="4BA23193" w:rsidR="00A65B1F" w:rsidRPr="00F33B95" w:rsidRDefault="00A65B1F" w:rsidP="0092159E">
            <w:pPr>
              <w:tabs>
                <w:tab w:val="center" w:pos="4560"/>
              </w:tabs>
              <w:spacing w:after="0" w:line="240" w:lineRule="auto"/>
              <w:jc w:val="center"/>
              <w:rPr>
                <w:rFonts w:ascii="Museo Sans 300" w:hAnsi="Museo Sans 300" w:cstheme="minorHAnsi"/>
                <w:b/>
                <w:sz w:val="20"/>
                <w:szCs w:val="20"/>
              </w:rPr>
            </w:pPr>
          </w:p>
          <w:p w14:paraId="521BDDF3" w14:textId="77777777" w:rsidR="00A65B1F" w:rsidRPr="00F33B95" w:rsidRDefault="00A65B1F" w:rsidP="0092159E">
            <w:pPr>
              <w:tabs>
                <w:tab w:val="center" w:pos="4560"/>
              </w:tabs>
              <w:spacing w:after="0" w:line="240" w:lineRule="auto"/>
              <w:jc w:val="center"/>
              <w:rPr>
                <w:rFonts w:ascii="Museo Sans 300" w:hAnsi="Museo Sans 300" w:cstheme="minorHAnsi"/>
                <w:b/>
                <w:sz w:val="20"/>
                <w:szCs w:val="20"/>
              </w:rPr>
            </w:pPr>
          </w:p>
          <w:p w14:paraId="121E9762" w14:textId="77777777" w:rsidR="00A65B1F" w:rsidRPr="00F33B95" w:rsidRDefault="00A65B1F" w:rsidP="0092159E">
            <w:pPr>
              <w:tabs>
                <w:tab w:val="center" w:pos="4560"/>
              </w:tabs>
              <w:spacing w:after="0" w:line="240" w:lineRule="auto"/>
              <w:jc w:val="center"/>
              <w:rPr>
                <w:rFonts w:ascii="Museo Sans 300" w:hAnsi="Museo Sans 300" w:cstheme="minorHAnsi"/>
                <w:b/>
                <w:sz w:val="20"/>
                <w:szCs w:val="20"/>
              </w:rPr>
            </w:pPr>
          </w:p>
          <w:p w14:paraId="3AA257DA" w14:textId="77777777" w:rsidR="00A65B1F" w:rsidRPr="00F33B95" w:rsidRDefault="00A65B1F" w:rsidP="0092159E">
            <w:pPr>
              <w:tabs>
                <w:tab w:val="center" w:pos="4560"/>
              </w:tabs>
              <w:spacing w:after="0" w:line="240" w:lineRule="auto"/>
              <w:jc w:val="center"/>
              <w:rPr>
                <w:rFonts w:ascii="Museo Sans 300" w:hAnsi="Museo Sans 300" w:cstheme="minorHAnsi"/>
                <w:b/>
                <w:sz w:val="20"/>
                <w:szCs w:val="20"/>
              </w:rPr>
            </w:pPr>
          </w:p>
          <w:p w14:paraId="64564767" w14:textId="77777777" w:rsidR="0092159E" w:rsidRPr="00F33B95" w:rsidRDefault="0092159E" w:rsidP="0092159E">
            <w:pPr>
              <w:tabs>
                <w:tab w:val="center" w:pos="4560"/>
              </w:tabs>
              <w:spacing w:after="0" w:line="240" w:lineRule="auto"/>
              <w:jc w:val="center"/>
              <w:rPr>
                <w:rFonts w:ascii="Museo Sans 300" w:hAnsi="Museo Sans 300" w:cstheme="minorHAnsi"/>
                <w:b/>
                <w:sz w:val="20"/>
                <w:szCs w:val="20"/>
              </w:rPr>
            </w:pPr>
          </w:p>
          <w:p w14:paraId="1FF6591E" w14:textId="53C00367" w:rsidR="0092159E" w:rsidRPr="00F33B95" w:rsidRDefault="007C3132" w:rsidP="0092159E">
            <w:pPr>
              <w:tabs>
                <w:tab w:val="center" w:pos="4560"/>
              </w:tabs>
              <w:spacing w:after="0" w:line="240" w:lineRule="auto"/>
              <w:jc w:val="center"/>
              <w:rPr>
                <w:rFonts w:ascii="Museo Sans 300" w:hAnsi="Museo Sans 300" w:cstheme="minorHAnsi"/>
                <w:b/>
                <w:sz w:val="20"/>
                <w:szCs w:val="20"/>
              </w:rPr>
            </w:pPr>
            <w:r w:rsidRPr="00DF488F">
              <w:rPr>
                <w:rFonts w:ascii="Museo Sans 300" w:hAnsi="Museo Sans 300" w:cs="Arial"/>
                <w:noProof/>
                <w:sz w:val="28"/>
                <w:szCs w:val="28"/>
                <w:lang w:val="en-US"/>
              </w:rPr>
              <w:drawing>
                <wp:inline distT="0" distB="0" distL="0" distR="0" wp14:anchorId="084F776A" wp14:editId="6BA4CDAF">
                  <wp:extent cx="2105025" cy="970313"/>
                  <wp:effectExtent l="0" t="0" r="0" b="1270"/>
                  <wp:docPr id="1" name="Imagen 1" descr="C:\Users\ZContreras\AppData\Local\Microsoft\Windows\Temporary Internet Files\Content.Outlook\OGJGBPRX\logos_mineducyt_Cool_Gray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ZContreras\AppData\Local\Microsoft\Windows\Temporary Internet Files\Content.Outlook\OGJGBPRX\logos_mineducyt_Cool_Gray (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2228" cy="982852"/>
                          </a:xfrm>
                          <a:prstGeom prst="rect">
                            <a:avLst/>
                          </a:prstGeom>
                          <a:noFill/>
                          <a:ln>
                            <a:noFill/>
                          </a:ln>
                        </pic:spPr>
                      </pic:pic>
                    </a:graphicData>
                  </a:graphic>
                </wp:inline>
              </w:drawing>
            </w:r>
          </w:p>
          <w:p w14:paraId="770861A4" w14:textId="77777777" w:rsidR="0092159E" w:rsidRPr="00F33B95" w:rsidRDefault="0092159E" w:rsidP="0092159E">
            <w:pPr>
              <w:tabs>
                <w:tab w:val="center" w:pos="4560"/>
              </w:tabs>
              <w:spacing w:after="0" w:line="240" w:lineRule="auto"/>
              <w:jc w:val="center"/>
              <w:rPr>
                <w:rFonts w:ascii="Museo Sans 300" w:hAnsi="Museo Sans 300"/>
                <w:b/>
                <w:sz w:val="32"/>
                <w:szCs w:val="32"/>
              </w:rPr>
            </w:pPr>
          </w:p>
          <w:p w14:paraId="0AC67250" w14:textId="77777777" w:rsidR="007C3132" w:rsidRDefault="007C3132" w:rsidP="007C3132">
            <w:pPr>
              <w:tabs>
                <w:tab w:val="center" w:pos="4560"/>
              </w:tabs>
              <w:rPr>
                <w:b/>
              </w:rPr>
            </w:pPr>
          </w:p>
          <w:p w14:paraId="7A1C25C6" w14:textId="77777777" w:rsidR="007C3132" w:rsidRPr="00301CB4" w:rsidRDefault="007C3132" w:rsidP="007C3132">
            <w:pPr>
              <w:tabs>
                <w:tab w:val="center" w:pos="4560"/>
              </w:tabs>
              <w:jc w:val="center"/>
              <w:rPr>
                <w:rFonts w:ascii="Museo Sans 300" w:hAnsi="Museo Sans 300"/>
                <w:b/>
              </w:rPr>
            </w:pPr>
            <w:r w:rsidRPr="00301CB4">
              <w:rPr>
                <w:rFonts w:ascii="Museo Sans 300" w:hAnsi="Museo Sans 300"/>
                <w:b/>
              </w:rPr>
              <w:t>REPÚBLICA DE EL SALVADOR</w:t>
            </w:r>
          </w:p>
          <w:p w14:paraId="52E4AD15" w14:textId="2EA51AB4" w:rsidR="007C3132" w:rsidRPr="007C3132" w:rsidRDefault="007C3132" w:rsidP="007C3132">
            <w:pPr>
              <w:jc w:val="center"/>
              <w:rPr>
                <w:rFonts w:ascii="Museo Sans 300" w:hAnsi="Museo Sans 300" w:cs="Arial"/>
                <w:b/>
              </w:rPr>
            </w:pPr>
            <w:r w:rsidRPr="00301CB4">
              <w:rPr>
                <w:rFonts w:ascii="Museo Sans 300" w:hAnsi="Museo Sans 300" w:cs="Arial"/>
                <w:b/>
              </w:rPr>
              <w:t>MINISTERIO DE EDUCACIÓN, CIENCIA Y TECNOLOGÍA</w:t>
            </w:r>
          </w:p>
          <w:p w14:paraId="29D0DB18" w14:textId="77777777" w:rsidR="007C3132" w:rsidRPr="00301CB4" w:rsidRDefault="007C3132" w:rsidP="007C3132">
            <w:pPr>
              <w:jc w:val="center"/>
              <w:rPr>
                <w:rFonts w:ascii="Museo Sans 300" w:hAnsi="Museo Sans 300"/>
                <w:b/>
              </w:rPr>
            </w:pPr>
          </w:p>
          <w:p w14:paraId="4C71E0BD" w14:textId="63C1C7F0" w:rsidR="007C3132" w:rsidRPr="00FE02C6" w:rsidRDefault="007C3132" w:rsidP="007C3132">
            <w:pPr>
              <w:jc w:val="center"/>
              <w:rPr>
                <w:rFonts w:ascii="Museo Sans 300" w:hAnsi="Museo Sans 300"/>
                <w:b/>
              </w:rPr>
            </w:pPr>
            <w:r w:rsidRPr="00FE02C6">
              <w:rPr>
                <w:rFonts w:ascii="Museo Sans 300" w:hAnsi="Museo Sans 300"/>
                <w:b/>
              </w:rPr>
              <w:t xml:space="preserve">SOLICITUD DE </w:t>
            </w:r>
            <w:r w:rsidR="00744971">
              <w:rPr>
                <w:rFonts w:ascii="Museo Sans 300" w:hAnsi="Museo Sans 300"/>
                <w:b/>
              </w:rPr>
              <w:t>EXPRESIÓN DE INTERÉS</w:t>
            </w:r>
            <w:r>
              <w:rPr>
                <w:rFonts w:ascii="Museo Sans 300" w:hAnsi="Museo Sans 300"/>
                <w:b/>
              </w:rPr>
              <w:t xml:space="preserve"> DE </w:t>
            </w:r>
            <w:r w:rsidRPr="00FE02C6">
              <w:rPr>
                <w:rFonts w:ascii="Museo Sans 300" w:hAnsi="Museo Sans 300"/>
                <w:b/>
              </w:rPr>
              <w:t>CONSULTORÍA</w:t>
            </w:r>
          </w:p>
          <w:p w14:paraId="47C79544" w14:textId="77777777" w:rsidR="007C3132" w:rsidRPr="00FE02C6" w:rsidRDefault="007C3132" w:rsidP="007C3132">
            <w:pPr>
              <w:jc w:val="center"/>
              <w:rPr>
                <w:rFonts w:ascii="Museo Sans 300" w:hAnsi="Museo Sans 300"/>
                <w:b/>
              </w:rPr>
            </w:pPr>
          </w:p>
          <w:p w14:paraId="4EB62D0A" w14:textId="6BFBE723" w:rsidR="007C3132" w:rsidRDefault="00744971" w:rsidP="007C3132">
            <w:pPr>
              <w:spacing w:before="120" w:after="120"/>
              <w:jc w:val="center"/>
              <w:rPr>
                <w:rFonts w:ascii="Museo Sans 300" w:hAnsi="Museo Sans 300" w:cs="Arial"/>
                <w:b/>
              </w:rPr>
            </w:pPr>
            <w:r>
              <w:rPr>
                <w:rFonts w:ascii="Museo Sans 300" w:hAnsi="Museo Sans 300"/>
                <w:b/>
              </w:rPr>
              <w:t>EXPRESIÓN DE INTERÉS</w:t>
            </w:r>
            <w:r w:rsidR="007C3132" w:rsidRPr="00AB373C">
              <w:rPr>
                <w:rFonts w:ascii="Museo Sans 300" w:hAnsi="Museo Sans 300"/>
                <w:b/>
              </w:rPr>
              <w:t>- No.</w:t>
            </w:r>
            <w:r w:rsidR="00554CD2">
              <w:rPr>
                <w:rFonts w:ascii="Museo Sans 300" w:hAnsi="Museo Sans 300"/>
                <w:b/>
              </w:rPr>
              <w:t xml:space="preserve"> 91</w:t>
            </w:r>
            <w:r w:rsidR="007C3132">
              <w:rPr>
                <w:rFonts w:ascii="Museo Sans 300" w:hAnsi="Museo Sans 300"/>
                <w:b/>
              </w:rPr>
              <w:t>/2025</w:t>
            </w:r>
            <w:r w:rsidR="00554CD2">
              <w:rPr>
                <w:rFonts w:ascii="Museo Sans 300" w:hAnsi="Museo Sans 300"/>
                <w:b/>
              </w:rPr>
              <w:t xml:space="preserve"> - </w:t>
            </w:r>
            <w:r w:rsidR="007C3132" w:rsidRPr="00AB373C">
              <w:rPr>
                <w:rFonts w:ascii="Museo Sans 300" w:hAnsi="Museo Sans 300" w:cs="Arial"/>
                <w:b/>
              </w:rPr>
              <w:t xml:space="preserve">MINEDUCYT-GOES </w:t>
            </w:r>
          </w:p>
          <w:p w14:paraId="5D93112D" w14:textId="77777777" w:rsidR="0092159E" w:rsidRPr="00D36AC4" w:rsidRDefault="0092159E" w:rsidP="007C3132">
            <w:pPr>
              <w:tabs>
                <w:tab w:val="center" w:pos="4560"/>
              </w:tabs>
              <w:spacing w:after="0" w:line="240" w:lineRule="auto"/>
              <w:rPr>
                <w:rFonts w:ascii="Museo Sans 300" w:hAnsi="Museo Sans 300"/>
                <w:b/>
                <w:sz w:val="32"/>
                <w:szCs w:val="32"/>
              </w:rPr>
            </w:pPr>
            <w:bookmarkStart w:id="1" w:name="_heading=h.gjdgxs" w:colFirst="0" w:colLast="0"/>
            <w:bookmarkEnd w:id="1"/>
          </w:p>
          <w:p w14:paraId="5420A628" w14:textId="72BDBB1C" w:rsidR="007C3132" w:rsidRPr="007C3132" w:rsidRDefault="007C3132" w:rsidP="00D6169B">
            <w:pPr>
              <w:spacing w:before="120" w:after="120"/>
              <w:jc w:val="center"/>
              <w:rPr>
                <w:rFonts w:ascii="Museo Sans 300" w:hAnsi="Museo Sans 300"/>
                <w:b/>
                <w:bCs/>
                <w:iCs/>
              </w:rPr>
            </w:pPr>
            <w:r w:rsidRPr="00E43386">
              <w:rPr>
                <w:rFonts w:ascii="Museo Sans 300" w:hAnsi="Museo Sans 300"/>
                <w:b/>
                <w:bCs/>
                <w:iCs/>
              </w:rPr>
              <w:t>“</w:t>
            </w:r>
            <w:r w:rsidR="00554CD2" w:rsidRPr="00554CD2">
              <w:rPr>
                <w:rFonts w:ascii="Museo Sans 300" w:hAnsi="Museo Sans 300"/>
                <w:b/>
                <w:bCs/>
                <w:iCs/>
              </w:rPr>
              <w:t>CONTRATACIÓN PARA LA IMPLEMENTACIÓN Y ANÁLISIS DE UNA PLATAFORMA DE EXPERIENCIA DE APRENDIZAJE (LXP POR SUS SIGLAS EN I</w:t>
            </w:r>
            <w:r w:rsidR="00C77EF2">
              <w:rPr>
                <w:rFonts w:ascii="Museo Sans 300" w:hAnsi="Museo Sans 300"/>
                <w:b/>
                <w:bCs/>
                <w:iCs/>
              </w:rPr>
              <w:t>NGLÉS, LEARNING EXPERIENCE PLAT</w:t>
            </w:r>
            <w:r w:rsidR="00554CD2" w:rsidRPr="00554CD2">
              <w:rPr>
                <w:rFonts w:ascii="Museo Sans 300" w:hAnsi="Museo Sans 300"/>
                <w:b/>
                <w:bCs/>
                <w:iCs/>
              </w:rPr>
              <w:t>FORM)</w:t>
            </w:r>
            <w:r w:rsidRPr="00E43386">
              <w:rPr>
                <w:rFonts w:ascii="Museo Sans 300" w:hAnsi="Museo Sans 300"/>
                <w:b/>
                <w:bCs/>
                <w:iCs/>
              </w:rPr>
              <w:t>”</w:t>
            </w:r>
          </w:p>
          <w:p w14:paraId="03932879" w14:textId="77777777" w:rsidR="007C3132" w:rsidRDefault="007C3132" w:rsidP="007C3132">
            <w:pPr>
              <w:tabs>
                <w:tab w:val="left" w:pos="-720"/>
              </w:tabs>
              <w:jc w:val="center"/>
              <w:rPr>
                <w:b/>
              </w:rPr>
            </w:pPr>
          </w:p>
          <w:p w14:paraId="3F845890" w14:textId="77777777" w:rsidR="007C3132" w:rsidRDefault="007C3132" w:rsidP="007C3132">
            <w:pPr>
              <w:tabs>
                <w:tab w:val="left" w:pos="-720"/>
              </w:tabs>
              <w:jc w:val="center"/>
              <w:rPr>
                <w:b/>
              </w:rPr>
            </w:pPr>
          </w:p>
          <w:p w14:paraId="53466567" w14:textId="77777777" w:rsidR="007C3132" w:rsidRDefault="007C3132" w:rsidP="007C3132">
            <w:pPr>
              <w:tabs>
                <w:tab w:val="left" w:pos="-720"/>
              </w:tabs>
              <w:jc w:val="center"/>
              <w:rPr>
                <w:b/>
              </w:rPr>
            </w:pPr>
          </w:p>
          <w:p w14:paraId="4EACF922" w14:textId="77777777" w:rsidR="007C3132" w:rsidRPr="00C02989" w:rsidRDefault="007C3132" w:rsidP="007C3132">
            <w:pPr>
              <w:tabs>
                <w:tab w:val="left" w:pos="-720"/>
              </w:tabs>
              <w:rPr>
                <w:b/>
              </w:rPr>
            </w:pPr>
          </w:p>
          <w:p w14:paraId="5CDE6996" w14:textId="77777777" w:rsidR="007C3132" w:rsidRPr="00C02989" w:rsidRDefault="007C3132" w:rsidP="007C3132">
            <w:pPr>
              <w:tabs>
                <w:tab w:val="left" w:pos="-720"/>
              </w:tabs>
              <w:jc w:val="center"/>
              <w:rPr>
                <w:b/>
              </w:rPr>
            </w:pPr>
          </w:p>
          <w:p w14:paraId="2422F70D" w14:textId="6D2DA597" w:rsidR="00A65B1F" w:rsidRPr="00F33B95" w:rsidRDefault="007C3132" w:rsidP="000B6C80">
            <w:pPr>
              <w:tabs>
                <w:tab w:val="left" w:pos="-720"/>
              </w:tabs>
              <w:spacing w:after="0" w:line="240" w:lineRule="auto"/>
              <w:jc w:val="center"/>
              <w:rPr>
                <w:rFonts w:ascii="Museo Sans 300" w:hAnsi="Museo Sans 300" w:cstheme="minorHAnsi"/>
                <w:sz w:val="20"/>
                <w:szCs w:val="20"/>
              </w:rPr>
            </w:pPr>
            <w:bookmarkStart w:id="2" w:name="_heading=h.30j0zll" w:colFirst="0" w:colLast="0"/>
            <w:bookmarkEnd w:id="2"/>
            <w:r w:rsidRPr="00027E52">
              <w:rPr>
                <w:rFonts w:ascii="Museo Sans 300" w:hAnsi="Museo Sans 300"/>
                <w:b/>
              </w:rPr>
              <w:t>San Salvador Centro</w:t>
            </w:r>
            <w:r>
              <w:rPr>
                <w:rFonts w:ascii="Museo Sans 300" w:hAnsi="Museo Sans 300"/>
                <w:b/>
              </w:rPr>
              <w:t>,</w:t>
            </w:r>
            <w:r w:rsidR="00D6169B">
              <w:rPr>
                <w:rFonts w:ascii="Museo Sans 300" w:hAnsi="Museo Sans 300"/>
                <w:b/>
              </w:rPr>
              <w:t xml:space="preserve"> </w:t>
            </w:r>
            <w:r w:rsidR="00C60833">
              <w:rPr>
                <w:rFonts w:ascii="Museo Sans 300" w:hAnsi="Museo Sans 300"/>
                <w:b/>
              </w:rPr>
              <w:t>0</w:t>
            </w:r>
            <w:r w:rsidR="000B6C80">
              <w:rPr>
                <w:rFonts w:ascii="Museo Sans 300" w:hAnsi="Museo Sans 300"/>
                <w:b/>
              </w:rPr>
              <w:t>2</w:t>
            </w:r>
            <w:r w:rsidR="00D6169B">
              <w:rPr>
                <w:rFonts w:ascii="Museo Sans 300" w:hAnsi="Museo Sans 300"/>
                <w:b/>
              </w:rPr>
              <w:t xml:space="preserve"> </w:t>
            </w:r>
            <w:r w:rsidRPr="00027E52">
              <w:rPr>
                <w:rFonts w:ascii="Museo Sans 300" w:hAnsi="Museo Sans 300"/>
                <w:b/>
              </w:rPr>
              <w:t xml:space="preserve">de </w:t>
            </w:r>
            <w:r w:rsidR="00D6169B">
              <w:rPr>
                <w:rFonts w:ascii="Museo Sans 300" w:hAnsi="Museo Sans 300"/>
                <w:b/>
              </w:rPr>
              <w:t>ju</w:t>
            </w:r>
            <w:r w:rsidR="00C60833">
              <w:rPr>
                <w:rFonts w:ascii="Museo Sans 300" w:hAnsi="Museo Sans 300"/>
                <w:b/>
              </w:rPr>
              <w:t>l</w:t>
            </w:r>
            <w:r w:rsidR="00D6169B">
              <w:rPr>
                <w:rFonts w:ascii="Museo Sans 300" w:hAnsi="Museo Sans 300"/>
                <w:b/>
              </w:rPr>
              <w:t>i</w:t>
            </w:r>
            <w:r>
              <w:rPr>
                <w:rFonts w:ascii="Museo Sans 300" w:hAnsi="Museo Sans 300"/>
                <w:b/>
              </w:rPr>
              <w:t>o de 2025</w:t>
            </w:r>
          </w:p>
        </w:tc>
      </w:tr>
      <w:bookmarkEnd w:id="0"/>
    </w:tbl>
    <w:p w14:paraId="47C42CC0" w14:textId="5090C175" w:rsidR="00E0089D" w:rsidRPr="00F33B95" w:rsidRDefault="00E0089D" w:rsidP="00151E03">
      <w:pPr>
        <w:spacing w:after="0" w:line="240" w:lineRule="auto"/>
        <w:rPr>
          <w:rFonts w:ascii="Museo Sans 300" w:hAnsi="Museo Sans 300" w:cstheme="minorHAnsi"/>
          <w:sz w:val="20"/>
          <w:szCs w:val="20"/>
        </w:rPr>
      </w:pPr>
      <w:r w:rsidRPr="00F33B95">
        <w:rPr>
          <w:rFonts w:ascii="Museo Sans 300" w:hAnsi="Museo Sans 300" w:cstheme="minorHAnsi"/>
          <w:sz w:val="20"/>
          <w:szCs w:val="20"/>
        </w:rPr>
        <w:br w:type="page"/>
      </w:r>
    </w:p>
    <w:sdt>
      <w:sdtPr>
        <w:rPr>
          <w:rFonts w:ascii="Museo Sans 300" w:eastAsiaTheme="minorHAnsi" w:hAnsi="Museo Sans 300" w:cstheme="minorHAnsi"/>
          <w:color w:val="auto"/>
          <w:kern w:val="2"/>
          <w:sz w:val="18"/>
          <w:szCs w:val="18"/>
          <w:lang w:eastAsia="en-US"/>
          <w14:ligatures w14:val="standardContextual"/>
        </w:rPr>
        <w:id w:val="-67196907"/>
        <w:docPartObj>
          <w:docPartGallery w:val="Table of Contents"/>
          <w:docPartUnique/>
        </w:docPartObj>
      </w:sdtPr>
      <w:sdtEndPr>
        <w:rPr>
          <w:rFonts w:eastAsia="Times New Roman"/>
          <w:b/>
          <w:bCs/>
          <w:kern w:val="0"/>
        </w:rPr>
      </w:sdtEndPr>
      <w:sdtContent>
        <w:p w14:paraId="4DF2E703" w14:textId="5B000DF7" w:rsidR="00713B38" w:rsidRPr="00083A69" w:rsidRDefault="00083A69" w:rsidP="00251537">
          <w:pPr>
            <w:pStyle w:val="TtuloTDC"/>
            <w:spacing w:before="0" w:line="360" w:lineRule="auto"/>
            <w:jc w:val="center"/>
            <w:rPr>
              <w:rFonts w:ascii="Museo Sans 300" w:hAnsi="Museo Sans 300" w:cstheme="minorHAnsi"/>
              <w:b/>
              <w:bCs/>
              <w:color w:val="auto"/>
              <w:sz w:val="22"/>
              <w:szCs w:val="22"/>
            </w:rPr>
          </w:pPr>
          <w:r w:rsidRPr="00083A69">
            <w:rPr>
              <w:rFonts w:ascii="Museo Sans 300" w:hAnsi="Museo Sans 300" w:cstheme="minorHAnsi"/>
              <w:b/>
              <w:bCs/>
              <w:color w:val="auto"/>
              <w:sz w:val="22"/>
              <w:szCs w:val="22"/>
            </w:rPr>
            <w:t>CONTENIDO</w:t>
          </w:r>
        </w:p>
        <w:p w14:paraId="7A953CF2" w14:textId="77777777" w:rsidR="00713B38" w:rsidRPr="00044434" w:rsidRDefault="00713B38" w:rsidP="00251537">
          <w:pPr>
            <w:pStyle w:val="Sinespaciado"/>
            <w:spacing w:line="360" w:lineRule="auto"/>
            <w:rPr>
              <w:rFonts w:ascii="Museo Sans 300" w:hAnsi="Museo Sans 300" w:cstheme="minorHAnsi"/>
              <w:sz w:val="18"/>
              <w:szCs w:val="18"/>
              <w:lang w:eastAsia="es-SV"/>
            </w:rPr>
          </w:pPr>
        </w:p>
        <w:p w14:paraId="220DEA17" w14:textId="6E444155" w:rsidR="00341D87" w:rsidRPr="00044434" w:rsidRDefault="00713B38" w:rsidP="00251537">
          <w:pPr>
            <w:pStyle w:val="TDC1"/>
            <w:tabs>
              <w:tab w:val="right" w:leader="dot" w:pos="9735"/>
            </w:tabs>
            <w:spacing w:after="0" w:line="360" w:lineRule="auto"/>
            <w:rPr>
              <w:rFonts w:ascii="Museo Sans 300" w:hAnsi="Museo Sans 300"/>
              <w:noProof/>
              <w:sz w:val="18"/>
              <w:szCs w:val="18"/>
            </w:rPr>
          </w:pPr>
          <w:r w:rsidRPr="00044434">
            <w:rPr>
              <w:rFonts w:ascii="Museo Sans 300" w:hAnsi="Museo Sans 300" w:cstheme="minorHAnsi"/>
              <w:sz w:val="18"/>
              <w:szCs w:val="18"/>
            </w:rPr>
            <w:fldChar w:fldCharType="begin"/>
          </w:r>
          <w:r w:rsidRPr="00044434">
            <w:rPr>
              <w:rFonts w:ascii="Museo Sans 300" w:hAnsi="Museo Sans 300" w:cstheme="minorHAnsi"/>
              <w:sz w:val="18"/>
              <w:szCs w:val="18"/>
            </w:rPr>
            <w:instrText xml:space="preserve"> TOC \o "1-3" \h \z \u </w:instrText>
          </w:r>
          <w:r w:rsidRPr="00044434">
            <w:rPr>
              <w:rFonts w:ascii="Museo Sans 300" w:hAnsi="Museo Sans 300" w:cstheme="minorHAnsi"/>
              <w:sz w:val="18"/>
              <w:szCs w:val="18"/>
            </w:rPr>
            <w:fldChar w:fldCharType="separate"/>
          </w:r>
          <w:hyperlink w:anchor="_Toc167710670" w:history="1">
            <w:r w:rsidR="00341D87" w:rsidRPr="00044434">
              <w:rPr>
                <w:rStyle w:val="Hipervnculo"/>
                <w:rFonts w:ascii="Museo Sans 300" w:hAnsi="Museo Sans 300" w:cstheme="minorHAnsi"/>
                <w:b/>
                <w:bCs/>
                <w:noProof/>
                <w:sz w:val="18"/>
                <w:szCs w:val="18"/>
              </w:rPr>
              <w:t>Sección I. INVITACIÓN</w:t>
            </w:r>
            <w:r w:rsidR="00341D87" w:rsidRPr="00044434">
              <w:rPr>
                <w:rFonts w:ascii="Museo Sans 300" w:hAnsi="Museo Sans 300"/>
                <w:noProof/>
                <w:webHidden/>
                <w:sz w:val="18"/>
                <w:szCs w:val="18"/>
              </w:rPr>
              <w:tab/>
            </w:r>
            <w:r w:rsidR="00341D87" w:rsidRPr="00044434">
              <w:rPr>
                <w:rFonts w:ascii="Museo Sans 300" w:hAnsi="Museo Sans 300"/>
                <w:noProof/>
                <w:webHidden/>
                <w:sz w:val="18"/>
                <w:szCs w:val="18"/>
              </w:rPr>
              <w:fldChar w:fldCharType="begin"/>
            </w:r>
            <w:r w:rsidR="00341D87" w:rsidRPr="00044434">
              <w:rPr>
                <w:rFonts w:ascii="Museo Sans 300" w:hAnsi="Museo Sans 300"/>
                <w:noProof/>
                <w:webHidden/>
                <w:sz w:val="18"/>
                <w:szCs w:val="18"/>
              </w:rPr>
              <w:instrText xml:space="preserve"> PAGEREF _Toc167710670 \h </w:instrText>
            </w:r>
            <w:r w:rsidR="00341D87" w:rsidRPr="00044434">
              <w:rPr>
                <w:rFonts w:ascii="Museo Sans 300" w:hAnsi="Museo Sans 300"/>
                <w:noProof/>
                <w:webHidden/>
                <w:sz w:val="18"/>
                <w:szCs w:val="18"/>
              </w:rPr>
            </w:r>
            <w:r w:rsidR="00341D87" w:rsidRPr="00044434">
              <w:rPr>
                <w:rFonts w:ascii="Museo Sans 300" w:hAnsi="Museo Sans 300"/>
                <w:noProof/>
                <w:webHidden/>
                <w:sz w:val="18"/>
                <w:szCs w:val="18"/>
              </w:rPr>
              <w:fldChar w:fldCharType="separate"/>
            </w:r>
            <w:r w:rsidR="00B9378A">
              <w:rPr>
                <w:rFonts w:ascii="Museo Sans 300" w:hAnsi="Museo Sans 300"/>
                <w:noProof/>
                <w:webHidden/>
                <w:sz w:val="18"/>
                <w:szCs w:val="18"/>
              </w:rPr>
              <w:t>1</w:t>
            </w:r>
            <w:r w:rsidR="00341D87" w:rsidRPr="00044434">
              <w:rPr>
                <w:rFonts w:ascii="Museo Sans 300" w:hAnsi="Museo Sans 300"/>
                <w:noProof/>
                <w:webHidden/>
                <w:sz w:val="18"/>
                <w:szCs w:val="18"/>
              </w:rPr>
              <w:fldChar w:fldCharType="end"/>
            </w:r>
          </w:hyperlink>
        </w:p>
        <w:p w14:paraId="4E4C12CF" w14:textId="77777777" w:rsidR="00251537" w:rsidRPr="00044434" w:rsidRDefault="00251537" w:rsidP="00251537">
          <w:pPr>
            <w:spacing w:after="0" w:line="360" w:lineRule="auto"/>
            <w:rPr>
              <w:rFonts w:ascii="Museo Sans 300" w:eastAsiaTheme="minorEastAsia" w:hAnsi="Museo Sans 300"/>
              <w:noProof/>
              <w:sz w:val="18"/>
              <w:szCs w:val="18"/>
            </w:rPr>
          </w:pPr>
        </w:p>
        <w:p w14:paraId="0ADA2EBA" w14:textId="23242A07" w:rsidR="00341D87" w:rsidRPr="00044434" w:rsidRDefault="00B9378A" w:rsidP="00251537">
          <w:pPr>
            <w:pStyle w:val="TDC1"/>
            <w:tabs>
              <w:tab w:val="right" w:leader="dot" w:pos="9735"/>
            </w:tabs>
            <w:spacing w:after="0" w:line="360" w:lineRule="auto"/>
            <w:rPr>
              <w:rFonts w:ascii="Museo Sans 300" w:hAnsi="Museo Sans 300"/>
              <w:noProof/>
              <w:sz w:val="18"/>
              <w:szCs w:val="18"/>
            </w:rPr>
          </w:pPr>
          <w:hyperlink w:anchor="_Toc167710671" w:history="1">
            <w:r w:rsidR="00341D87" w:rsidRPr="00044434">
              <w:rPr>
                <w:rStyle w:val="Hipervnculo"/>
                <w:rFonts w:ascii="Museo Sans 300" w:hAnsi="Museo Sans 300" w:cstheme="minorHAnsi"/>
                <w:b/>
                <w:bCs/>
                <w:noProof/>
                <w:sz w:val="18"/>
                <w:szCs w:val="18"/>
              </w:rPr>
              <w:t xml:space="preserve">Sección II. </w:t>
            </w:r>
            <w:r w:rsidR="009E5793" w:rsidRPr="00044434">
              <w:rPr>
                <w:rStyle w:val="Hipervnculo"/>
                <w:rFonts w:ascii="Museo Sans 300" w:hAnsi="Museo Sans 300" w:cstheme="minorHAnsi"/>
                <w:b/>
                <w:bCs/>
                <w:noProof/>
                <w:sz w:val="18"/>
                <w:szCs w:val="18"/>
              </w:rPr>
              <w:t>INSTRUCCIONES A LOS PROPONENTES</w:t>
            </w:r>
            <w:r w:rsidR="00341D87" w:rsidRPr="00044434">
              <w:rPr>
                <w:rFonts w:ascii="Museo Sans 300" w:hAnsi="Museo Sans 300"/>
                <w:noProof/>
                <w:webHidden/>
                <w:sz w:val="18"/>
                <w:szCs w:val="18"/>
              </w:rPr>
              <w:tab/>
            </w:r>
            <w:r w:rsidR="00341D87" w:rsidRPr="00044434">
              <w:rPr>
                <w:rFonts w:ascii="Museo Sans 300" w:hAnsi="Museo Sans 300"/>
                <w:noProof/>
                <w:webHidden/>
                <w:sz w:val="18"/>
                <w:szCs w:val="18"/>
              </w:rPr>
              <w:fldChar w:fldCharType="begin"/>
            </w:r>
            <w:r w:rsidR="00341D87" w:rsidRPr="00044434">
              <w:rPr>
                <w:rFonts w:ascii="Museo Sans 300" w:hAnsi="Museo Sans 300"/>
                <w:noProof/>
                <w:webHidden/>
                <w:sz w:val="18"/>
                <w:szCs w:val="18"/>
              </w:rPr>
              <w:instrText xml:space="preserve"> PAGEREF _Toc167710671 \h </w:instrText>
            </w:r>
            <w:r w:rsidR="00341D87" w:rsidRPr="00044434">
              <w:rPr>
                <w:rFonts w:ascii="Museo Sans 300" w:hAnsi="Museo Sans 300"/>
                <w:noProof/>
                <w:webHidden/>
                <w:sz w:val="18"/>
                <w:szCs w:val="18"/>
              </w:rPr>
            </w:r>
            <w:r w:rsidR="00341D87" w:rsidRPr="00044434">
              <w:rPr>
                <w:rFonts w:ascii="Museo Sans 300" w:hAnsi="Museo Sans 300"/>
                <w:noProof/>
                <w:webHidden/>
                <w:sz w:val="18"/>
                <w:szCs w:val="18"/>
              </w:rPr>
              <w:fldChar w:fldCharType="separate"/>
            </w:r>
            <w:r>
              <w:rPr>
                <w:rFonts w:ascii="Museo Sans 300" w:hAnsi="Museo Sans 300"/>
                <w:noProof/>
                <w:webHidden/>
                <w:sz w:val="18"/>
                <w:szCs w:val="18"/>
              </w:rPr>
              <w:t>3</w:t>
            </w:r>
            <w:r w:rsidR="00341D87" w:rsidRPr="00044434">
              <w:rPr>
                <w:rFonts w:ascii="Museo Sans 300" w:hAnsi="Museo Sans 300"/>
                <w:noProof/>
                <w:webHidden/>
                <w:sz w:val="18"/>
                <w:szCs w:val="18"/>
              </w:rPr>
              <w:fldChar w:fldCharType="end"/>
            </w:r>
          </w:hyperlink>
        </w:p>
        <w:p w14:paraId="512364D1" w14:textId="77777777" w:rsidR="00251537" w:rsidRPr="00044434" w:rsidRDefault="00251537" w:rsidP="00251537">
          <w:pPr>
            <w:spacing w:after="0" w:line="360" w:lineRule="auto"/>
            <w:rPr>
              <w:rFonts w:ascii="Museo Sans 300" w:eastAsiaTheme="minorEastAsia" w:hAnsi="Museo Sans 300"/>
              <w:noProof/>
              <w:sz w:val="18"/>
              <w:szCs w:val="18"/>
            </w:rPr>
          </w:pPr>
        </w:p>
        <w:p w14:paraId="6F3F5C26" w14:textId="727F993E" w:rsidR="00341D87" w:rsidRPr="00044434" w:rsidRDefault="00B9378A" w:rsidP="00251537">
          <w:pPr>
            <w:pStyle w:val="TDC1"/>
            <w:tabs>
              <w:tab w:val="right" w:leader="dot" w:pos="9735"/>
            </w:tabs>
            <w:spacing w:after="0" w:line="360" w:lineRule="auto"/>
            <w:rPr>
              <w:rFonts w:ascii="Museo Sans 300" w:eastAsiaTheme="minorEastAsia" w:hAnsi="Museo Sans 300" w:cstheme="minorBidi"/>
              <w:noProof/>
              <w:kern w:val="2"/>
              <w:sz w:val="18"/>
              <w:szCs w:val="18"/>
              <w:lang w:eastAsia="es-SV"/>
              <w14:ligatures w14:val="standardContextual"/>
            </w:rPr>
          </w:pPr>
          <w:hyperlink w:anchor="_Toc167710672" w:history="1">
            <w:r w:rsidR="00341D87" w:rsidRPr="00044434">
              <w:rPr>
                <w:rStyle w:val="Hipervnculo"/>
                <w:rFonts w:ascii="Museo Sans 300" w:hAnsi="Museo Sans 300" w:cstheme="minorHAnsi"/>
                <w:b/>
                <w:bCs/>
                <w:noProof/>
                <w:sz w:val="18"/>
                <w:szCs w:val="18"/>
              </w:rPr>
              <w:t>Sección III. CONDICIONES ESPECIALES DE LA CONTRATACIÓN</w:t>
            </w:r>
            <w:r w:rsidR="00341D87" w:rsidRPr="00044434">
              <w:rPr>
                <w:rFonts w:ascii="Museo Sans 300" w:hAnsi="Museo Sans 300"/>
                <w:noProof/>
                <w:webHidden/>
                <w:sz w:val="18"/>
                <w:szCs w:val="18"/>
              </w:rPr>
              <w:tab/>
            </w:r>
            <w:r w:rsidR="00532831">
              <w:rPr>
                <w:rFonts w:ascii="Museo Sans 300" w:hAnsi="Museo Sans 300"/>
                <w:noProof/>
                <w:webHidden/>
                <w:sz w:val="18"/>
                <w:szCs w:val="18"/>
              </w:rPr>
              <w:t>8</w:t>
            </w:r>
          </w:hyperlink>
        </w:p>
        <w:p w14:paraId="6CBF220D" w14:textId="2FEDFA77" w:rsidR="00341D87" w:rsidRPr="00044434" w:rsidRDefault="00B9378A" w:rsidP="00251537">
          <w:pPr>
            <w:pStyle w:val="TDC2"/>
            <w:rPr>
              <w:rFonts w:ascii="Museo Sans 300" w:eastAsiaTheme="minorEastAsia" w:hAnsi="Museo Sans 300" w:cstheme="minorBidi"/>
              <w:noProof/>
              <w:kern w:val="2"/>
              <w:sz w:val="18"/>
              <w:szCs w:val="18"/>
              <w:lang w:eastAsia="es-SV"/>
              <w14:ligatures w14:val="standardContextual"/>
            </w:rPr>
          </w:pPr>
          <w:hyperlink w:anchor="_Toc167710673" w:history="1">
            <w:r w:rsidR="00341D87" w:rsidRPr="00044434">
              <w:rPr>
                <w:rStyle w:val="Hipervnculo"/>
                <w:rFonts w:ascii="Museo Sans 300" w:hAnsi="Museo Sans 300" w:cstheme="minorHAnsi"/>
                <w:bCs/>
                <w:noProof/>
                <w:sz w:val="18"/>
                <w:szCs w:val="18"/>
              </w:rPr>
              <w:t>A.</w:t>
            </w:r>
            <w:r w:rsidR="00341D87" w:rsidRPr="00044434">
              <w:rPr>
                <w:rFonts w:ascii="Museo Sans 300" w:eastAsiaTheme="minorEastAsia" w:hAnsi="Museo Sans 300" w:cstheme="minorBidi"/>
                <w:noProof/>
                <w:kern w:val="2"/>
                <w:sz w:val="18"/>
                <w:szCs w:val="18"/>
                <w:lang w:eastAsia="es-SV"/>
                <w14:ligatures w14:val="standardContextual"/>
              </w:rPr>
              <w:tab/>
            </w:r>
            <w:r w:rsidR="00341D87" w:rsidRPr="00044434">
              <w:rPr>
                <w:rStyle w:val="Hipervnculo"/>
                <w:rFonts w:ascii="Museo Sans 300" w:hAnsi="Museo Sans 300" w:cstheme="minorHAnsi"/>
                <w:bCs/>
                <w:noProof/>
                <w:sz w:val="18"/>
                <w:szCs w:val="18"/>
              </w:rPr>
              <w:t>Aspectos generales:</w:t>
            </w:r>
            <w:r w:rsidR="00341D87" w:rsidRPr="00044434">
              <w:rPr>
                <w:rFonts w:ascii="Museo Sans 300" w:hAnsi="Museo Sans 300"/>
                <w:noProof/>
                <w:webHidden/>
                <w:sz w:val="18"/>
                <w:szCs w:val="18"/>
              </w:rPr>
              <w:tab/>
            </w:r>
            <w:r w:rsidR="00532831">
              <w:rPr>
                <w:rFonts w:ascii="Museo Sans 300" w:hAnsi="Museo Sans 300"/>
                <w:noProof/>
                <w:webHidden/>
                <w:sz w:val="18"/>
                <w:szCs w:val="18"/>
              </w:rPr>
              <w:t>8</w:t>
            </w:r>
          </w:hyperlink>
        </w:p>
        <w:p w14:paraId="7B8A3D7D" w14:textId="1A85E4E5" w:rsidR="00341D87" w:rsidRPr="00044434" w:rsidRDefault="00B9378A" w:rsidP="00251537">
          <w:pPr>
            <w:pStyle w:val="TDC2"/>
            <w:rPr>
              <w:rFonts w:ascii="Museo Sans 300" w:eastAsiaTheme="minorEastAsia" w:hAnsi="Museo Sans 300" w:cstheme="minorBidi"/>
              <w:noProof/>
              <w:kern w:val="2"/>
              <w:sz w:val="18"/>
              <w:szCs w:val="18"/>
              <w:lang w:eastAsia="es-SV"/>
              <w14:ligatures w14:val="standardContextual"/>
            </w:rPr>
          </w:pPr>
          <w:hyperlink w:anchor="_Toc167710674" w:history="1">
            <w:r w:rsidR="00341D87" w:rsidRPr="00044434">
              <w:rPr>
                <w:rStyle w:val="Hipervnculo"/>
                <w:rFonts w:ascii="Museo Sans 300" w:hAnsi="Museo Sans 300" w:cstheme="minorHAnsi"/>
                <w:bCs/>
                <w:noProof/>
                <w:sz w:val="18"/>
                <w:szCs w:val="18"/>
              </w:rPr>
              <w:t>B.</w:t>
            </w:r>
            <w:r w:rsidR="00341D87" w:rsidRPr="00044434">
              <w:rPr>
                <w:rFonts w:ascii="Museo Sans 300" w:eastAsiaTheme="minorEastAsia" w:hAnsi="Museo Sans 300" w:cstheme="minorBidi"/>
                <w:noProof/>
                <w:kern w:val="2"/>
                <w:sz w:val="18"/>
                <w:szCs w:val="18"/>
                <w:lang w:eastAsia="es-SV"/>
                <w14:ligatures w14:val="standardContextual"/>
              </w:rPr>
              <w:tab/>
            </w:r>
            <w:r w:rsidR="00341D87" w:rsidRPr="00044434">
              <w:rPr>
                <w:rStyle w:val="Hipervnculo"/>
                <w:rFonts w:ascii="Museo Sans 300" w:hAnsi="Museo Sans 300" w:cstheme="minorHAnsi"/>
                <w:bCs/>
                <w:noProof/>
                <w:sz w:val="18"/>
                <w:szCs w:val="18"/>
              </w:rPr>
              <w:t>H</w:t>
            </w:r>
            <w:r w:rsidR="009E5793" w:rsidRPr="00044434">
              <w:rPr>
                <w:rStyle w:val="Hipervnculo"/>
                <w:rFonts w:ascii="Museo Sans 300" w:hAnsi="Museo Sans 300" w:cstheme="minorHAnsi"/>
                <w:bCs/>
                <w:noProof/>
                <w:sz w:val="18"/>
                <w:szCs w:val="18"/>
              </w:rPr>
              <w:t>oja de Datos de las Propuestas:</w:t>
            </w:r>
            <w:r w:rsidR="00341D87" w:rsidRPr="00044434">
              <w:rPr>
                <w:rFonts w:ascii="Museo Sans 300" w:hAnsi="Museo Sans 300"/>
                <w:noProof/>
                <w:webHidden/>
                <w:sz w:val="18"/>
                <w:szCs w:val="18"/>
              </w:rPr>
              <w:tab/>
            </w:r>
            <w:r w:rsidR="00341D87" w:rsidRPr="00044434">
              <w:rPr>
                <w:rFonts w:ascii="Museo Sans 300" w:hAnsi="Museo Sans 300"/>
                <w:noProof/>
                <w:webHidden/>
                <w:sz w:val="18"/>
                <w:szCs w:val="18"/>
              </w:rPr>
              <w:fldChar w:fldCharType="begin"/>
            </w:r>
            <w:r w:rsidR="00341D87" w:rsidRPr="00044434">
              <w:rPr>
                <w:rFonts w:ascii="Museo Sans 300" w:hAnsi="Museo Sans 300"/>
                <w:noProof/>
                <w:webHidden/>
                <w:sz w:val="18"/>
                <w:szCs w:val="18"/>
              </w:rPr>
              <w:instrText xml:space="preserve"> PAGEREF _Toc167710674 \h </w:instrText>
            </w:r>
            <w:r w:rsidR="00341D87" w:rsidRPr="00044434">
              <w:rPr>
                <w:rFonts w:ascii="Museo Sans 300" w:hAnsi="Museo Sans 300"/>
                <w:noProof/>
                <w:webHidden/>
                <w:sz w:val="18"/>
                <w:szCs w:val="18"/>
              </w:rPr>
            </w:r>
            <w:r w:rsidR="00341D87" w:rsidRPr="00044434">
              <w:rPr>
                <w:rFonts w:ascii="Museo Sans 300" w:hAnsi="Museo Sans 300"/>
                <w:noProof/>
                <w:webHidden/>
                <w:sz w:val="18"/>
                <w:szCs w:val="18"/>
              </w:rPr>
              <w:fldChar w:fldCharType="separate"/>
            </w:r>
            <w:r>
              <w:rPr>
                <w:rFonts w:ascii="Museo Sans 300" w:hAnsi="Museo Sans 300"/>
                <w:noProof/>
                <w:webHidden/>
                <w:sz w:val="18"/>
                <w:szCs w:val="18"/>
              </w:rPr>
              <w:t>13</w:t>
            </w:r>
            <w:r w:rsidR="00341D87" w:rsidRPr="00044434">
              <w:rPr>
                <w:rFonts w:ascii="Museo Sans 300" w:hAnsi="Museo Sans 300"/>
                <w:noProof/>
                <w:webHidden/>
                <w:sz w:val="18"/>
                <w:szCs w:val="18"/>
              </w:rPr>
              <w:fldChar w:fldCharType="end"/>
            </w:r>
          </w:hyperlink>
        </w:p>
        <w:p w14:paraId="0165CC7D" w14:textId="4135280A" w:rsidR="00341D87" w:rsidRPr="00044434" w:rsidRDefault="00B9378A" w:rsidP="00251537">
          <w:pPr>
            <w:pStyle w:val="TDC2"/>
            <w:rPr>
              <w:rFonts w:ascii="Museo Sans 300" w:eastAsiaTheme="minorEastAsia" w:hAnsi="Museo Sans 300" w:cstheme="minorBidi"/>
              <w:noProof/>
              <w:kern w:val="2"/>
              <w:sz w:val="18"/>
              <w:szCs w:val="18"/>
              <w:lang w:eastAsia="es-SV"/>
              <w14:ligatures w14:val="standardContextual"/>
            </w:rPr>
          </w:pPr>
          <w:hyperlink w:anchor="_Toc167710675" w:history="1">
            <w:r w:rsidR="00341D87" w:rsidRPr="00044434">
              <w:rPr>
                <w:rStyle w:val="Hipervnculo"/>
                <w:rFonts w:ascii="Museo Sans 300" w:hAnsi="Museo Sans 300" w:cstheme="minorHAnsi"/>
                <w:bCs/>
                <w:noProof/>
                <w:sz w:val="18"/>
                <w:szCs w:val="18"/>
              </w:rPr>
              <w:t>C.</w:t>
            </w:r>
            <w:r w:rsidR="00341D87" w:rsidRPr="00044434">
              <w:rPr>
                <w:rFonts w:ascii="Museo Sans 300" w:eastAsiaTheme="minorEastAsia" w:hAnsi="Museo Sans 300" w:cstheme="minorBidi"/>
                <w:noProof/>
                <w:kern w:val="2"/>
                <w:sz w:val="18"/>
                <w:szCs w:val="18"/>
                <w:lang w:eastAsia="es-SV"/>
                <w14:ligatures w14:val="standardContextual"/>
              </w:rPr>
              <w:tab/>
            </w:r>
            <w:r w:rsidR="00341D87" w:rsidRPr="00044434">
              <w:rPr>
                <w:rStyle w:val="Hipervnculo"/>
                <w:rFonts w:ascii="Museo Sans 300" w:hAnsi="Museo Sans 300" w:cstheme="minorHAnsi"/>
                <w:bCs/>
                <w:noProof/>
                <w:sz w:val="18"/>
                <w:szCs w:val="18"/>
              </w:rPr>
              <w:t>Criterio</w:t>
            </w:r>
            <w:r w:rsidR="009E5793" w:rsidRPr="00044434">
              <w:rPr>
                <w:rStyle w:val="Hipervnculo"/>
                <w:rFonts w:ascii="Museo Sans 300" w:hAnsi="Museo Sans 300" w:cstheme="minorHAnsi"/>
                <w:bCs/>
                <w:noProof/>
                <w:sz w:val="18"/>
                <w:szCs w:val="18"/>
              </w:rPr>
              <w:t xml:space="preserve">s y Metodología de Evaluación: </w:t>
            </w:r>
            <w:r w:rsidR="00341D87" w:rsidRPr="00044434">
              <w:rPr>
                <w:rFonts w:ascii="Museo Sans 300" w:hAnsi="Museo Sans 300"/>
                <w:noProof/>
                <w:webHidden/>
                <w:sz w:val="18"/>
                <w:szCs w:val="18"/>
              </w:rPr>
              <w:tab/>
            </w:r>
            <w:r w:rsidR="00341D87" w:rsidRPr="00044434">
              <w:rPr>
                <w:rFonts w:ascii="Museo Sans 300" w:hAnsi="Museo Sans 300"/>
                <w:noProof/>
                <w:webHidden/>
                <w:sz w:val="18"/>
                <w:szCs w:val="18"/>
              </w:rPr>
              <w:fldChar w:fldCharType="begin"/>
            </w:r>
            <w:r w:rsidR="00341D87" w:rsidRPr="00044434">
              <w:rPr>
                <w:rFonts w:ascii="Museo Sans 300" w:hAnsi="Museo Sans 300"/>
                <w:noProof/>
                <w:webHidden/>
                <w:sz w:val="18"/>
                <w:szCs w:val="18"/>
              </w:rPr>
              <w:instrText xml:space="preserve"> PAGEREF _Toc167710675 \h </w:instrText>
            </w:r>
            <w:r w:rsidR="00341D87" w:rsidRPr="00044434">
              <w:rPr>
                <w:rFonts w:ascii="Museo Sans 300" w:hAnsi="Museo Sans 300"/>
                <w:noProof/>
                <w:webHidden/>
                <w:sz w:val="18"/>
                <w:szCs w:val="18"/>
              </w:rPr>
            </w:r>
            <w:r w:rsidR="00341D87" w:rsidRPr="00044434">
              <w:rPr>
                <w:rFonts w:ascii="Museo Sans 300" w:hAnsi="Museo Sans 300"/>
                <w:noProof/>
                <w:webHidden/>
                <w:sz w:val="18"/>
                <w:szCs w:val="18"/>
              </w:rPr>
              <w:fldChar w:fldCharType="separate"/>
            </w:r>
            <w:r>
              <w:rPr>
                <w:rFonts w:ascii="Museo Sans 300" w:hAnsi="Museo Sans 300"/>
                <w:noProof/>
                <w:webHidden/>
                <w:sz w:val="18"/>
                <w:szCs w:val="18"/>
              </w:rPr>
              <w:t>14</w:t>
            </w:r>
            <w:r w:rsidR="00341D87" w:rsidRPr="00044434">
              <w:rPr>
                <w:rFonts w:ascii="Museo Sans 300" w:hAnsi="Museo Sans 300"/>
                <w:noProof/>
                <w:webHidden/>
                <w:sz w:val="18"/>
                <w:szCs w:val="18"/>
              </w:rPr>
              <w:fldChar w:fldCharType="end"/>
            </w:r>
          </w:hyperlink>
        </w:p>
        <w:p w14:paraId="3962966D" w14:textId="5987D3DC" w:rsidR="00341D87" w:rsidRPr="00044434" w:rsidRDefault="00B9378A" w:rsidP="00251537">
          <w:pPr>
            <w:pStyle w:val="TDC2"/>
            <w:rPr>
              <w:rFonts w:ascii="Museo Sans 300" w:eastAsiaTheme="minorEastAsia" w:hAnsi="Museo Sans 300" w:cstheme="minorBidi"/>
              <w:noProof/>
              <w:kern w:val="2"/>
              <w:sz w:val="18"/>
              <w:szCs w:val="18"/>
              <w:lang w:eastAsia="es-SV"/>
              <w14:ligatures w14:val="standardContextual"/>
            </w:rPr>
          </w:pPr>
          <w:hyperlink w:anchor="_Toc167710676" w:history="1">
            <w:r w:rsidR="00341D87" w:rsidRPr="00044434">
              <w:rPr>
                <w:rStyle w:val="Hipervnculo"/>
                <w:rFonts w:ascii="Museo Sans 300" w:hAnsi="Museo Sans 300" w:cstheme="minorHAnsi"/>
                <w:bCs/>
                <w:noProof/>
                <w:sz w:val="18"/>
                <w:szCs w:val="18"/>
              </w:rPr>
              <w:t>D.</w:t>
            </w:r>
            <w:r w:rsidR="00341D87" w:rsidRPr="00044434">
              <w:rPr>
                <w:rFonts w:ascii="Museo Sans 300" w:eastAsiaTheme="minorEastAsia" w:hAnsi="Museo Sans 300" w:cstheme="minorBidi"/>
                <w:noProof/>
                <w:kern w:val="2"/>
                <w:sz w:val="18"/>
                <w:szCs w:val="18"/>
                <w:lang w:eastAsia="es-SV"/>
                <w14:ligatures w14:val="standardContextual"/>
              </w:rPr>
              <w:tab/>
            </w:r>
            <w:r w:rsidR="00341D87" w:rsidRPr="00044434">
              <w:rPr>
                <w:rStyle w:val="Hipervnculo"/>
                <w:rFonts w:ascii="Museo Sans 300" w:hAnsi="Museo Sans 300" w:cstheme="minorHAnsi"/>
                <w:bCs/>
                <w:noProof/>
                <w:sz w:val="18"/>
                <w:szCs w:val="18"/>
              </w:rPr>
              <w:t>Subsanaciones y Resultado del Procedimiento de Contratación:</w:t>
            </w:r>
            <w:r w:rsidR="00341D87" w:rsidRPr="00044434">
              <w:rPr>
                <w:rFonts w:ascii="Museo Sans 300" w:hAnsi="Museo Sans 300"/>
                <w:noProof/>
                <w:webHidden/>
                <w:sz w:val="18"/>
                <w:szCs w:val="18"/>
              </w:rPr>
              <w:tab/>
            </w:r>
            <w:r w:rsidR="00341D87" w:rsidRPr="00044434">
              <w:rPr>
                <w:rFonts w:ascii="Museo Sans 300" w:hAnsi="Museo Sans 300"/>
                <w:noProof/>
                <w:webHidden/>
                <w:sz w:val="18"/>
                <w:szCs w:val="18"/>
              </w:rPr>
              <w:fldChar w:fldCharType="begin"/>
            </w:r>
            <w:r w:rsidR="00341D87" w:rsidRPr="00044434">
              <w:rPr>
                <w:rFonts w:ascii="Museo Sans 300" w:hAnsi="Museo Sans 300"/>
                <w:noProof/>
                <w:webHidden/>
                <w:sz w:val="18"/>
                <w:szCs w:val="18"/>
              </w:rPr>
              <w:instrText xml:space="preserve"> PAGEREF _Toc167710676 \h </w:instrText>
            </w:r>
            <w:r w:rsidR="00341D87" w:rsidRPr="00044434">
              <w:rPr>
                <w:rFonts w:ascii="Museo Sans 300" w:hAnsi="Museo Sans 300"/>
                <w:noProof/>
                <w:webHidden/>
                <w:sz w:val="18"/>
                <w:szCs w:val="18"/>
              </w:rPr>
            </w:r>
            <w:r w:rsidR="00341D87" w:rsidRPr="00044434">
              <w:rPr>
                <w:rFonts w:ascii="Museo Sans 300" w:hAnsi="Museo Sans 300"/>
                <w:noProof/>
                <w:webHidden/>
                <w:sz w:val="18"/>
                <w:szCs w:val="18"/>
              </w:rPr>
              <w:fldChar w:fldCharType="separate"/>
            </w:r>
            <w:r>
              <w:rPr>
                <w:rFonts w:ascii="Museo Sans 300" w:hAnsi="Museo Sans 300"/>
                <w:noProof/>
                <w:webHidden/>
                <w:sz w:val="18"/>
                <w:szCs w:val="18"/>
              </w:rPr>
              <w:t>19</w:t>
            </w:r>
            <w:r w:rsidR="00341D87" w:rsidRPr="00044434">
              <w:rPr>
                <w:rFonts w:ascii="Museo Sans 300" w:hAnsi="Museo Sans 300"/>
                <w:noProof/>
                <w:webHidden/>
                <w:sz w:val="18"/>
                <w:szCs w:val="18"/>
              </w:rPr>
              <w:fldChar w:fldCharType="end"/>
            </w:r>
          </w:hyperlink>
        </w:p>
        <w:p w14:paraId="1631A439" w14:textId="4B2055E5" w:rsidR="00341D87" w:rsidRPr="00044434" w:rsidRDefault="00B9378A" w:rsidP="00251537">
          <w:pPr>
            <w:pStyle w:val="TDC2"/>
            <w:rPr>
              <w:rFonts w:ascii="Museo Sans 300" w:eastAsiaTheme="minorEastAsia" w:hAnsi="Museo Sans 300" w:cstheme="minorBidi"/>
              <w:noProof/>
              <w:kern w:val="2"/>
              <w:sz w:val="18"/>
              <w:szCs w:val="18"/>
              <w:lang w:eastAsia="es-SV"/>
              <w14:ligatures w14:val="standardContextual"/>
            </w:rPr>
          </w:pPr>
          <w:hyperlink w:anchor="_Toc167710677" w:history="1">
            <w:r w:rsidR="00341D87" w:rsidRPr="00044434">
              <w:rPr>
                <w:rStyle w:val="Hipervnculo"/>
                <w:rFonts w:ascii="Museo Sans 300" w:hAnsi="Museo Sans 300" w:cstheme="minorHAnsi"/>
                <w:bCs/>
                <w:noProof/>
                <w:sz w:val="18"/>
                <w:szCs w:val="18"/>
              </w:rPr>
              <w:t>E.</w:t>
            </w:r>
            <w:r w:rsidR="00341D87" w:rsidRPr="00044434">
              <w:rPr>
                <w:rFonts w:ascii="Museo Sans 300" w:eastAsiaTheme="minorEastAsia" w:hAnsi="Museo Sans 300" w:cstheme="minorBidi"/>
                <w:noProof/>
                <w:kern w:val="2"/>
                <w:sz w:val="18"/>
                <w:szCs w:val="18"/>
                <w:lang w:eastAsia="es-SV"/>
                <w14:ligatures w14:val="standardContextual"/>
              </w:rPr>
              <w:tab/>
            </w:r>
            <w:r w:rsidR="00341D87" w:rsidRPr="00044434">
              <w:rPr>
                <w:rStyle w:val="Hipervnculo"/>
                <w:rFonts w:ascii="Museo Sans 300" w:hAnsi="Museo Sans 300" w:cstheme="minorHAnsi"/>
                <w:bCs/>
                <w:noProof/>
                <w:sz w:val="18"/>
                <w:szCs w:val="18"/>
              </w:rPr>
              <w:t>Notificación, Recurso de Revisión (Evaluación Técnica y Resultado del Procedimiento de Contratación) y Formalización del Contrato:</w:t>
            </w:r>
            <w:r w:rsidR="00341D87" w:rsidRPr="00044434">
              <w:rPr>
                <w:rFonts w:ascii="Museo Sans 300" w:hAnsi="Museo Sans 300"/>
                <w:noProof/>
                <w:webHidden/>
                <w:sz w:val="18"/>
                <w:szCs w:val="18"/>
              </w:rPr>
              <w:tab/>
            </w:r>
            <w:r w:rsidR="00341D87" w:rsidRPr="00044434">
              <w:rPr>
                <w:rFonts w:ascii="Museo Sans 300" w:hAnsi="Museo Sans 300"/>
                <w:noProof/>
                <w:webHidden/>
                <w:sz w:val="18"/>
                <w:szCs w:val="18"/>
              </w:rPr>
              <w:fldChar w:fldCharType="begin"/>
            </w:r>
            <w:r w:rsidR="00341D87" w:rsidRPr="00044434">
              <w:rPr>
                <w:rFonts w:ascii="Museo Sans 300" w:hAnsi="Museo Sans 300"/>
                <w:noProof/>
                <w:webHidden/>
                <w:sz w:val="18"/>
                <w:szCs w:val="18"/>
              </w:rPr>
              <w:instrText xml:space="preserve"> PAGEREF _Toc167710677 \h </w:instrText>
            </w:r>
            <w:r w:rsidR="00341D87" w:rsidRPr="00044434">
              <w:rPr>
                <w:rFonts w:ascii="Museo Sans 300" w:hAnsi="Museo Sans 300"/>
                <w:noProof/>
                <w:webHidden/>
                <w:sz w:val="18"/>
                <w:szCs w:val="18"/>
              </w:rPr>
            </w:r>
            <w:r w:rsidR="00341D87" w:rsidRPr="00044434">
              <w:rPr>
                <w:rFonts w:ascii="Museo Sans 300" w:hAnsi="Museo Sans 300"/>
                <w:noProof/>
                <w:webHidden/>
                <w:sz w:val="18"/>
                <w:szCs w:val="18"/>
              </w:rPr>
              <w:fldChar w:fldCharType="separate"/>
            </w:r>
            <w:r>
              <w:rPr>
                <w:rFonts w:ascii="Museo Sans 300" w:hAnsi="Museo Sans 300"/>
                <w:noProof/>
                <w:webHidden/>
                <w:sz w:val="18"/>
                <w:szCs w:val="18"/>
              </w:rPr>
              <w:t>21</w:t>
            </w:r>
            <w:r w:rsidR="00341D87" w:rsidRPr="00044434">
              <w:rPr>
                <w:rFonts w:ascii="Museo Sans 300" w:hAnsi="Museo Sans 300"/>
                <w:noProof/>
                <w:webHidden/>
                <w:sz w:val="18"/>
                <w:szCs w:val="18"/>
              </w:rPr>
              <w:fldChar w:fldCharType="end"/>
            </w:r>
          </w:hyperlink>
        </w:p>
        <w:p w14:paraId="0975EEBC" w14:textId="0215DDE9" w:rsidR="00341D87" w:rsidRPr="00044434" w:rsidRDefault="00B9378A" w:rsidP="00251537">
          <w:pPr>
            <w:pStyle w:val="TDC2"/>
            <w:rPr>
              <w:rFonts w:ascii="Museo Sans 300" w:eastAsiaTheme="minorEastAsia" w:hAnsi="Museo Sans 300" w:cstheme="minorBidi"/>
              <w:noProof/>
              <w:kern w:val="2"/>
              <w:sz w:val="18"/>
              <w:szCs w:val="18"/>
              <w:lang w:eastAsia="es-SV"/>
              <w14:ligatures w14:val="standardContextual"/>
            </w:rPr>
          </w:pPr>
          <w:hyperlink w:anchor="_Toc167710678" w:history="1">
            <w:r w:rsidR="00341D87" w:rsidRPr="00044434">
              <w:rPr>
                <w:rStyle w:val="Hipervnculo"/>
                <w:rFonts w:ascii="Museo Sans 300" w:hAnsi="Museo Sans 300" w:cstheme="minorHAnsi"/>
                <w:bCs/>
                <w:noProof/>
                <w:sz w:val="18"/>
                <w:szCs w:val="18"/>
              </w:rPr>
              <w:t>F.</w:t>
            </w:r>
            <w:r w:rsidR="00341D87" w:rsidRPr="00044434">
              <w:rPr>
                <w:rFonts w:ascii="Museo Sans 300" w:eastAsiaTheme="minorEastAsia" w:hAnsi="Museo Sans 300" w:cstheme="minorBidi"/>
                <w:noProof/>
                <w:kern w:val="2"/>
                <w:sz w:val="18"/>
                <w:szCs w:val="18"/>
                <w:lang w:eastAsia="es-SV"/>
                <w14:ligatures w14:val="standardContextual"/>
              </w:rPr>
              <w:tab/>
            </w:r>
            <w:r w:rsidR="00341D87" w:rsidRPr="00044434">
              <w:rPr>
                <w:rStyle w:val="Hipervnculo"/>
                <w:rFonts w:ascii="Museo Sans 300" w:hAnsi="Museo Sans 300" w:cstheme="minorHAnsi"/>
                <w:bCs/>
                <w:noProof/>
                <w:sz w:val="18"/>
                <w:szCs w:val="18"/>
              </w:rPr>
              <w:t>Garantías y Nombramiento de Administrador de Contrato</w:t>
            </w:r>
            <w:r w:rsidR="00341D87" w:rsidRPr="00044434">
              <w:rPr>
                <w:rStyle w:val="Hipervnculo"/>
                <w:rFonts w:ascii="Museo Sans 300" w:hAnsi="Museo Sans 300" w:cstheme="minorHAnsi"/>
                <w:bCs/>
                <w:i/>
                <w:iCs/>
                <w:noProof/>
                <w:sz w:val="18"/>
                <w:szCs w:val="18"/>
              </w:rPr>
              <w:t>:</w:t>
            </w:r>
            <w:r w:rsidR="00341D87" w:rsidRPr="00044434">
              <w:rPr>
                <w:rFonts w:ascii="Museo Sans 300" w:hAnsi="Museo Sans 300"/>
                <w:noProof/>
                <w:webHidden/>
                <w:sz w:val="18"/>
                <w:szCs w:val="18"/>
              </w:rPr>
              <w:tab/>
            </w:r>
            <w:r w:rsidR="007E2B0B">
              <w:rPr>
                <w:rFonts w:ascii="Museo Sans 300" w:hAnsi="Museo Sans 300"/>
                <w:noProof/>
                <w:webHidden/>
                <w:sz w:val="18"/>
                <w:szCs w:val="18"/>
              </w:rPr>
              <w:t>2</w:t>
            </w:r>
            <w:r w:rsidR="00532831">
              <w:rPr>
                <w:rFonts w:ascii="Museo Sans 300" w:hAnsi="Museo Sans 300"/>
                <w:noProof/>
                <w:webHidden/>
                <w:sz w:val="18"/>
                <w:szCs w:val="18"/>
              </w:rPr>
              <w:t>2</w:t>
            </w:r>
          </w:hyperlink>
        </w:p>
        <w:p w14:paraId="0C54557A" w14:textId="130FF84A" w:rsidR="00341D87" w:rsidRPr="00044434" w:rsidRDefault="00B9378A" w:rsidP="00251537">
          <w:pPr>
            <w:pStyle w:val="TDC2"/>
            <w:rPr>
              <w:rFonts w:ascii="Museo Sans 300" w:eastAsiaTheme="minorEastAsia" w:hAnsi="Museo Sans 300" w:cstheme="minorBidi"/>
              <w:noProof/>
              <w:kern w:val="2"/>
              <w:sz w:val="18"/>
              <w:szCs w:val="18"/>
              <w:lang w:eastAsia="es-SV"/>
              <w14:ligatures w14:val="standardContextual"/>
            </w:rPr>
          </w:pPr>
          <w:hyperlink w:anchor="_Toc167710679" w:history="1">
            <w:r w:rsidR="00341D87" w:rsidRPr="00044434">
              <w:rPr>
                <w:rStyle w:val="Hipervnculo"/>
                <w:rFonts w:ascii="Museo Sans 300" w:hAnsi="Museo Sans 300" w:cstheme="minorHAnsi"/>
                <w:bCs/>
                <w:noProof/>
                <w:sz w:val="18"/>
                <w:szCs w:val="18"/>
              </w:rPr>
              <w:t>G.</w:t>
            </w:r>
            <w:r w:rsidR="00341D87" w:rsidRPr="00044434">
              <w:rPr>
                <w:rFonts w:ascii="Museo Sans 300" w:eastAsiaTheme="minorEastAsia" w:hAnsi="Museo Sans 300" w:cstheme="minorBidi"/>
                <w:noProof/>
                <w:kern w:val="2"/>
                <w:sz w:val="18"/>
                <w:szCs w:val="18"/>
                <w:lang w:eastAsia="es-SV"/>
                <w14:ligatures w14:val="standardContextual"/>
              </w:rPr>
              <w:tab/>
            </w:r>
            <w:r w:rsidR="00341D87" w:rsidRPr="00044434">
              <w:rPr>
                <w:rStyle w:val="Hipervnculo"/>
                <w:rFonts w:ascii="Museo Sans 300" w:hAnsi="Museo Sans 300" w:cstheme="minorHAnsi"/>
                <w:bCs/>
                <w:noProof/>
                <w:sz w:val="18"/>
                <w:szCs w:val="18"/>
              </w:rPr>
              <w:t>Vigencia del Contrato, Lugar y Forma de la Ejecución de la Consultoría y Caducidad:</w:t>
            </w:r>
            <w:r w:rsidR="00341D87" w:rsidRPr="00044434">
              <w:rPr>
                <w:rFonts w:ascii="Museo Sans 300" w:hAnsi="Museo Sans 300"/>
                <w:noProof/>
                <w:webHidden/>
                <w:sz w:val="18"/>
                <w:szCs w:val="18"/>
              </w:rPr>
              <w:tab/>
            </w:r>
            <w:r w:rsidR="007E2B0B">
              <w:rPr>
                <w:rFonts w:ascii="Museo Sans 300" w:hAnsi="Museo Sans 300"/>
                <w:noProof/>
                <w:webHidden/>
                <w:sz w:val="18"/>
                <w:szCs w:val="18"/>
              </w:rPr>
              <w:t>2</w:t>
            </w:r>
            <w:r w:rsidR="00532831">
              <w:rPr>
                <w:rFonts w:ascii="Museo Sans 300" w:hAnsi="Museo Sans 300"/>
                <w:noProof/>
                <w:webHidden/>
                <w:sz w:val="18"/>
                <w:szCs w:val="18"/>
              </w:rPr>
              <w:t>3</w:t>
            </w:r>
          </w:hyperlink>
        </w:p>
        <w:p w14:paraId="1A5FDF1F" w14:textId="5604B6C8" w:rsidR="00341D87" w:rsidRPr="00044434" w:rsidRDefault="00B9378A" w:rsidP="00251537">
          <w:pPr>
            <w:pStyle w:val="TDC2"/>
            <w:rPr>
              <w:rFonts w:ascii="Museo Sans 300" w:eastAsiaTheme="minorEastAsia" w:hAnsi="Museo Sans 300" w:cstheme="minorBidi"/>
              <w:noProof/>
              <w:kern w:val="2"/>
              <w:sz w:val="18"/>
              <w:szCs w:val="18"/>
              <w:lang w:eastAsia="es-SV"/>
              <w14:ligatures w14:val="standardContextual"/>
            </w:rPr>
          </w:pPr>
          <w:hyperlink w:anchor="_Toc167710680" w:history="1">
            <w:r w:rsidR="00341D87" w:rsidRPr="00044434">
              <w:rPr>
                <w:rStyle w:val="Hipervnculo"/>
                <w:rFonts w:ascii="Museo Sans 300" w:hAnsi="Museo Sans 300" w:cstheme="minorHAnsi"/>
                <w:bCs/>
                <w:noProof/>
                <w:sz w:val="18"/>
                <w:szCs w:val="18"/>
              </w:rPr>
              <w:t>H.</w:t>
            </w:r>
            <w:r w:rsidR="00341D87" w:rsidRPr="00044434">
              <w:rPr>
                <w:rFonts w:ascii="Museo Sans 300" w:eastAsiaTheme="minorEastAsia" w:hAnsi="Museo Sans 300" w:cstheme="minorBidi"/>
                <w:noProof/>
                <w:kern w:val="2"/>
                <w:sz w:val="18"/>
                <w:szCs w:val="18"/>
                <w:lang w:eastAsia="es-SV"/>
                <w14:ligatures w14:val="standardContextual"/>
              </w:rPr>
              <w:tab/>
            </w:r>
            <w:r w:rsidR="00341D87" w:rsidRPr="00044434">
              <w:rPr>
                <w:rStyle w:val="Hipervnculo"/>
                <w:rFonts w:ascii="Museo Sans 300" w:hAnsi="Museo Sans 300" w:cstheme="minorHAnsi"/>
                <w:noProof/>
                <w:sz w:val="18"/>
                <w:szCs w:val="18"/>
              </w:rPr>
              <w:t>Forma</w:t>
            </w:r>
            <w:r w:rsidR="009E5793" w:rsidRPr="00044434">
              <w:rPr>
                <w:rStyle w:val="Hipervnculo"/>
                <w:rFonts w:ascii="Museo Sans 300" w:hAnsi="Museo Sans 300" w:cstheme="minorHAnsi"/>
                <w:noProof/>
                <w:sz w:val="18"/>
                <w:szCs w:val="18"/>
              </w:rPr>
              <w:t xml:space="preserve"> de Pago y Condiciones de Pago:</w:t>
            </w:r>
            <w:r w:rsidR="00341D87" w:rsidRPr="00044434">
              <w:rPr>
                <w:rFonts w:ascii="Museo Sans 300" w:hAnsi="Museo Sans 300"/>
                <w:noProof/>
                <w:webHidden/>
                <w:sz w:val="18"/>
                <w:szCs w:val="18"/>
              </w:rPr>
              <w:tab/>
            </w:r>
            <w:r w:rsidR="007E2B0B">
              <w:rPr>
                <w:rFonts w:ascii="Museo Sans 300" w:hAnsi="Museo Sans 300"/>
                <w:noProof/>
                <w:webHidden/>
                <w:sz w:val="18"/>
                <w:szCs w:val="18"/>
              </w:rPr>
              <w:t>2</w:t>
            </w:r>
            <w:r w:rsidR="00532831">
              <w:rPr>
                <w:rFonts w:ascii="Museo Sans 300" w:hAnsi="Museo Sans 300"/>
                <w:noProof/>
                <w:webHidden/>
                <w:sz w:val="18"/>
                <w:szCs w:val="18"/>
              </w:rPr>
              <w:t>3</w:t>
            </w:r>
          </w:hyperlink>
        </w:p>
        <w:p w14:paraId="6AFF6BC5" w14:textId="3EF6DEFB" w:rsidR="00341D87" w:rsidRPr="00044434" w:rsidRDefault="00B9378A" w:rsidP="00251537">
          <w:pPr>
            <w:pStyle w:val="TDC2"/>
            <w:rPr>
              <w:rFonts w:ascii="Museo Sans 300" w:eastAsiaTheme="minorEastAsia" w:hAnsi="Museo Sans 300" w:cstheme="minorBidi"/>
              <w:noProof/>
              <w:kern w:val="2"/>
              <w:sz w:val="18"/>
              <w:szCs w:val="18"/>
              <w:lang w:eastAsia="es-SV"/>
              <w14:ligatures w14:val="standardContextual"/>
            </w:rPr>
          </w:pPr>
          <w:hyperlink w:anchor="_Toc167710681" w:history="1">
            <w:r w:rsidR="00341D87" w:rsidRPr="00044434">
              <w:rPr>
                <w:rStyle w:val="Hipervnculo"/>
                <w:rFonts w:ascii="Museo Sans 300" w:hAnsi="Museo Sans 300" w:cstheme="minorHAnsi"/>
                <w:bCs/>
                <w:noProof/>
                <w:sz w:val="18"/>
                <w:szCs w:val="18"/>
              </w:rPr>
              <w:t>I.</w:t>
            </w:r>
            <w:r w:rsidR="00341D87" w:rsidRPr="00044434">
              <w:rPr>
                <w:rFonts w:ascii="Museo Sans 300" w:eastAsiaTheme="minorEastAsia" w:hAnsi="Museo Sans 300" w:cstheme="minorBidi"/>
                <w:noProof/>
                <w:kern w:val="2"/>
                <w:sz w:val="18"/>
                <w:szCs w:val="18"/>
                <w:lang w:eastAsia="es-SV"/>
                <w14:ligatures w14:val="standardContextual"/>
              </w:rPr>
              <w:tab/>
            </w:r>
            <w:r w:rsidR="00341D87" w:rsidRPr="00044434">
              <w:rPr>
                <w:rStyle w:val="Hipervnculo"/>
                <w:rFonts w:ascii="Museo Sans 300" w:hAnsi="Museo Sans 300" w:cstheme="minorHAnsi"/>
                <w:noProof/>
                <w:sz w:val="18"/>
                <w:szCs w:val="18"/>
              </w:rPr>
              <w:t>ESPECIFICACIONES TÉCNICAS</w:t>
            </w:r>
            <w:r w:rsidR="009E5793" w:rsidRPr="00044434">
              <w:rPr>
                <w:rStyle w:val="Hipervnculo"/>
                <w:rFonts w:ascii="Museo Sans 300" w:hAnsi="Museo Sans 300" w:cstheme="minorHAnsi"/>
                <w:noProof/>
                <w:sz w:val="18"/>
                <w:szCs w:val="18"/>
              </w:rPr>
              <w:t xml:space="preserve"> </w:t>
            </w:r>
            <w:r w:rsidR="00151E03" w:rsidRPr="00044434">
              <w:rPr>
                <w:rStyle w:val="Hipervnculo"/>
                <w:rFonts w:ascii="Museo Sans 300" w:hAnsi="Museo Sans 300" w:cstheme="minorHAnsi"/>
                <w:noProof/>
                <w:sz w:val="18"/>
                <w:szCs w:val="18"/>
              </w:rPr>
              <w:t xml:space="preserve">o TÉRMINOS DE REFERENCIA </w:t>
            </w:r>
            <w:r w:rsidR="009E5793" w:rsidRPr="00044434">
              <w:rPr>
                <w:rStyle w:val="Hipervnculo"/>
                <w:rFonts w:ascii="Museo Sans 300" w:hAnsi="Museo Sans 300" w:cstheme="minorHAnsi"/>
                <w:noProof/>
                <w:sz w:val="18"/>
                <w:szCs w:val="18"/>
              </w:rPr>
              <w:t>Y CONDICIONES DE LA PROPUESTA:</w:t>
            </w:r>
            <w:r w:rsidR="00341D87" w:rsidRPr="00044434">
              <w:rPr>
                <w:rFonts w:ascii="Museo Sans 300" w:hAnsi="Museo Sans 300"/>
                <w:noProof/>
                <w:webHidden/>
                <w:sz w:val="18"/>
                <w:szCs w:val="18"/>
              </w:rPr>
              <w:tab/>
            </w:r>
            <w:r w:rsidR="007E2B0B">
              <w:rPr>
                <w:rFonts w:ascii="Museo Sans 300" w:hAnsi="Museo Sans 300"/>
                <w:noProof/>
                <w:webHidden/>
                <w:sz w:val="18"/>
                <w:szCs w:val="18"/>
              </w:rPr>
              <w:t>2</w:t>
            </w:r>
            <w:r w:rsidR="00532831">
              <w:rPr>
                <w:rFonts w:ascii="Museo Sans 300" w:hAnsi="Museo Sans 300"/>
                <w:noProof/>
                <w:webHidden/>
                <w:sz w:val="18"/>
                <w:szCs w:val="18"/>
              </w:rPr>
              <w:t>6</w:t>
            </w:r>
          </w:hyperlink>
        </w:p>
        <w:p w14:paraId="63D657A8" w14:textId="24A6B6CA" w:rsidR="00341D87" w:rsidRPr="00F83515" w:rsidRDefault="00B9378A" w:rsidP="00251537">
          <w:pPr>
            <w:pStyle w:val="TDC2"/>
            <w:rPr>
              <w:rFonts w:ascii="Museo Sans 300" w:eastAsiaTheme="minorEastAsia" w:hAnsi="Museo Sans 300" w:cstheme="minorBidi"/>
              <w:noProof/>
              <w:kern w:val="2"/>
              <w:sz w:val="18"/>
              <w:szCs w:val="18"/>
              <w:lang w:eastAsia="es-SV"/>
              <w14:ligatures w14:val="standardContextual"/>
            </w:rPr>
          </w:pPr>
          <w:hyperlink w:anchor="_Toc167710682" w:history="1">
            <w:r w:rsidR="00341D87" w:rsidRPr="00F83515">
              <w:rPr>
                <w:rStyle w:val="Hipervnculo"/>
                <w:rFonts w:ascii="Museo Sans 300" w:hAnsi="Museo Sans 300" w:cstheme="minorHAnsi"/>
                <w:bCs/>
                <w:noProof/>
                <w:sz w:val="18"/>
                <w:szCs w:val="18"/>
              </w:rPr>
              <w:t>J.</w:t>
            </w:r>
            <w:r w:rsidR="00341D87" w:rsidRPr="00F83515">
              <w:rPr>
                <w:rFonts w:ascii="Museo Sans 300" w:eastAsiaTheme="minorEastAsia" w:hAnsi="Museo Sans 300" w:cstheme="minorBidi"/>
                <w:noProof/>
                <w:kern w:val="2"/>
                <w:sz w:val="18"/>
                <w:szCs w:val="18"/>
                <w:lang w:eastAsia="es-SV"/>
                <w14:ligatures w14:val="standardContextual"/>
              </w:rPr>
              <w:tab/>
            </w:r>
            <w:r w:rsidR="009E5793" w:rsidRPr="00F83515">
              <w:rPr>
                <w:rStyle w:val="Hipervnculo"/>
                <w:rFonts w:ascii="Museo Sans 300" w:hAnsi="Museo Sans 300" w:cstheme="minorHAnsi"/>
                <w:bCs/>
                <w:noProof/>
                <w:sz w:val="18"/>
                <w:szCs w:val="18"/>
              </w:rPr>
              <w:t>Formularios:</w:t>
            </w:r>
            <w:r w:rsidR="00341D87" w:rsidRPr="00F83515">
              <w:rPr>
                <w:rFonts w:ascii="Museo Sans 300" w:hAnsi="Museo Sans 300"/>
                <w:noProof/>
                <w:webHidden/>
                <w:sz w:val="18"/>
                <w:szCs w:val="18"/>
              </w:rPr>
              <w:tab/>
            </w:r>
            <w:r w:rsidR="00532831">
              <w:rPr>
                <w:rFonts w:ascii="Museo Sans 300" w:hAnsi="Museo Sans 300"/>
                <w:noProof/>
                <w:webHidden/>
                <w:sz w:val="18"/>
                <w:szCs w:val="18"/>
              </w:rPr>
              <w:t>54</w:t>
            </w:r>
          </w:hyperlink>
        </w:p>
        <w:p w14:paraId="30EDA1DF" w14:textId="441AC2BF" w:rsidR="00341D87" w:rsidRPr="00F83515" w:rsidRDefault="00B9378A" w:rsidP="00251537">
          <w:pPr>
            <w:pStyle w:val="TDC3"/>
            <w:spacing w:after="0" w:line="360" w:lineRule="auto"/>
            <w:rPr>
              <w:rFonts w:ascii="Museo Sans 300" w:eastAsiaTheme="minorEastAsia" w:hAnsi="Museo Sans 300" w:cstheme="minorBidi"/>
              <w:noProof/>
              <w:kern w:val="2"/>
              <w:sz w:val="18"/>
              <w:szCs w:val="18"/>
              <w:lang w:eastAsia="es-SV"/>
            </w:rPr>
          </w:pPr>
          <w:hyperlink w:anchor="_Toc167710683" w:history="1">
            <w:r w:rsidR="00341D87" w:rsidRPr="00F83515">
              <w:rPr>
                <w:rStyle w:val="Hipervnculo"/>
                <w:rFonts w:ascii="Museo Sans 300" w:hAnsi="Museo Sans 300" w:cstheme="minorHAnsi"/>
                <w:noProof/>
                <w:sz w:val="18"/>
                <w:szCs w:val="18"/>
              </w:rPr>
              <w:t>F1. Formular</w:t>
            </w:r>
            <w:r w:rsidR="00A351B1" w:rsidRPr="00F83515">
              <w:rPr>
                <w:rStyle w:val="Hipervnculo"/>
                <w:rFonts w:ascii="Museo Sans 300" w:hAnsi="Museo Sans 300" w:cstheme="minorHAnsi"/>
                <w:noProof/>
                <w:sz w:val="18"/>
                <w:szCs w:val="18"/>
              </w:rPr>
              <w:t>io de Presentación de Propuesta</w:t>
            </w:r>
            <w:r w:rsidR="00341D87" w:rsidRPr="00F83515">
              <w:rPr>
                <w:rFonts w:ascii="Museo Sans 300" w:hAnsi="Museo Sans 300"/>
                <w:noProof/>
                <w:webHidden/>
                <w:sz w:val="18"/>
                <w:szCs w:val="18"/>
              </w:rPr>
              <w:tab/>
            </w:r>
            <w:r w:rsidR="00532831">
              <w:rPr>
                <w:rFonts w:ascii="Museo Sans 300" w:hAnsi="Museo Sans 300"/>
                <w:noProof/>
                <w:webHidden/>
                <w:sz w:val="18"/>
                <w:szCs w:val="18"/>
              </w:rPr>
              <w:t>55</w:t>
            </w:r>
          </w:hyperlink>
        </w:p>
        <w:p w14:paraId="2767B9AF" w14:textId="73CC6BA4" w:rsidR="00341D87" w:rsidRPr="00F83515" w:rsidRDefault="00B9378A" w:rsidP="00251537">
          <w:pPr>
            <w:pStyle w:val="TDC3"/>
            <w:spacing w:after="0" w:line="360" w:lineRule="auto"/>
            <w:rPr>
              <w:rFonts w:ascii="Museo Sans 300" w:eastAsiaTheme="minorEastAsia" w:hAnsi="Museo Sans 300" w:cstheme="minorBidi"/>
              <w:noProof/>
              <w:kern w:val="2"/>
              <w:sz w:val="18"/>
              <w:szCs w:val="18"/>
              <w:lang w:eastAsia="es-SV"/>
            </w:rPr>
          </w:pPr>
          <w:hyperlink w:anchor="_Toc167710684" w:history="1">
            <w:r w:rsidR="00341D87" w:rsidRPr="00F83515">
              <w:rPr>
                <w:rStyle w:val="Hipervnculo"/>
                <w:rFonts w:ascii="Museo Sans 300" w:hAnsi="Museo Sans 300" w:cstheme="minorHAnsi"/>
                <w:noProof/>
                <w:sz w:val="18"/>
                <w:szCs w:val="18"/>
              </w:rPr>
              <w:t xml:space="preserve">F2. </w:t>
            </w:r>
            <w:r w:rsidR="00341D87" w:rsidRPr="00F83515">
              <w:rPr>
                <w:rStyle w:val="Hipervnculo"/>
                <w:rFonts w:ascii="Museo Sans 300" w:hAnsi="Museo Sans 300" w:cstheme="minorHAnsi"/>
                <w:noProof/>
                <w:sz w:val="18"/>
                <w:szCs w:val="18"/>
                <w14:ligatures w14:val="none"/>
              </w:rPr>
              <w:t>Formulario de Presentación de Propuesta Técnica</w:t>
            </w:r>
            <w:r w:rsidR="00341D87" w:rsidRPr="00F83515">
              <w:rPr>
                <w:rFonts w:ascii="Museo Sans 300" w:hAnsi="Museo Sans 300"/>
                <w:noProof/>
                <w:webHidden/>
                <w:sz w:val="18"/>
                <w:szCs w:val="18"/>
              </w:rPr>
              <w:tab/>
            </w:r>
            <w:r w:rsidR="00532831">
              <w:rPr>
                <w:rFonts w:ascii="Museo Sans 300" w:hAnsi="Museo Sans 300"/>
                <w:noProof/>
                <w:webHidden/>
                <w:sz w:val="18"/>
                <w:szCs w:val="18"/>
              </w:rPr>
              <w:t>57</w:t>
            </w:r>
          </w:hyperlink>
        </w:p>
        <w:p w14:paraId="514B47F7" w14:textId="1611BE0F" w:rsidR="00341D87" w:rsidRPr="00F83515" w:rsidRDefault="00B9378A" w:rsidP="00251537">
          <w:pPr>
            <w:pStyle w:val="TDC3"/>
            <w:spacing w:after="0" w:line="360" w:lineRule="auto"/>
            <w:rPr>
              <w:rFonts w:ascii="Museo Sans 300" w:eastAsiaTheme="minorEastAsia" w:hAnsi="Museo Sans 300" w:cstheme="minorBidi"/>
              <w:noProof/>
              <w:kern w:val="2"/>
              <w:sz w:val="18"/>
              <w:szCs w:val="18"/>
              <w:lang w:eastAsia="es-SV"/>
            </w:rPr>
          </w:pPr>
          <w:hyperlink w:anchor="_Toc167710685" w:history="1">
            <w:r w:rsidR="00341D87" w:rsidRPr="00F83515">
              <w:rPr>
                <w:rStyle w:val="Hipervnculo"/>
                <w:rFonts w:ascii="Museo Sans 300" w:hAnsi="Museo Sans 300" w:cstheme="minorHAnsi"/>
                <w:noProof/>
                <w:sz w:val="18"/>
                <w:szCs w:val="18"/>
              </w:rPr>
              <w:t xml:space="preserve">F3. </w:t>
            </w:r>
            <w:r w:rsidR="00341D87" w:rsidRPr="00F83515">
              <w:rPr>
                <w:rStyle w:val="Hipervnculo"/>
                <w:rFonts w:ascii="Museo Sans 300" w:hAnsi="Museo Sans 300" w:cstheme="minorHAnsi"/>
                <w:noProof/>
                <w:sz w:val="18"/>
                <w:szCs w:val="18"/>
                <w14:ligatures w14:val="none"/>
              </w:rPr>
              <w:t xml:space="preserve">Formulario de </w:t>
            </w:r>
            <w:r w:rsidR="00341D87" w:rsidRPr="00F83515">
              <w:rPr>
                <w:rStyle w:val="Hipervnculo"/>
                <w:rFonts w:ascii="Museo Sans 300" w:hAnsi="Museo Sans 300" w:cstheme="minorHAnsi"/>
                <w:noProof/>
                <w:sz w:val="18"/>
                <w:szCs w:val="18"/>
              </w:rPr>
              <w:t>Presentación de Propuesta Financiera o Precios Propuestos</w:t>
            </w:r>
            <w:r w:rsidR="00341D87" w:rsidRPr="00F83515">
              <w:rPr>
                <w:rFonts w:ascii="Museo Sans 300" w:hAnsi="Museo Sans 300"/>
                <w:noProof/>
                <w:webHidden/>
                <w:sz w:val="18"/>
                <w:szCs w:val="18"/>
              </w:rPr>
              <w:tab/>
            </w:r>
            <w:r w:rsidR="00532831">
              <w:rPr>
                <w:rFonts w:ascii="Museo Sans 300" w:hAnsi="Museo Sans 300"/>
                <w:noProof/>
                <w:webHidden/>
                <w:sz w:val="18"/>
                <w:szCs w:val="18"/>
              </w:rPr>
              <w:t>60</w:t>
            </w:r>
          </w:hyperlink>
        </w:p>
        <w:p w14:paraId="50149CF4" w14:textId="4A7C9C44" w:rsidR="00341D87" w:rsidRPr="00F83515" w:rsidRDefault="00B9378A" w:rsidP="00251537">
          <w:pPr>
            <w:pStyle w:val="TDC3"/>
            <w:spacing w:after="0" w:line="360" w:lineRule="auto"/>
            <w:rPr>
              <w:rFonts w:ascii="Museo Sans 300" w:eastAsiaTheme="minorEastAsia" w:hAnsi="Museo Sans 300" w:cstheme="minorBidi"/>
              <w:noProof/>
              <w:kern w:val="2"/>
              <w:sz w:val="18"/>
              <w:szCs w:val="18"/>
              <w:lang w:eastAsia="es-SV"/>
            </w:rPr>
          </w:pPr>
          <w:hyperlink w:anchor="_Toc167710686" w:history="1">
            <w:r w:rsidR="00341D87" w:rsidRPr="00F83515">
              <w:rPr>
                <w:rStyle w:val="Hipervnculo"/>
                <w:rFonts w:ascii="Museo Sans 300" w:hAnsi="Museo Sans 300" w:cstheme="minorHAnsi"/>
                <w:noProof/>
                <w:sz w:val="18"/>
                <w:szCs w:val="18"/>
              </w:rPr>
              <w:t>F4. Formulario para la Identificación del Proponente.</w:t>
            </w:r>
            <w:r w:rsidR="00341D87" w:rsidRPr="00F83515">
              <w:rPr>
                <w:rFonts w:ascii="Museo Sans 300" w:hAnsi="Museo Sans 300"/>
                <w:noProof/>
                <w:webHidden/>
                <w:sz w:val="18"/>
                <w:szCs w:val="18"/>
              </w:rPr>
              <w:tab/>
            </w:r>
            <w:r w:rsidR="00532831">
              <w:rPr>
                <w:rFonts w:ascii="Museo Sans 300" w:hAnsi="Museo Sans 300"/>
                <w:noProof/>
                <w:webHidden/>
                <w:sz w:val="18"/>
                <w:szCs w:val="18"/>
              </w:rPr>
              <w:t>62</w:t>
            </w:r>
          </w:hyperlink>
        </w:p>
        <w:p w14:paraId="41D62EC2" w14:textId="510E181F" w:rsidR="00341D87" w:rsidRPr="00F83515" w:rsidRDefault="00B9378A" w:rsidP="00251537">
          <w:pPr>
            <w:pStyle w:val="TDC3"/>
            <w:spacing w:after="0" w:line="360" w:lineRule="auto"/>
            <w:rPr>
              <w:rFonts w:ascii="Museo Sans 300" w:eastAsiaTheme="minorEastAsia" w:hAnsi="Museo Sans 300" w:cstheme="minorBidi"/>
              <w:noProof/>
              <w:kern w:val="2"/>
              <w:sz w:val="18"/>
              <w:szCs w:val="18"/>
              <w:lang w:eastAsia="es-SV"/>
            </w:rPr>
          </w:pPr>
          <w:hyperlink w:anchor="_Toc167710687" w:history="1">
            <w:r w:rsidR="00341D87" w:rsidRPr="00F83515">
              <w:rPr>
                <w:rStyle w:val="Hipervnculo"/>
                <w:rFonts w:ascii="Museo Sans 300" w:hAnsi="Museo Sans 300" w:cstheme="minorHAnsi"/>
                <w:noProof/>
                <w:sz w:val="18"/>
                <w:szCs w:val="18"/>
              </w:rPr>
              <w:t>F5</w:t>
            </w:r>
            <w:r w:rsidR="00341D87" w:rsidRPr="00F83515">
              <w:rPr>
                <w:rStyle w:val="Hipervnculo"/>
                <w:rFonts w:ascii="Museo Sans 300" w:hAnsi="Museo Sans 300"/>
                <w:noProof/>
                <w:sz w:val="18"/>
                <w:szCs w:val="18"/>
              </w:rPr>
              <w:t xml:space="preserve">. </w:t>
            </w:r>
            <w:r w:rsidR="00341D87" w:rsidRPr="00F83515">
              <w:rPr>
                <w:rStyle w:val="Hipervnculo"/>
                <w:rFonts w:ascii="Museo Sans 300" w:hAnsi="Museo Sans 300" w:cstheme="minorHAnsi"/>
                <w:noProof/>
                <w:sz w:val="18"/>
                <w:szCs w:val="18"/>
              </w:rPr>
              <w:t>Formulario de Declaración Jurada de Autorización de Pago</w:t>
            </w:r>
            <w:r w:rsidR="00341D87" w:rsidRPr="00F83515">
              <w:rPr>
                <w:rFonts w:ascii="Museo Sans 300" w:hAnsi="Museo Sans 300"/>
                <w:noProof/>
                <w:webHidden/>
                <w:sz w:val="18"/>
                <w:szCs w:val="18"/>
              </w:rPr>
              <w:tab/>
            </w:r>
            <w:r w:rsidR="00532831">
              <w:rPr>
                <w:rFonts w:ascii="Museo Sans 300" w:hAnsi="Museo Sans 300"/>
                <w:noProof/>
                <w:webHidden/>
                <w:sz w:val="18"/>
                <w:szCs w:val="18"/>
              </w:rPr>
              <w:t>63</w:t>
            </w:r>
          </w:hyperlink>
        </w:p>
        <w:p w14:paraId="50CC9474" w14:textId="58157E05" w:rsidR="00341D87" w:rsidRPr="00F83515" w:rsidRDefault="00B9378A" w:rsidP="00251537">
          <w:pPr>
            <w:pStyle w:val="TDC3"/>
            <w:spacing w:after="0" w:line="360" w:lineRule="auto"/>
            <w:rPr>
              <w:rFonts w:ascii="Museo Sans 300" w:eastAsiaTheme="minorEastAsia" w:hAnsi="Museo Sans 300" w:cstheme="minorBidi"/>
              <w:noProof/>
              <w:kern w:val="2"/>
              <w:sz w:val="18"/>
              <w:szCs w:val="18"/>
              <w:lang w:eastAsia="es-SV"/>
            </w:rPr>
          </w:pPr>
          <w:hyperlink w:anchor="_Toc167710688" w:history="1">
            <w:r w:rsidR="00341D87" w:rsidRPr="00F83515">
              <w:rPr>
                <w:rStyle w:val="Hipervnculo"/>
                <w:rFonts w:ascii="Museo Sans 300" w:hAnsi="Museo Sans 300" w:cstheme="minorHAnsi"/>
                <w:noProof/>
                <w:sz w:val="18"/>
                <w:szCs w:val="18"/>
              </w:rPr>
              <w:t>F6</w:t>
            </w:r>
            <w:r w:rsidR="00341D87" w:rsidRPr="00F83515">
              <w:rPr>
                <w:rStyle w:val="Hipervnculo"/>
                <w:rFonts w:ascii="Museo Sans 300" w:hAnsi="Museo Sans 300"/>
                <w:noProof/>
                <w:sz w:val="18"/>
                <w:szCs w:val="18"/>
              </w:rPr>
              <w:t xml:space="preserve">. </w:t>
            </w:r>
            <w:r w:rsidR="00341D87" w:rsidRPr="00F83515">
              <w:rPr>
                <w:rStyle w:val="Hipervnculo"/>
                <w:rFonts w:ascii="Museo Sans 300" w:hAnsi="Museo Sans 300" w:cstheme="minorHAnsi"/>
                <w:noProof/>
                <w:sz w:val="18"/>
                <w:szCs w:val="18"/>
              </w:rPr>
              <w:t>Formato de Declaración Jurada de Cumplimiento Legal</w:t>
            </w:r>
            <w:r w:rsidR="00341D87" w:rsidRPr="00F83515">
              <w:rPr>
                <w:rFonts w:ascii="Museo Sans 300" w:hAnsi="Museo Sans 300"/>
                <w:noProof/>
                <w:webHidden/>
                <w:sz w:val="18"/>
                <w:szCs w:val="18"/>
              </w:rPr>
              <w:tab/>
            </w:r>
            <w:r w:rsidR="00532831">
              <w:rPr>
                <w:rFonts w:ascii="Museo Sans 300" w:hAnsi="Museo Sans 300"/>
                <w:noProof/>
                <w:webHidden/>
                <w:sz w:val="18"/>
                <w:szCs w:val="18"/>
              </w:rPr>
              <w:t>64</w:t>
            </w:r>
          </w:hyperlink>
        </w:p>
        <w:p w14:paraId="53680706" w14:textId="1EE56B7E" w:rsidR="00341D87" w:rsidRPr="00044434" w:rsidRDefault="00B9378A" w:rsidP="00251537">
          <w:pPr>
            <w:pStyle w:val="TDC3"/>
            <w:spacing w:after="0" w:line="360" w:lineRule="auto"/>
            <w:rPr>
              <w:rFonts w:ascii="Museo Sans 300" w:eastAsiaTheme="minorEastAsia" w:hAnsi="Museo Sans 300" w:cstheme="minorBidi"/>
              <w:noProof/>
              <w:kern w:val="2"/>
              <w:sz w:val="18"/>
              <w:szCs w:val="18"/>
              <w:lang w:eastAsia="es-SV"/>
            </w:rPr>
          </w:pPr>
          <w:hyperlink w:anchor="_Toc167710689" w:history="1">
            <w:r w:rsidR="00341D87" w:rsidRPr="00F83515">
              <w:rPr>
                <w:rStyle w:val="Hipervnculo"/>
                <w:rFonts w:ascii="Museo Sans 300" w:eastAsiaTheme="minorHAnsi" w:hAnsi="Museo Sans 300" w:cstheme="minorHAnsi"/>
                <w:noProof/>
                <w:sz w:val="18"/>
                <w:szCs w:val="18"/>
              </w:rPr>
              <w:t>F7. Modelo de Carta de Exención de Presentación de Documentos Legales y/o Solvencias</w:t>
            </w:r>
            <w:r w:rsidR="009358AE" w:rsidRPr="00F83515">
              <w:rPr>
                <w:rStyle w:val="Hipervnculo"/>
                <w:rFonts w:ascii="Museo Sans 300" w:eastAsiaTheme="minorHAnsi" w:hAnsi="Museo Sans 300" w:cstheme="minorHAnsi"/>
                <w:noProof/>
                <w:sz w:val="18"/>
                <w:szCs w:val="18"/>
              </w:rPr>
              <w:t xml:space="preserve"> (no aplica)</w:t>
            </w:r>
            <w:r w:rsidR="00341D87" w:rsidRPr="00F83515">
              <w:rPr>
                <w:rFonts w:ascii="Museo Sans 300" w:hAnsi="Museo Sans 300"/>
                <w:noProof/>
                <w:webHidden/>
                <w:sz w:val="18"/>
                <w:szCs w:val="18"/>
              </w:rPr>
              <w:tab/>
            </w:r>
            <w:r w:rsidR="00532831">
              <w:rPr>
                <w:rFonts w:ascii="Museo Sans 300" w:hAnsi="Museo Sans 300"/>
                <w:noProof/>
                <w:webHidden/>
                <w:sz w:val="18"/>
                <w:szCs w:val="18"/>
              </w:rPr>
              <w:t>67</w:t>
            </w:r>
          </w:hyperlink>
        </w:p>
        <w:p w14:paraId="58E245B3" w14:textId="65FB4CA9" w:rsidR="00341D87" w:rsidRPr="00F83515" w:rsidRDefault="00B9378A" w:rsidP="00251537">
          <w:pPr>
            <w:pStyle w:val="TDC3"/>
            <w:spacing w:after="0" w:line="360" w:lineRule="auto"/>
            <w:rPr>
              <w:rFonts w:ascii="Museo Sans 300" w:eastAsiaTheme="minorEastAsia" w:hAnsi="Museo Sans 300" w:cstheme="minorBidi"/>
              <w:noProof/>
              <w:kern w:val="2"/>
              <w:sz w:val="18"/>
              <w:szCs w:val="18"/>
              <w:lang w:eastAsia="es-SV"/>
            </w:rPr>
          </w:pPr>
          <w:hyperlink w:anchor="_Toc167710690" w:history="1">
            <w:r w:rsidR="00341D87" w:rsidRPr="00F83515">
              <w:rPr>
                <w:rStyle w:val="Hipervnculo"/>
                <w:rFonts w:ascii="Museo Sans 300" w:hAnsi="Museo Sans 300" w:cstheme="minorHAnsi"/>
                <w:noProof/>
                <w:sz w:val="18"/>
                <w:szCs w:val="18"/>
              </w:rPr>
              <w:t>F8. Modelo de contrato</w:t>
            </w:r>
            <w:r w:rsidR="00341D87" w:rsidRPr="00F83515">
              <w:rPr>
                <w:rFonts w:ascii="Museo Sans 300" w:hAnsi="Museo Sans 300"/>
                <w:noProof/>
                <w:webHidden/>
                <w:sz w:val="18"/>
                <w:szCs w:val="18"/>
              </w:rPr>
              <w:tab/>
            </w:r>
            <w:r w:rsidR="00532831">
              <w:rPr>
                <w:rFonts w:ascii="Museo Sans 300" w:hAnsi="Museo Sans 300"/>
                <w:noProof/>
                <w:webHidden/>
                <w:sz w:val="18"/>
                <w:szCs w:val="18"/>
              </w:rPr>
              <w:t>68</w:t>
            </w:r>
          </w:hyperlink>
        </w:p>
        <w:p w14:paraId="7B98B9AB" w14:textId="35E80122" w:rsidR="00341D87" w:rsidRPr="00F83515" w:rsidRDefault="00B9378A" w:rsidP="00251537">
          <w:pPr>
            <w:pStyle w:val="TDC3"/>
            <w:spacing w:after="0" w:line="360" w:lineRule="auto"/>
            <w:rPr>
              <w:rFonts w:ascii="Museo Sans 300" w:hAnsi="Museo Sans 300"/>
              <w:noProof/>
              <w:sz w:val="18"/>
              <w:szCs w:val="18"/>
            </w:rPr>
          </w:pPr>
          <w:hyperlink w:anchor="_Toc167710691" w:history="1">
            <w:r w:rsidR="00341D87" w:rsidRPr="00F83515">
              <w:rPr>
                <w:rStyle w:val="Hipervnculo"/>
                <w:rFonts w:ascii="Museo Sans 300" w:hAnsi="Museo Sans 300" w:cstheme="minorHAnsi"/>
                <w:noProof/>
                <w:sz w:val="18"/>
                <w:szCs w:val="18"/>
              </w:rPr>
              <w:t xml:space="preserve">F9. Modelo de </w:t>
            </w:r>
            <w:r w:rsidR="001A54B2">
              <w:rPr>
                <w:rStyle w:val="Hipervnculo"/>
                <w:rFonts w:ascii="Museo Sans 300" w:hAnsi="Museo Sans 300" w:cstheme="minorHAnsi"/>
                <w:noProof/>
                <w:sz w:val="18"/>
                <w:szCs w:val="18"/>
              </w:rPr>
              <w:t xml:space="preserve">Garantía de Cumplimiento </w:t>
            </w:r>
            <w:r w:rsidR="008D4CDF">
              <w:rPr>
                <w:rStyle w:val="Hipervnculo"/>
                <w:rFonts w:ascii="Museo Sans 300" w:hAnsi="Museo Sans 300" w:cstheme="minorHAnsi"/>
                <w:noProof/>
                <w:sz w:val="18"/>
                <w:szCs w:val="18"/>
              </w:rPr>
              <w:t>contractual..……</w:t>
            </w:r>
            <w:r w:rsidR="00083A69">
              <w:rPr>
                <w:rStyle w:val="Hipervnculo"/>
                <w:rFonts w:ascii="Museo Sans 300" w:hAnsi="Museo Sans 300" w:cstheme="minorHAnsi"/>
                <w:noProof/>
                <w:sz w:val="18"/>
                <w:szCs w:val="18"/>
              </w:rPr>
              <w:t>….</w:t>
            </w:r>
            <w:r w:rsidR="001A54B2">
              <w:rPr>
                <w:rStyle w:val="Hipervnculo"/>
                <w:rFonts w:ascii="Museo Sans 300" w:hAnsi="Museo Sans 300" w:cstheme="minorHAnsi"/>
                <w:noProof/>
                <w:sz w:val="18"/>
                <w:szCs w:val="18"/>
              </w:rPr>
              <w:t>……………………………………………………………..</w:t>
            </w:r>
            <w:r w:rsidR="008D4CDF">
              <w:rPr>
                <w:rStyle w:val="Hipervnculo"/>
                <w:rFonts w:ascii="Museo Sans 300" w:hAnsi="Museo Sans 300" w:cstheme="minorHAnsi"/>
                <w:noProof/>
                <w:sz w:val="18"/>
                <w:szCs w:val="18"/>
              </w:rPr>
              <w:t>…………………….</w:t>
            </w:r>
            <w:r w:rsidR="00532831">
              <w:rPr>
                <w:rStyle w:val="Hipervnculo"/>
                <w:rFonts w:ascii="Museo Sans 300" w:hAnsi="Museo Sans 300" w:cstheme="minorHAnsi"/>
                <w:noProof/>
                <w:sz w:val="18"/>
                <w:szCs w:val="18"/>
              </w:rPr>
              <w:t>69</w:t>
            </w:r>
          </w:hyperlink>
        </w:p>
        <w:p w14:paraId="00882056" w14:textId="3C2833E3" w:rsidR="008463EE" w:rsidRPr="00044434" w:rsidRDefault="002525A0" w:rsidP="008463EE">
          <w:pPr>
            <w:spacing w:after="120" w:line="240" w:lineRule="auto"/>
            <w:ind w:left="440"/>
            <w:rPr>
              <w:rFonts w:ascii="Museo Sans 300" w:eastAsiaTheme="minorEastAsia" w:hAnsi="Museo Sans 300"/>
              <w:i/>
              <w:noProof/>
              <w:sz w:val="18"/>
              <w:szCs w:val="18"/>
            </w:rPr>
          </w:pPr>
          <w:r>
            <w:rPr>
              <w:rFonts w:ascii="Museo Sans 300" w:eastAsiaTheme="minorEastAsia" w:hAnsi="Museo Sans 300"/>
              <w:noProof/>
              <w:sz w:val="18"/>
              <w:szCs w:val="18"/>
            </w:rPr>
            <w:t>F10</w:t>
          </w:r>
          <w:r w:rsidR="008463EE" w:rsidRPr="00F83515">
            <w:rPr>
              <w:rFonts w:ascii="Museo Sans 300" w:eastAsiaTheme="minorEastAsia" w:hAnsi="Museo Sans 300"/>
              <w:noProof/>
              <w:sz w:val="18"/>
              <w:szCs w:val="18"/>
            </w:rPr>
            <w:t>. Formulario de Referencia …………</w:t>
          </w:r>
          <w:r w:rsidR="008463EE" w:rsidRPr="00044434">
            <w:rPr>
              <w:rFonts w:ascii="Museo Sans 300" w:eastAsiaTheme="minorEastAsia" w:hAnsi="Museo Sans 300"/>
              <w:i/>
              <w:noProof/>
              <w:sz w:val="18"/>
              <w:szCs w:val="18"/>
            </w:rPr>
            <w:t>……………………………………………</w:t>
          </w:r>
          <w:r w:rsidR="001A54B2">
            <w:rPr>
              <w:rFonts w:ascii="Museo Sans 300" w:eastAsiaTheme="minorEastAsia" w:hAnsi="Museo Sans 300"/>
              <w:i/>
              <w:noProof/>
              <w:sz w:val="18"/>
              <w:szCs w:val="18"/>
            </w:rPr>
            <w:t>……………………………..</w:t>
          </w:r>
          <w:r w:rsidR="00C537FA">
            <w:rPr>
              <w:rFonts w:ascii="Museo Sans 300" w:eastAsiaTheme="minorEastAsia" w:hAnsi="Museo Sans 300"/>
              <w:i/>
              <w:noProof/>
              <w:sz w:val="18"/>
              <w:szCs w:val="18"/>
            </w:rPr>
            <w:t>……</w:t>
          </w:r>
          <w:r w:rsidR="003A27B9">
            <w:rPr>
              <w:rFonts w:ascii="Museo Sans 300" w:eastAsiaTheme="minorEastAsia" w:hAnsi="Museo Sans 300"/>
              <w:i/>
              <w:noProof/>
              <w:sz w:val="18"/>
              <w:szCs w:val="18"/>
            </w:rPr>
            <w:t>………………………………</w:t>
          </w:r>
          <w:r w:rsidR="003A27B9" w:rsidRPr="001F6ECD">
            <w:rPr>
              <w:rFonts w:ascii="Museo Sans 300" w:eastAsiaTheme="minorEastAsia" w:hAnsi="Museo Sans 300"/>
              <w:iCs/>
              <w:noProof/>
              <w:sz w:val="18"/>
              <w:szCs w:val="18"/>
            </w:rPr>
            <w:t>………….</w:t>
          </w:r>
          <w:r w:rsidR="00532831">
            <w:rPr>
              <w:rFonts w:ascii="Museo Sans 300" w:eastAsiaTheme="minorEastAsia" w:hAnsi="Museo Sans 300"/>
              <w:iCs/>
              <w:noProof/>
              <w:sz w:val="18"/>
              <w:szCs w:val="18"/>
            </w:rPr>
            <w:t>70</w:t>
          </w:r>
          <w:bookmarkStart w:id="3" w:name="_GoBack"/>
          <w:bookmarkEnd w:id="3"/>
        </w:p>
        <w:p w14:paraId="706CE8A5" w14:textId="37A9CAAB" w:rsidR="00713B38" w:rsidRPr="00F33B95" w:rsidRDefault="00713B38" w:rsidP="00251537">
          <w:pPr>
            <w:spacing w:after="0" w:line="360" w:lineRule="auto"/>
            <w:rPr>
              <w:rFonts w:ascii="Museo Sans 300" w:hAnsi="Museo Sans 300" w:cstheme="minorHAnsi"/>
              <w:b/>
              <w:bCs/>
              <w:sz w:val="20"/>
              <w:szCs w:val="20"/>
            </w:rPr>
          </w:pPr>
          <w:r w:rsidRPr="00044434">
            <w:rPr>
              <w:rFonts w:ascii="Museo Sans 300" w:hAnsi="Museo Sans 300" w:cstheme="minorHAnsi"/>
              <w:b/>
              <w:bCs/>
              <w:sz w:val="18"/>
              <w:szCs w:val="18"/>
            </w:rPr>
            <w:fldChar w:fldCharType="end"/>
          </w:r>
        </w:p>
      </w:sdtContent>
    </w:sdt>
    <w:p w14:paraId="2F86AF03" w14:textId="2AB9EFF7" w:rsidR="00D21E70" w:rsidRPr="008463EE" w:rsidRDefault="00D21E70" w:rsidP="00151E03">
      <w:pPr>
        <w:spacing w:after="0" w:line="240" w:lineRule="auto"/>
        <w:rPr>
          <w:rFonts w:ascii="Museo Sans 300" w:hAnsi="Museo Sans 300" w:cstheme="minorHAnsi"/>
          <w:i/>
          <w:sz w:val="18"/>
          <w:szCs w:val="18"/>
        </w:rPr>
        <w:sectPr w:rsidR="00D21E70" w:rsidRPr="008463EE" w:rsidSect="008462DA">
          <w:footerReference w:type="default" r:id="rId9"/>
          <w:pgSz w:w="12240" w:h="15840"/>
          <w:pgMar w:top="1304" w:right="1191" w:bottom="1304" w:left="1304" w:header="709" w:footer="709" w:gutter="0"/>
          <w:cols w:space="708"/>
          <w:docGrid w:linePitch="360"/>
        </w:sectPr>
      </w:pPr>
    </w:p>
    <w:p w14:paraId="66150BA5" w14:textId="77777777" w:rsidR="008463EE" w:rsidRDefault="008463EE" w:rsidP="00151E03">
      <w:pPr>
        <w:pStyle w:val="Ttulo1"/>
        <w:spacing w:before="0" w:line="240" w:lineRule="auto"/>
        <w:jc w:val="center"/>
        <w:rPr>
          <w:rFonts w:ascii="Museo Sans 300" w:hAnsi="Museo Sans 300" w:cstheme="minorHAnsi"/>
          <w:b/>
          <w:bCs/>
          <w:color w:val="auto"/>
          <w:sz w:val="24"/>
          <w:szCs w:val="20"/>
        </w:rPr>
      </w:pPr>
      <w:bookmarkStart w:id="4" w:name="_Toc167710670"/>
    </w:p>
    <w:p w14:paraId="4DC7F9EA" w14:textId="56967BB7" w:rsidR="00E0089D" w:rsidRPr="00F33B95" w:rsidRDefault="00E0089D" w:rsidP="00151E03">
      <w:pPr>
        <w:pStyle w:val="Ttulo1"/>
        <w:spacing w:before="0" w:line="240" w:lineRule="auto"/>
        <w:jc w:val="center"/>
        <w:rPr>
          <w:rFonts w:ascii="Museo Sans 300" w:hAnsi="Museo Sans 300" w:cstheme="minorHAnsi"/>
          <w:b/>
          <w:bCs/>
          <w:color w:val="auto"/>
          <w:sz w:val="20"/>
          <w:szCs w:val="20"/>
        </w:rPr>
      </w:pPr>
      <w:r w:rsidRPr="00F33B95">
        <w:rPr>
          <w:rFonts w:ascii="Museo Sans 300" w:hAnsi="Museo Sans 300" w:cstheme="minorHAnsi"/>
          <w:b/>
          <w:bCs/>
          <w:color w:val="auto"/>
          <w:sz w:val="24"/>
          <w:szCs w:val="20"/>
        </w:rPr>
        <w:t>Sección I. I</w:t>
      </w:r>
      <w:r w:rsidR="00F14DF3" w:rsidRPr="00F33B95">
        <w:rPr>
          <w:rFonts w:ascii="Museo Sans 300" w:hAnsi="Museo Sans 300" w:cstheme="minorHAnsi"/>
          <w:b/>
          <w:bCs/>
          <w:color w:val="auto"/>
          <w:sz w:val="24"/>
          <w:szCs w:val="20"/>
        </w:rPr>
        <w:t>NVITACIÓN</w:t>
      </w:r>
      <w:bookmarkEnd w:id="4"/>
    </w:p>
    <w:p w14:paraId="4FD2C44B" w14:textId="77777777" w:rsidR="00E0089D" w:rsidRPr="00F33B95" w:rsidRDefault="00E0089D" w:rsidP="00151E03">
      <w:pPr>
        <w:pStyle w:val="Sinespaciado"/>
        <w:rPr>
          <w:rFonts w:ascii="Museo Sans 300" w:hAnsi="Museo Sans 300" w:cstheme="minorHAnsi"/>
          <w:sz w:val="20"/>
          <w:szCs w:val="20"/>
        </w:rPr>
      </w:pPr>
    </w:p>
    <w:p w14:paraId="1F053792" w14:textId="63CD7E89" w:rsidR="004C12BB" w:rsidRPr="004C12BB" w:rsidRDefault="004C12BB" w:rsidP="004C12BB">
      <w:pPr>
        <w:spacing w:before="120" w:after="120"/>
        <w:jc w:val="center"/>
        <w:rPr>
          <w:rFonts w:ascii="Museo Sans 300" w:hAnsi="Museo Sans 300"/>
          <w:b/>
        </w:rPr>
      </w:pPr>
      <w:r w:rsidRPr="004C12BB">
        <w:rPr>
          <w:rFonts w:ascii="Museo Sans 300" w:hAnsi="Museo Sans 300"/>
          <w:b/>
        </w:rPr>
        <w:t>SOLICITUD DE EXPR</w:t>
      </w:r>
      <w:r>
        <w:rPr>
          <w:rFonts w:ascii="Museo Sans 300" w:hAnsi="Museo Sans 300"/>
          <w:b/>
        </w:rPr>
        <w:t>ESIÓN DE INTERÉS DE CONSULTORÍA</w:t>
      </w:r>
    </w:p>
    <w:p w14:paraId="5610CFFD" w14:textId="4072CE83" w:rsidR="004C12BB" w:rsidRPr="004C12BB" w:rsidRDefault="004C12BB" w:rsidP="004C12BB">
      <w:pPr>
        <w:spacing w:before="120" w:after="120"/>
        <w:jc w:val="center"/>
        <w:rPr>
          <w:rFonts w:ascii="Museo Sans 300" w:hAnsi="Museo Sans 300"/>
          <w:b/>
        </w:rPr>
      </w:pPr>
      <w:r w:rsidRPr="004C12BB">
        <w:rPr>
          <w:rFonts w:ascii="Museo Sans 300" w:hAnsi="Museo Sans 300"/>
          <w:b/>
        </w:rPr>
        <w:t>EXPRESIÓN DE INTERÉS</w:t>
      </w:r>
      <w:r>
        <w:rPr>
          <w:rFonts w:ascii="Museo Sans 300" w:hAnsi="Museo Sans 300"/>
          <w:b/>
        </w:rPr>
        <w:t xml:space="preserve">- No. 91/2025 - MINEDUCYT-GOES </w:t>
      </w:r>
    </w:p>
    <w:p w14:paraId="020B268E" w14:textId="40C9877C" w:rsidR="00AA238D" w:rsidRPr="007C3132" w:rsidRDefault="004C12BB" w:rsidP="004C12BB">
      <w:pPr>
        <w:spacing w:before="120" w:after="120"/>
        <w:jc w:val="center"/>
        <w:rPr>
          <w:rFonts w:ascii="Museo Sans 300" w:hAnsi="Museo Sans 300"/>
          <w:b/>
          <w:bCs/>
          <w:iCs/>
        </w:rPr>
      </w:pPr>
      <w:r w:rsidRPr="004C12BB">
        <w:rPr>
          <w:rFonts w:ascii="Museo Sans 300" w:hAnsi="Museo Sans 300"/>
          <w:b/>
        </w:rPr>
        <w:t>“CONTRATACIÓN PARA LA IMPLEMENTACIÓN Y ANÁLISIS DE UNA PLATAFORMA DE EXPERIENCIA DE APRENDIZAJE (LXP POR SUS SIGLAS EN INGLÉS, L</w:t>
      </w:r>
      <w:r w:rsidR="00C77EF2">
        <w:rPr>
          <w:rFonts w:ascii="Museo Sans 300" w:hAnsi="Museo Sans 300"/>
          <w:b/>
        </w:rPr>
        <w:t>EARNING EXPERIENCE PLAT</w:t>
      </w:r>
      <w:r w:rsidR="005A357D">
        <w:rPr>
          <w:rFonts w:ascii="Museo Sans 300" w:hAnsi="Museo Sans 300"/>
          <w:b/>
        </w:rPr>
        <w:t>FORM)”</w:t>
      </w:r>
    </w:p>
    <w:p w14:paraId="7EC3AC16" w14:textId="77777777" w:rsidR="00E0089D" w:rsidRPr="00F33B95" w:rsidRDefault="00E0089D" w:rsidP="00151E03">
      <w:pPr>
        <w:spacing w:after="0" w:line="240" w:lineRule="auto"/>
        <w:jc w:val="both"/>
        <w:rPr>
          <w:rFonts w:ascii="Museo Sans 300" w:hAnsi="Museo Sans 300" w:cstheme="minorHAnsi"/>
          <w:sz w:val="20"/>
          <w:szCs w:val="20"/>
        </w:rPr>
      </w:pPr>
    </w:p>
    <w:p w14:paraId="33ADBF5B" w14:textId="4C47A48C" w:rsidR="00E0089D" w:rsidRPr="00F33B95" w:rsidRDefault="00E0089D" w:rsidP="00151E03">
      <w:pPr>
        <w:tabs>
          <w:tab w:val="center" w:pos="4560"/>
        </w:tabs>
        <w:spacing w:after="0" w:line="240" w:lineRule="auto"/>
        <w:rPr>
          <w:rFonts w:ascii="Museo Sans 300" w:hAnsi="Museo Sans 300" w:cstheme="minorHAnsi"/>
          <w:sz w:val="20"/>
          <w:szCs w:val="20"/>
          <w:u w:val="single"/>
        </w:rPr>
      </w:pPr>
    </w:p>
    <w:p w14:paraId="2B92C72C" w14:textId="5091EFFF" w:rsidR="00E0089D" w:rsidRPr="00F33B95" w:rsidRDefault="0092159E" w:rsidP="00151E03">
      <w:pPr>
        <w:spacing w:after="0" w:line="240" w:lineRule="auto"/>
        <w:jc w:val="right"/>
        <w:rPr>
          <w:rFonts w:ascii="Museo Sans 300" w:hAnsi="Museo Sans 300" w:cstheme="minorHAnsi"/>
          <w:sz w:val="20"/>
          <w:szCs w:val="20"/>
          <w:u w:val="single"/>
        </w:rPr>
      </w:pPr>
      <w:r w:rsidRPr="00D36AC4">
        <w:rPr>
          <w:rFonts w:ascii="Museo Sans 300" w:hAnsi="Museo Sans 300"/>
          <w:sz w:val="20"/>
          <w:szCs w:val="20"/>
        </w:rPr>
        <w:t>San Salvador</w:t>
      </w:r>
      <w:r w:rsidR="00D36AC4">
        <w:rPr>
          <w:rFonts w:ascii="Museo Sans 300" w:hAnsi="Museo Sans 300"/>
          <w:sz w:val="20"/>
          <w:szCs w:val="20"/>
        </w:rPr>
        <w:t xml:space="preserve"> Centro</w:t>
      </w:r>
      <w:r w:rsidRPr="00D36AC4">
        <w:rPr>
          <w:rFonts w:ascii="Museo Sans 300" w:hAnsi="Museo Sans 300"/>
          <w:sz w:val="20"/>
          <w:szCs w:val="20"/>
        </w:rPr>
        <w:t xml:space="preserve">, </w:t>
      </w:r>
      <w:r w:rsidR="00C60833">
        <w:rPr>
          <w:rFonts w:ascii="Museo Sans 300" w:hAnsi="Museo Sans 300"/>
          <w:sz w:val="20"/>
          <w:szCs w:val="20"/>
        </w:rPr>
        <w:t>0</w:t>
      </w:r>
      <w:r w:rsidR="000B6C80">
        <w:rPr>
          <w:rFonts w:ascii="Museo Sans 300" w:hAnsi="Museo Sans 300"/>
          <w:sz w:val="20"/>
          <w:szCs w:val="20"/>
        </w:rPr>
        <w:t>2</w:t>
      </w:r>
      <w:r w:rsidR="004C12BB">
        <w:rPr>
          <w:rFonts w:ascii="Museo Sans 300" w:hAnsi="Museo Sans 300"/>
          <w:sz w:val="20"/>
          <w:szCs w:val="20"/>
        </w:rPr>
        <w:t xml:space="preserve"> </w:t>
      </w:r>
      <w:r w:rsidR="00AA238D">
        <w:rPr>
          <w:rFonts w:ascii="Museo Sans 300" w:hAnsi="Museo Sans 300"/>
          <w:sz w:val="20"/>
          <w:szCs w:val="20"/>
        </w:rPr>
        <w:t xml:space="preserve">de </w:t>
      </w:r>
      <w:r w:rsidR="004C12BB">
        <w:rPr>
          <w:rFonts w:ascii="Museo Sans 300" w:hAnsi="Museo Sans 300"/>
          <w:sz w:val="20"/>
          <w:szCs w:val="20"/>
        </w:rPr>
        <w:t>ju</w:t>
      </w:r>
      <w:r w:rsidR="00C60833">
        <w:rPr>
          <w:rFonts w:ascii="Museo Sans 300" w:hAnsi="Museo Sans 300"/>
          <w:sz w:val="20"/>
          <w:szCs w:val="20"/>
        </w:rPr>
        <w:t>l</w:t>
      </w:r>
      <w:r w:rsidR="004C12BB">
        <w:rPr>
          <w:rFonts w:ascii="Museo Sans 300" w:hAnsi="Museo Sans 300"/>
          <w:sz w:val="20"/>
          <w:szCs w:val="20"/>
        </w:rPr>
        <w:t>i</w:t>
      </w:r>
      <w:r w:rsidR="00AA238D">
        <w:rPr>
          <w:rFonts w:ascii="Museo Sans 300" w:hAnsi="Museo Sans 300"/>
          <w:sz w:val="20"/>
          <w:szCs w:val="20"/>
        </w:rPr>
        <w:t>o de 2025</w:t>
      </w:r>
    </w:p>
    <w:p w14:paraId="3F307F5C" w14:textId="77777777" w:rsidR="00A33C70" w:rsidRPr="00F33B95" w:rsidRDefault="00A33C70" w:rsidP="00151E03">
      <w:pPr>
        <w:pStyle w:val="Sinespaciado"/>
        <w:rPr>
          <w:rFonts w:ascii="Museo Sans 300" w:hAnsi="Museo Sans 300" w:cstheme="minorHAnsi"/>
          <w:sz w:val="20"/>
          <w:szCs w:val="20"/>
        </w:rPr>
      </w:pPr>
    </w:p>
    <w:p w14:paraId="1BE938AF" w14:textId="00044750" w:rsidR="00E0089D" w:rsidRPr="00F33B95" w:rsidRDefault="00E0089D" w:rsidP="00151E03">
      <w:pPr>
        <w:spacing w:after="0" w:line="240" w:lineRule="auto"/>
        <w:ind w:left="720" w:hanging="720"/>
        <w:jc w:val="both"/>
        <w:rPr>
          <w:rFonts w:ascii="Museo Sans 300" w:hAnsi="Museo Sans 300" w:cstheme="minorHAnsi"/>
          <w:sz w:val="20"/>
          <w:szCs w:val="20"/>
        </w:rPr>
      </w:pPr>
      <w:r w:rsidRPr="00F33B95">
        <w:rPr>
          <w:rFonts w:ascii="Museo Sans 300" w:hAnsi="Museo Sans 300" w:cstheme="minorHAnsi"/>
          <w:sz w:val="20"/>
          <w:szCs w:val="20"/>
        </w:rPr>
        <w:t>Estimados Señores:</w:t>
      </w:r>
    </w:p>
    <w:p w14:paraId="5D3063EB" w14:textId="77777777" w:rsidR="00E0089D" w:rsidRPr="00F33B95" w:rsidRDefault="00E0089D" w:rsidP="00151E03">
      <w:pPr>
        <w:pStyle w:val="Sinespaciado"/>
        <w:rPr>
          <w:rFonts w:ascii="Museo Sans 300" w:hAnsi="Museo Sans 300" w:cstheme="minorHAnsi"/>
          <w:sz w:val="20"/>
          <w:szCs w:val="20"/>
        </w:rPr>
      </w:pPr>
    </w:p>
    <w:p w14:paraId="30582486" w14:textId="03ABA8C2" w:rsidR="00AA238D" w:rsidRPr="00AA238D" w:rsidRDefault="00E0089D" w:rsidP="00AA238D">
      <w:pPr>
        <w:spacing w:before="120" w:after="120"/>
        <w:jc w:val="both"/>
        <w:rPr>
          <w:rFonts w:ascii="Museo Sans 300" w:hAnsi="Museo Sans 300"/>
          <w:b/>
          <w:bCs/>
          <w:iCs/>
          <w:sz w:val="20"/>
          <w:szCs w:val="20"/>
        </w:rPr>
      </w:pPr>
      <w:r w:rsidRPr="00F33B95">
        <w:rPr>
          <w:rFonts w:ascii="Museo Sans 300" w:hAnsi="Museo Sans 300" w:cstheme="minorHAnsi"/>
          <w:sz w:val="20"/>
          <w:szCs w:val="20"/>
        </w:rPr>
        <w:t xml:space="preserve">Por la presente, </w:t>
      </w:r>
      <w:r w:rsidR="0092159E" w:rsidRPr="00F33B95">
        <w:rPr>
          <w:rFonts w:ascii="Museo Sans 300" w:hAnsi="Museo Sans 300"/>
          <w:sz w:val="20"/>
          <w:szCs w:val="20"/>
        </w:rPr>
        <w:t>el Ministerio de Educación, Ciencia y Tecnología, a través de la Dirección de Compras Públicas (DCP),</w:t>
      </w:r>
      <w:r w:rsidRPr="00F33B95">
        <w:rPr>
          <w:rFonts w:ascii="Museo Sans 300" w:hAnsi="Museo Sans 300" w:cstheme="minorHAnsi"/>
          <w:sz w:val="20"/>
          <w:szCs w:val="20"/>
        </w:rPr>
        <w:t xml:space="preserve"> le invita a presentar </w:t>
      </w:r>
      <w:r w:rsidR="004C12BB">
        <w:rPr>
          <w:rFonts w:ascii="Museo Sans 300" w:hAnsi="Museo Sans 300" w:cstheme="minorHAnsi"/>
          <w:sz w:val="20"/>
          <w:szCs w:val="20"/>
        </w:rPr>
        <w:t>expresión de interés</w:t>
      </w:r>
      <w:r w:rsidR="00C60833">
        <w:rPr>
          <w:rFonts w:ascii="Museo Sans 300" w:hAnsi="Museo Sans 300" w:cstheme="minorHAnsi"/>
          <w:sz w:val="20"/>
          <w:szCs w:val="20"/>
        </w:rPr>
        <w:t xml:space="preserve"> para el siguiente proceso</w:t>
      </w:r>
      <w:r w:rsidRPr="00F33B95">
        <w:rPr>
          <w:rFonts w:ascii="Museo Sans 300" w:hAnsi="Museo Sans 300" w:cstheme="minorHAnsi"/>
          <w:sz w:val="20"/>
          <w:szCs w:val="20"/>
        </w:rPr>
        <w:t>:</w:t>
      </w:r>
      <w:r w:rsidR="004C1517">
        <w:rPr>
          <w:rFonts w:ascii="Museo Sans 300" w:hAnsi="Museo Sans 300" w:cstheme="minorHAnsi"/>
          <w:sz w:val="20"/>
          <w:szCs w:val="20"/>
        </w:rPr>
        <w:t xml:space="preserve"> </w:t>
      </w:r>
      <w:r w:rsidR="00AA238D" w:rsidRPr="00AA238D">
        <w:rPr>
          <w:rFonts w:ascii="Museo Sans 300" w:hAnsi="Museo Sans 300"/>
          <w:b/>
          <w:bCs/>
          <w:iCs/>
          <w:sz w:val="20"/>
          <w:szCs w:val="20"/>
        </w:rPr>
        <w:t>“</w:t>
      </w:r>
      <w:r w:rsidR="008D597E" w:rsidRPr="008D597E">
        <w:rPr>
          <w:rFonts w:ascii="Museo Sans 300" w:hAnsi="Museo Sans 300"/>
          <w:b/>
          <w:bCs/>
          <w:iCs/>
          <w:sz w:val="20"/>
          <w:szCs w:val="20"/>
        </w:rPr>
        <w:t>CONTRATACIÓN PARA LA IMPLEMENTACIÓN Y ANÁLISIS DE UNA PLATAFORMA DE EXPERIENCIA DE APRENDIZAJE (LXP POR SUS SIGLAS EN INGLÉS, LEARNING EXPERIENCE PLATFORM)</w:t>
      </w:r>
      <w:r w:rsidR="001A594D">
        <w:rPr>
          <w:rFonts w:ascii="Museo Sans 300" w:hAnsi="Museo Sans 300"/>
          <w:b/>
          <w:bCs/>
          <w:iCs/>
          <w:sz w:val="20"/>
          <w:szCs w:val="20"/>
        </w:rPr>
        <w:t>”</w:t>
      </w:r>
      <w:r w:rsidR="00AA238D" w:rsidRPr="00AA238D">
        <w:rPr>
          <w:rFonts w:ascii="Museo Sans 300" w:hAnsi="Museo Sans 300"/>
          <w:b/>
          <w:bCs/>
          <w:iCs/>
          <w:sz w:val="20"/>
          <w:szCs w:val="20"/>
        </w:rPr>
        <w:t>.</w:t>
      </w:r>
    </w:p>
    <w:p w14:paraId="62BAC808" w14:textId="407E012C" w:rsidR="00E0089D" w:rsidRPr="00F33B95" w:rsidRDefault="00E0089D" w:rsidP="00AA238D">
      <w:pPr>
        <w:spacing w:after="0" w:line="240" w:lineRule="auto"/>
        <w:jc w:val="both"/>
        <w:rPr>
          <w:rFonts w:ascii="Museo Sans 300" w:hAnsi="Museo Sans 300" w:cstheme="minorHAnsi"/>
          <w:sz w:val="20"/>
          <w:szCs w:val="20"/>
        </w:rPr>
      </w:pPr>
    </w:p>
    <w:p w14:paraId="3298D065" w14:textId="591460BD" w:rsidR="00E0089D" w:rsidRPr="00F33B95" w:rsidRDefault="00E0089D" w:rsidP="00151E03">
      <w:pPr>
        <w:spacing w:after="0" w:line="240" w:lineRule="auto"/>
        <w:jc w:val="both"/>
        <w:rPr>
          <w:rFonts w:ascii="Museo Sans 300" w:hAnsi="Museo Sans 300" w:cstheme="minorHAnsi"/>
          <w:b/>
          <w:sz w:val="20"/>
          <w:szCs w:val="20"/>
        </w:rPr>
      </w:pPr>
      <w:r w:rsidRPr="00F33B95">
        <w:rPr>
          <w:rFonts w:ascii="Museo Sans 300" w:hAnsi="Museo Sans 300" w:cstheme="minorHAnsi"/>
          <w:b/>
          <w:sz w:val="20"/>
          <w:szCs w:val="20"/>
        </w:rPr>
        <w:t xml:space="preserve">Objeto de la Contratación: </w:t>
      </w:r>
    </w:p>
    <w:p w14:paraId="2B7F8557" w14:textId="77777777" w:rsidR="00E0089D" w:rsidRPr="00F33B95" w:rsidRDefault="00E0089D" w:rsidP="00151E03">
      <w:pPr>
        <w:spacing w:after="0" w:line="240" w:lineRule="auto"/>
        <w:ind w:left="1080"/>
        <w:jc w:val="both"/>
        <w:rPr>
          <w:rFonts w:ascii="Museo Sans 300" w:hAnsi="Museo Sans 300" w:cstheme="minorHAnsi"/>
          <w:b/>
          <w:sz w:val="20"/>
          <w:szCs w:val="20"/>
        </w:rPr>
      </w:pPr>
    </w:p>
    <w:p w14:paraId="28E810FE" w14:textId="13059E44" w:rsidR="007E099C" w:rsidRPr="007E099C" w:rsidRDefault="00753CB1" w:rsidP="007E099C">
      <w:pPr>
        <w:pBdr>
          <w:top w:val="nil"/>
          <w:left w:val="nil"/>
          <w:bottom w:val="nil"/>
          <w:right w:val="nil"/>
          <w:between w:val="nil"/>
        </w:pBdr>
        <w:spacing w:after="0" w:line="240" w:lineRule="auto"/>
        <w:ind w:right="15"/>
        <w:jc w:val="both"/>
        <w:rPr>
          <w:rFonts w:ascii="Museo Sans 300" w:eastAsia="Museo Sans 300" w:hAnsi="Museo Sans 300" w:cs="Museo Sans 300"/>
          <w:color w:val="000000"/>
          <w:sz w:val="20"/>
          <w:szCs w:val="20"/>
        </w:rPr>
      </w:pPr>
      <w:r w:rsidRPr="00753CB1">
        <w:rPr>
          <w:rFonts w:ascii="Museo Sans 300" w:eastAsia="Museo Sans 300" w:hAnsi="Museo Sans 300" w:cs="Museo Sans 300"/>
          <w:color w:val="000000"/>
          <w:sz w:val="20"/>
          <w:szCs w:val="20"/>
        </w:rPr>
        <w:t>Implementar, mediante licenciamiento, una solución tecnológica tipo LXP (Learning Experience Platform) que sea adaptada y alinee con las necesidades pedagógicas del sistema educativo público, asegurando una experiencia personalizada de aprendizaje centrada en el usuario</w:t>
      </w:r>
      <w:r w:rsidR="007E099C" w:rsidRPr="007E099C">
        <w:rPr>
          <w:rFonts w:ascii="Museo Sans 300" w:eastAsia="Museo Sans 300" w:hAnsi="Museo Sans 300" w:cs="Museo Sans 300"/>
          <w:color w:val="000000"/>
          <w:sz w:val="20"/>
          <w:szCs w:val="20"/>
        </w:rPr>
        <w:t xml:space="preserve">.    </w:t>
      </w:r>
    </w:p>
    <w:p w14:paraId="4ECA9627" w14:textId="77777777" w:rsidR="00E0089D" w:rsidRPr="00F33B95" w:rsidRDefault="00E0089D" w:rsidP="00151E03">
      <w:pPr>
        <w:spacing w:after="0" w:line="240" w:lineRule="auto"/>
        <w:ind w:left="1418" w:hanging="284"/>
        <w:jc w:val="both"/>
        <w:rPr>
          <w:rFonts w:ascii="Museo Sans 300" w:hAnsi="Museo Sans 300" w:cstheme="minorHAnsi"/>
          <w:sz w:val="20"/>
          <w:szCs w:val="20"/>
        </w:rPr>
      </w:pPr>
    </w:p>
    <w:p w14:paraId="59B26A97" w14:textId="77777777" w:rsidR="00BD3196" w:rsidRPr="00BD3196" w:rsidRDefault="00E0089D" w:rsidP="00BD3196">
      <w:pPr>
        <w:spacing w:after="0" w:line="240" w:lineRule="auto"/>
        <w:jc w:val="both"/>
        <w:rPr>
          <w:rFonts w:ascii="Museo Sans 300" w:hAnsi="Museo Sans 300" w:cstheme="minorHAnsi"/>
          <w:sz w:val="20"/>
          <w:szCs w:val="20"/>
        </w:rPr>
      </w:pPr>
      <w:bookmarkStart w:id="5" w:name="_heading=h.3znysh7" w:colFirst="0" w:colLast="0"/>
      <w:bookmarkEnd w:id="5"/>
      <w:r w:rsidRPr="00F33B95">
        <w:rPr>
          <w:rFonts w:ascii="Museo Sans 300" w:hAnsi="Museo Sans 300" w:cstheme="minorHAnsi"/>
          <w:b/>
          <w:sz w:val="20"/>
          <w:szCs w:val="20"/>
        </w:rPr>
        <w:t>Método de contratación:</w:t>
      </w:r>
      <w:r w:rsidRPr="00F33B95">
        <w:rPr>
          <w:rFonts w:ascii="Museo Sans 300" w:hAnsi="Museo Sans 300" w:cstheme="minorHAnsi"/>
          <w:sz w:val="20"/>
          <w:szCs w:val="20"/>
        </w:rPr>
        <w:t xml:space="preserve"> </w:t>
      </w:r>
      <w:r w:rsidR="00BD3196" w:rsidRPr="00BD3196">
        <w:rPr>
          <w:rFonts w:ascii="Museo Sans 300" w:hAnsi="Museo Sans 300" w:cstheme="minorHAnsi"/>
          <w:sz w:val="20"/>
          <w:szCs w:val="20"/>
        </w:rPr>
        <w:t xml:space="preserve">La presente Solicitud de Expresión de Interés (SEI) se regirá de conformidad a lo previsto en la Ley General para la Modernización Digital del Estado y el Lineamiento para la Ejecución del Procedimiento Administrativo establecido en la Ley General para la Modernización Digital del Estado. </w:t>
      </w:r>
    </w:p>
    <w:p w14:paraId="2CAFF906" w14:textId="77777777" w:rsidR="00BD3196" w:rsidRPr="00BD3196" w:rsidRDefault="00BD3196" w:rsidP="00BD3196">
      <w:pPr>
        <w:spacing w:after="0" w:line="240" w:lineRule="auto"/>
        <w:jc w:val="both"/>
        <w:rPr>
          <w:rFonts w:ascii="Museo Sans 300" w:hAnsi="Museo Sans 300" w:cstheme="minorHAnsi"/>
          <w:sz w:val="20"/>
          <w:szCs w:val="20"/>
        </w:rPr>
      </w:pPr>
    </w:p>
    <w:p w14:paraId="684A819F" w14:textId="04FC0B8C" w:rsidR="00FB1CED" w:rsidRPr="00F33B95" w:rsidRDefault="00147FA9" w:rsidP="00151E03">
      <w:pPr>
        <w:spacing w:after="0" w:line="240" w:lineRule="auto"/>
        <w:jc w:val="both"/>
        <w:rPr>
          <w:rFonts w:ascii="Museo Sans 300" w:eastAsia="Calibri" w:hAnsi="Museo Sans 300" w:cstheme="minorHAnsi"/>
          <w:b/>
          <w:sz w:val="20"/>
          <w:szCs w:val="20"/>
        </w:rPr>
      </w:pPr>
      <w:r w:rsidRPr="00F33B95">
        <w:rPr>
          <w:rFonts w:ascii="Museo Sans 300" w:eastAsia="Calibri" w:hAnsi="Museo Sans 300" w:cstheme="minorHAnsi"/>
          <w:b/>
          <w:sz w:val="20"/>
          <w:szCs w:val="20"/>
        </w:rPr>
        <w:t>Proponentes</w:t>
      </w:r>
      <w:r w:rsidR="00FB1CED" w:rsidRPr="00F33B95">
        <w:rPr>
          <w:rFonts w:ascii="Museo Sans 300" w:eastAsia="Calibri" w:hAnsi="Museo Sans 300" w:cstheme="minorHAnsi"/>
          <w:b/>
          <w:sz w:val="20"/>
          <w:szCs w:val="20"/>
        </w:rPr>
        <w:t xml:space="preserve"> que pueden participar:</w:t>
      </w:r>
    </w:p>
    <w:p w14:paraId="54539A4E" w14:textId="77777777" w:rsidR="00307F62" w:rsidRPr="00F33B95" w:rsidRDefault="00307F62" w:rsidP="00151E03">
      <w:pPr>
        <w:spacing w:after="0" w:line="240" w:lineRule="auto"/>
        <w:jc w:val="both"/>
        <w:rPr>
          <w:rFonts w:ascii="Museo Sans 300" w:hAnsi="Museo Sans 300" w:cstheme="minorHAnsi"/>
          <w:sz w:val="20"/>
          <w:szCs w:val="20"/>
        </w:rPr>
      </w:pPr>
    </w:p>
    <w:p w14:paraId="35C3D853" w14:textId="4A6258D5" w:rsidR="00C735A5" w:rsidRPr="00BD3196" w:rsidRDefault="00C735A5" w:rsidP="00C735A5">
      <w:pPr>
        <w:spacing w:after="0" w:line="240" w:lineRule="auto"/>
        <w:jc w:val="both"/>
        <w:rPr>
          <w:rFonts w:ascii="Museo Sans 300" w:hAnsi="Museo Sans 300" w:cstheme="minorHAnsi"/>
          <w:sz w:val="20"/>
          <w:szCs w:val="20"/>
        </w:rPr>
      </w:pPr>
      <w:r w:rsidRPr="00BD3196">
        <w:rPr>
          <w:rFonts w:ascii="Museo Sans 300" w:hAnsi="Museo Sans 300" w:cstheme="minorHAnsi"/>
          <w:sz w:val="20"/>
          <w:szCs w:val="20"/>
        </w:rPr>
        <w:t xml:space="preserve">La presente SEI consistirá en una convocatoria pública a proveedores nacionales y extranjeros, domiciliados o no, para que presenten su </w:t>
      </w:r>
      <w:r w:rsidR="00B5283F">
        <w:rPr>
          <w:rFonts w:ascii="Museo Sans 300" w:hAnsi="Museo Sans 300" w:cstheme="minorHAnsi"/>
          <w:sz w:val="20"/>
          <w:szCs w:val="20"/>
        </w:rPr>
        <w:t>expresión</w:t>
      </w:r>
      <w:r w:rsidRPr="00BD3196">
        <w:rPr>
          <w:rFonts w:ascii="Museo Sans 300" w:hAnsi="Museo Sans 300" w:cstheme="minorHAnsi"/>
          <w:sz w:val="20"/>
          <w:szCs w:val="20"/>
        </w:rPr>
        <w:t xml:space="preserve"> de interés a través de una propuesta técnica y económica, que será evaluada bajo criterios de selección claros y precisos, basados en la metodología de análisis de calidad-costo. En ese sentido, el presente procedimiento no requiere la presentación de documentación legal</w:t>
      </w:r>
      <w:r w:rsidR="00B5283F">
        <w:rPr>
          <w:rFonts w:ascii="Museo Sans 300" w:hAnsi="Museo Sans 300" w:cstheme="minorHAnsi"/>
          <w:sz w:val="20"/>
          <w:szCs w:val="20"/>
        </w:rPr>
        <w:t xml:space="preserve"> ni financiero</w:t>
      </w:r>
      <w:r w:rsidRPr="00BD3196">
        <w:rPr>
          <w:rFonts w:ascii="Museo Sans 300" w:hAnsi="Museo Sans 300" w:cstheme="minorHAnsi"/>
          <w:sz w:val="20"/>
          <w:szCs w:val="20"/>
        </w:rPr>
        <w:t xml:space="preserve">. </w:t>
      </w:r>
    </w:p>
    <w:p w14:paraId="354EAA77" w14:textId="77777777" w:rsidR="00C735A5" w:rsidRPr="00BD3196" w:rsidRDefault="00C735A5" w:rsidP="00C735A5">
      <w:pPr>
        <w:spacing w:after="0" w:line="240" w:lineRule="auto"/>
        <w:jc w:val="both"/>
        <w:rPr>
          <w:rFonts w:ascii="Museo Sans 300" w:hAnsi="Museo Sans 300" w:cstheme="minorHAnsi"/>
          <w:sz w:val="20"/>
          <w:szCs w:val="20"/>
        </w:rPr>
      </w:pPr>
    </w:p>
    <w:p w14:paraId="08E0B36C" w14:textId="687D3B8D" w:rsidR="00C735A5" w:rsidRPr="00C735A5" w:rsidRDefault="00C735A5" w:rsidP="007E099C">
      <w:pPr>
        <w:numPr>
          <w:ilvl w:val="1"/>
          <w:numId w:val="10"/>
        </w:numPr>
        <w:spacing w:after="0" w:line="240" w:lineRule="auto"/>
        <w:ind w:left="567" w:right="51" w:hanging="283"/>
        <w:jc w:val="both"/>
        <w:rPr>
          <w:rFonts w:ascii="Museo Sans 300" w:hAnsi="Museo Sans 300" w:cstheme="minorHAnsi"/>
          <w:b/>
          <w:sz w:val="20"/>
          <w:szCs w:val="20"/>
        </w:rPr>
      </w:pPr>
      <w:r w:rsidRPr="00BD3196">
        <w:rPr>
          <w:rFonts w:ascii="Museo Sans 300" w:hAnsi="Museo Sans 300" w:cstheme="minorHAnsi"/>
          <w:sz w:val="20"/>
          <w:szCs w:val="20"/>
        </w:rPr>
        <w:t>La normativa aplicable podrá ser consultada</w:t>
      </w:r>
      <w:r>
        <w:rPr>
          <w:rFonts w:ascii="Museo Sans 300" w:hAnsi="Museo Sans 300" w:cstheme="minorHAnsi"/>
          <w:sz w:val="20"/>
          <w:szCs w:val="20"/>
        </w:rPr>
        <w:t xml:space="preserve"> en la siguiente dirección web: </w:t>
      </w:r>
      <w:hyperlink r:id="rId10" w:anchor="/home" w:history="1">
        <w:r w:rsidRPr="00347D09">
          <w:rPr>
            <w:rStyle w:val="Hipervnculo"/>
            <w:rFonts w:ascii="Museo Sans 300" w:hAnsi="Museo Sans 300" w:cstheme="minorHAnsi"/>
            <w:sz w:val="20"/>
            <w:szCs w:val="20"/>
          </w:rPr>
          <w:t>https://portal.modernizacion.gob.sv/#/home</w:t>
        </w:r>
      </w:hyperlink>
      <w:r>
        <w:rPr>
          <w:rFonts w:ascii="Museo Sans 300" w:hAnsi="Museo Sans 300" w:cstheme="minorHAnsi"/>
          <w:sz w:val="20"/>
          <w:szCs w:val="20"/>
        </w:rPr>
        <w:t>.</w:t>
      </w:r>
    </w:p>
    <w:p w14:paraId="276273BB" w14:textId="77777777" w:rsidR="00C735A5" w:rsidRDefault="00C735A5" w:rsidP="00C735A5">
      <w:pPr>
        <w:spacing w:after="0" w:line="240" w:lineRule="auto"/>
        <w:ind w:left="567" w:right="51"/>
        <w:jc w:val="both"/>
        <w:rPr>
          <w:rFonts w:ascii="Museo Sans 300" w:hAnsi="Museo Sans 300" w:cstheme="minorHAnsi"/>
          <w:b/>
          <w:sz w:val="20"/>
          <w:szCs w:val="20"/>
        </w:rPr>
      </w:pPr>
    </w:p>
    <w:p w14:paraId="10EE1A85" w14:textId="53B9B8AE" w:rsidR="007E099C" w:rsidRPr="001B05FB" w:rsidRDefault="007E099C" w:rsidP="00C735A5">
      <w:pPr>
        <w:numPr>
          <w:ilvl w:val="1"/>
          <w:numId w:val="10"/>
        </w:numPr>
        <w:spacing w:after="0" w:line="240" w:lineRule="auto"/>
        <w:ind w:left="567" w:right="51" w:hanging="283"/>
        <w:jc w:val="both"/>
        <w:rPr>
          <w:rStyle w:val="Hipervnculo"/>
          <w:rFonts w:ascii="Museo Sans 300" w:hAnsi="Museo Sans 300" w:cstheme="minorHAnsi"/>
          <w:b/>
          <w:color w:val="auto"/>
          <w:sz w:val="20"/>
          <w:szCs w:val="20"/>
          <w:u w:val="none"/>
        </w:rPr>
      </w:pPr>
      <w:r w:rsidRPr="00C735A5">
        <w:rPr>
          <w:rFonts w:ascii="Museo Sans 300" w:hAnsi="Museo Sans 300"/>
          <w:sz w:val="20"/>
          <w:szCs w:val="20"/>
        </w:rPr>
        <w:t xml:space="preserve">Las personas interesadas pueden descargar el Documento de </w:t>
      </w:r>
      <w:r w:rsidR="001B05FB">
        <w:rPr>
          <w:rFonts w:ascii="Museo Sans 300" w:hAnsi="Museo Sans 300"/>
          <w:sz w:val="20"/>
          <w:szCs w:val="20"/>
        </w:rPr>
        <w:t>Expresión de Interés</w:t>
      </w:r>
      <w:r w:rsidRPr="00C735A5">
        <w:rPr>
          <w:rFonts w:ascii="Museo Sans 300" w:hAnsi="Museo Sans 300"/>
          <w:sz w:val="20"/>
          <w:szCs w:val="20"/>
        </w:rPr>
        <w:t xml:space="preserve"> sin ningún costo, a través del enlace siguiente: </w:t>
      </w:r>
      <w:hyperlink r:id="rId11" w:history="1">
        <w:r w:rsidRPr="00C735A5">
          <w:rPr>
            <w:rStyle w:val="Hipervnculo"/>
            <w:rFonts w:ascii="Museo Sans 300" w:hAnsi="Museo Sans 300"/>
            <w:color w:val="0070C0"/>
            <w:sz w:val="20"/>
            <w:szCs w:val="20"/>
          </w:rPr>
          <w:t>www.comprasal.gob.sv</w:t>
        </w:r>
      </w:hyperlink>
    </w:p>
    <w:p w14:paraId="22435292" w14:textId="77777777" w:rsidR="001B05FB" w:rsidRDefault="001B05FB" w:rsidP="001B05FB">
      <w:pPr>
        <w:pStyle w:val="Prrafodelista"/>
        <w:spacing w:after="0"/>
        <w:rPr>
          <w:rStyle w:val="Hipervnculo"/>
          <w:rFonts w:ascii="Museo Sans 300" w:hAnsi="Museo Sans 300" w:cstheme="minorHAnsi"/>
          <w:b/>
          <w:color w:val="auto"/>
          <w:sz w:val="20"/>
          <w:szCs w:val="20"/>
          <w:u w:val="none"/>
        </w:rPr>
      </w:pPr>
    </w:p>
    <w:p w14:paraId="16EED743" w14:textId="0370BA35" w:rsidR="001B05FB" w:rsidRPr="001B05FB" w:rsidRDefault="001B05FB" w:rsidP="001B05FB">
      <w:pPr>
        <w:numPr>
          <w:ilvl w:val="1"/>
          <w:numId w:val="10"/>
        </w:numPr>
        <w:spacing w:after="0" w:line="240" w:lineRule="auto"/>
        <w:ind w:left="567" w:right="51" w:hanging="283"/>
        <w:jc w:val="both"/>
        <w:rPr>
          <w:rStyle w:val="Hipervnculo"/>
          <w:rFonts w:ascii="Museo Sans 300" w:hAnsi="Museo Sans 300" w:cstheme="minorHAnsi"/>
          <w:color w:val="auto"/>
          <w:sz w:val="20"/>
          <w:szCs w:val="20"/>
          <w:u w:val="none"/>
        </w:rPr>
      </w:pPr>
      <w:r w:rsidRPr="001B05FB">
        <w:rPr>
          <w:rStyle w:val="Hipervnculo"/>
          <w:rFonts w:ascii="Museo Sans 300" w:hAnsi="Museo Sans 300" w:cstheme="minorHAnsi"/>
          <w:color w:val="auto"/>
          <w:sz w:val="20"/>
          <w:szCs w:val="20"/>
          <w:u w:val="none"/>
        </w:rPr>
        <w:t xml:space="preserve">También, pueden descargar el documento en </w:t>
      </w:r>
      <w:r>
        <w:rPr>
          <w:rStyle w:val="Hipervnculo"/>
          <w:rFonts w:ascii="Museo Sans 300" w:hAnsi="Museo Sans 300" w:cstheme="minorHAnsi"/>
          <w:color w:val="auto"/>
          <w:sz w:val="20"/>
          <w:szCs w:val="20"/>
          <w:u w:val="none"/>
        </w:rPr>
        <w:t xml:space="preserve">la página </w:t>
      </w:r>
      <w:r w:rsidRPr="001B05FB">
        <w:rPr>
          <w:rStyle w:val="Hipervnculo"/>
          <w:rFonts w:ascii="Museo Sans 300" w:hAnsi="Museo Sans 300" w:cstheme="minorHAnsi"/>
          <w:color w:val="auto"/>
          <w:sz w:val="20"/>
          <w:szCs w:val="20"/>
          <w:u w:val="none"/>
        </w:rPr>
        <w:t>del Ministerio de Educación, Ciencia y Tecnología</w:t>
      </w:r>
      <w:r>
        <w:rPr>
          <w:rStyle w:val="Hipervnculo"/>
          <w:rFonts w:ascii="Museo Sans 300" w:hAnsi="Museo Sans 300" w:cstheme="minorHAnsi"/>
          <w:color w:val="auto"/>
          <w:sz w:val="20"/>
          <w:szCs w:val="20"/>
          <w:u w:val="none"/>
        </w:rPr>
        <w:t xml:space="preserve"> en el enlace</w:t>
      </w:r>
      <w:r w:rsidRPr="001B05FB">
        <w:rPr>
          <w:rStyle w:val="Hipervnculo"/>
          <w:rFonts w:ascii="Museo Sans 300" w:hAnsi="Museo Sans 300" w:cstheme="minorHAnsi"/>
          <w:color w:val="auto"/>
          <w:sz w:val="20"/>
          <w:szCs w:val="20"/>
          <w:u w:val="none"/>
        </w:rPr>
        <w:t xml:space="preserve">: </w:t>
      </w:r>
      <w:hyperlink r:id="rId12" w:history="1">
        <w:r w:rsidRPr="002911DA">
          <w:rPr>
            <w:rStyle w:val="Hipervnculo"/>
            <w:rFonts w:ascii="Museo Sans 300" w:hAnsi="Museo Sans 300" w:cstheme="minorHAnsi"/>
            <w:sz w:val="20"/>
            <w:szCs w:val="20"/>
          </w:rPr>
          <w:t>https://www.mined.gob.sv/</w:t>
        </w:r>
      </w:hyperlink>
    </w:p>
    <w:p w14:paraId="44F75EC6" w14:textId="723D4B77" w:rsidR="00C735A5" w:rsidRPr="00C735A5" w:rsidRDefault="00C735A5" w:rsidP="00C735A5">
      <w:pPr>
        <w:spacing w:after="0" w:line="240" w:lineRule="auto"/>
        <w:ind w:right="51"/>
        <w:jc w:val="both"/>
        <w:rPr>
          <w:rStyle w:val="Hipervnculo"/>
          <w:rFonts w:ascii="Museo Sans 300" w:hAnsi="Museo Sans 300" w:cstheme="minorHAnsi"/>
          <w:b/>
          <w:color w:val="auto"/>
          <w:sz w:val="20"/>
          <w:szCs w:val="20"/>
          <w:u w:val="none"/>
        </w:rPr>
      </w:pPr>
    </w:p>
    <w:p w14:paraId="197C2B53" w14:textId="77777777" w:rsidR="007E099C" w:rsidRPr="004A1306" w:rsidRDefault="007E099C" w:rsidP="007E099C">
      <w:pPr>
        <w:spacing w:line="240" w:lineRule="auto"/>
        <w:jc w:val="both"/>
        <w:rPr>
          <w:rFonts w:ascii="Museo Sans 300" w:hAnsi="Museo Sans 300"/>
          <w:sz w:val="20"/>
          <w:szCs w:val="20"/>
        </w:rPr>
      </w:pPr>
      <w:r w:rsidRPr="004A1306">
        <w:rPr>
          <w:rFonts w:ascii="Museo Sans 300" w:hAnsi="Museo Sans 300"/>
          <w:sz w:val="20"/>
          <w:szCs w:val="20"/>
        </w:rPr>
        <w:t>Si al hacer clic en el enlace no se abre el navegador con la dirección web indicada o se produce algún error, intentar escribir o copiar exactamente el texto del enlace sin añadir espacios, caracteres o signos, y pegarlo directamente en la barra de direcciones del navegador y pulsar la tecla "Intro" o hacer clic en el botón "Ir a").</w:t>
      </w:r>
    </w:p>
    <w:p w14:paraId="01B101B6" w14:textId="77777777" w:rsidR="00C735A5" w:rsidRDefault="00C735A5" w:rsidP="007E099C">
      <w:pPr>
        <w:spacing w:after="0" w:line="240" w:lineRule="auto"/>
        <w:ind w:right="51"/>
        <w:jc w:val="both"/>
        <w:rPr>
          <w:rFonts w:ascii="Museo Sans 300" w:hAnsi="Museo Sans 300"/>
          <w:sz w:val="20"/>
          <w:szCs w:val="20"/>
        </w:rPr>
      </w:pPr>
      <w:bookmarkStart w:id="6" w:name="_Hlk136334310"/>
    </w:p>
    <w:p w14:paraId="1193F088" w14:textId="77777777" w:rsidR="00C735A5" w:rsidRDefault="00C735A5" w:rsidP="007E099C">
      <w:pPr>
        <w:spacing w:after="0" w:line="240" w:lineRule="auto"/>
        <w:ind w:right="51"/>
        <w:jc w:val="both"/>
        <w:rPr>
          <w:rFonts w:ascii="Museo Sans 300" w:hAnsi="Museo Sans 300"/>
          <w:sz w:val="20"/>
          <w:szCs w:val="20"/>
        </w:rPr>
      </w:pPr>
    </w:p>
    <w:p w14:paraId="266A6914" w14:textId="44C1157D" w:rsidR="007E099C" w:rsidRPr="007E099C" w:rsidRDefault="007E099C" w:rsidP="007E099C">
      <w:pPr>
        <w:spacing w:after="0" w:line="240" w:lineRule="auto"/>
        <w:ind w:right="51"/>
        <w:jc w:val="both"/>
        <w:rPr>
          <w:rFonts w:ascii="Museo Sans 300" w:hAnsi="Museo Sans 300"/>
          <w:b/>
          <w:sz w:val="20"/>
          <w:szCs w:val="20"/>
        </w:rPr>
      </w:pPr>
      <w:r w:rsidRPr="007E099C">
        <w:rPr>
          <w:rFonts w:ascii="Museo Sans 300" w:hAnsi="Museo Sans 300"/>
          <w:sz w:val="20"/>
          <w:szCs w:val="20"/>
        </w:rPr>
        <w:lastRenderedPageBreak/>
        <w:t xml:space="preserve">Se les solicita completar la remisión de su </w:t>
      </w:r>
      <w:r w:rsidR="00B77BBB">
        <w:rPr>
          <w:rFonts w:ascii="Museo Sans 300" w:hAnsi="Museo Sans 300"/>
          <w:b/>
          <w:bCs/>
          <w:sz w:val="20"/>
          <w:szCs w:val="20"/>
        </w:rPr>
        <w:t xml:space="preserve">Expresión de Interés </w:t>
      </w:r>
      <w:r w:rsidRPr="007E099C">
        <w:rPr>
          <w:rFonts w:ascii="Museo Sans 300" w:hAnsi="Museo Sans 300"/>
          <w:b/>
          <w:bCs/>
          <w:sz w:val="20"/>
          <w:szCs w:val="20"/>
        </w:rPr>
        <w:t>Técnica</w:t>
      </w:r>
      <w:r w:rsidR="00B77BBB">
        <w:rPr>
          <w:rFonts w:ascii="Museo Sans 300" w:hAnsi="Museo Sans 300"/>
          <w:b/>
          <w:bCs/>
          <w:sz w:val="20"/>
          <w:szCs w:val="20"/>
        </w:rPr>
        <w:t xml:space="preserve"> y Económica</w:t>
      </w:r>
      <w:r w:rsidR="00991302">
        <w:rPr>
          <w:rFonts w:ascii="Museo Sans 300" w:hAnsi="Museo Sans 300"/>
          <w:b/>
          <w:bCs/>
          <w:sz w:val="20"/>
          <w:szCs w:val="20"/>
        </w:rPr>
        <w:t xml:space="preserve"> vía sistema COMPRASAL o</w:t>
      </w:r>
      <w:r w:rsidRPr="007E099C">
        <w:rPr>
          <w:rFonts w:ascii="Museo Sans 300" w:hAnsi="Museo Sans 300"/>
          <w:b/>
          <w:bCs/>
          <w:sz w:val="20"/>
          <w:szCs w:val="20"/>
        </w:rPr>
        <w:t xml:space="preserve"> de manera física</w:t>
      </w:r>
      <w:r w:rsidR="00B77BBB">
        <w:rPr>
          <w:rFonts w:ascii="Museo Sans 300" w:hAnsi="Museo Sans 300"/>
          <w:b/>
          <w:bCs/>
          <w:sz w:val="20"/>
          <w:szCs w:val="20"/>
        </w:rPr>
        <w:t xml:space="preserve"> impresa</w:t>
      </w:r>
      <w:r w:rsidRPr="007E099C">
        <w:rPr>
          <w:rFonts w:ascii="Museo Sans 300" w:hAnsi="Museo Sans 300"/>
          <w:b/>
          <w:bCs/>
          <w:sz w:val="20"/>
          <w:szCs w:val="20"/>
        </w:rPr>
        <w:t xml:space="preserve"> en la Dirección de Compras Públicas (DCP),</w:t>
      </w:r>
      <w:r w:rsidRPr="007E099C">
        <w:rPr>
          <w:rFonts w:ascii="Museo Sans 300" w:hAnsi="Museo Sans 300" w:cs="Arial"/>
          <w:sz w:val="20"/>
          <w:szCs w:val="20"/>
        </w:rPr>
        <w:t xml:space="preserve"> Alameda Juan Pablo II y Calle Guadalupe, Plan Maestro, Centro de Gobierno, Edificio A-1, Segundo Nivel, San Salvador</w:t>
      </w:r>
      <w:r>
        <w:rPr>
          <w:rFonts w:ascii="Museo Sans 300" w:hAnsi="Museo Sans 300" w:cs="Arial"/>
          <w:sz w:val="20"/>
          <w:szCs w:val="20"/>
        </w:rPr>
        <w:t xml:space="preserve"> Centro</w:t>
      </w:r>
      <w:r w:rsidRPr="007E099C">
        <w:rPr>
          <w:rFonts w:ascii="Museo Sans 300" w:hAnsi="Museo Sans 300" w:cs="Arial"/>
          <w:sz w:val="20"/>
          <w:szCs w:val="20"/>
        </w:rPr>
        <w:t>,</w:t>
      </w:r>
      <w:r>
        <w:rPr>
          <w:rFonts w:ascii="Museo Sans 300" w:hAnsi="Museo Sans 300" w:cs="Arial"/>
          <w:sz w:val="20"/>
          <w:szCs w:val="20"/>
        </w:rPr>
        <w:t xml:space="preserve"> República de </w:t>
      </w:r>
      <w:r w:rsidRPr="007E099C">
        <w:rPr>
          <w:rFonts w:ascii="Museo Sans 300" w:hAnsi="Museo Sans 300" w:cs="Arial"/>
          <w:sz w:val="20"/>
          <w:szCs w:val="20"/>
        </w:rPr>
        <w:t xml:space="preserve">El Salvador, </w:t>
      </w:r>
      <w:r w:rsidRPr="007E099C">
        <w:rPr>
          <w:rFonts w:ascii="Museo Sans 300" w:hAnsi="Museo Sans 300"/>
          <w:sz w:val="20"/>
          <w:szCs w:val="20"/>
        </w:rPr>
        <w:t xml:space="preserve">a más tardar </w:t>
      </w:r>
      <w:r w:rsidRPr="000B6C80">
        <w:rPr>
          <w:rFonts w:ascii="Museo Sans 300" w:hAnsi="Museo Sans 300"/>
          <w:sz w:val="20"/>
          <w:szCs w:val="20"/>
        </w:rPr>
        <w:t xml:space="preserve">el </w:t>
      </w:r>
      <w:r w:rsidR="000B6C80" w:rsidRPr="000B6C80">
        <w:rPr>
          <w:rFonts w:ascii="Museo Sans 300" w:hAnsi="Museo Sans 300"/>
          <w:b/>
          <w:color w:val="000000" w:themeColor="text1"/>
          <w:sz w:val="20"/>
          <w:szCs w:val="20"/>
        </w:rPr>
        <w:t>09</w:t>
      </w:r>
      <w:r w:rsidR="000B6C80" w:rsidRPr="000B6C80">
        <w:rPr>
          <w:rFonts w:ascii="Museo Sans 300" w:hAnsi="Museo Sans 300"/>
          <w:color w:val="000000" w:themeColor="text1"/>
          <w:sz w:val="20"/>
          <w:szCs w:val="20"/>
        </w:rPr>
        <w:t xml:space="preserve"> </w:t>
      </w:r>
      <w:r w:rsidRPr="000B6C80">
        <w:rPr>
          <w:rFonts w:ascii="Museo Sans 300" w:hAnsi="Museo Sans 300"/>
          <w:b/>
          <w:sz w:val="20"/>
          <w:szCs w:val="20"/>
        </w:rPr>
        <w:t xml:space="preserve">de </w:t>
      </w:r>
      <w:r w:rsidR="000B6C80" w:rsidRPr="000B6C80">
        <w:rPr>
          <w:rFonts w:ascii="Museo Sans 300" w:hAnsi="Museo Sans 300"/>
          <w:b/>
          <w:sz w:val="20"/>
          <w:szCs w:val="20"/>
        </w:rPr>
        <w:t xml:space="preserve">julio </w:t>
      </w:r>
      <w:r w:rsidRPr="000B6C80">
        <w:rPr>
          <w:rFonts w:ascii="Museo Sans 300" w:hAnsi="Museo Sans 300"/>
          <w:b/>
          <w:sz w:val="20"/>
          <w:szCs w:val="20"/>
        </w:rPr>
        <w:t>de 2025</w:t>
      </w:r>
      <w:r w:rsidR="000B6C80" w:rsidRPr="000B6C80">
        <w:rPr>
          <w:rFonts w:ascii="Museo Sans 300" w:hAnsi="Museo Sans 300"/>
          <w:b/>
          <w:sz w:val="20"/>
          <w:szCs w:val="20"/>
        </w:rPr>
        <w:t xml:space="preserve"> hasta las 09</w:t>
      </w:r>
      <w:r w:rsidRPr="000B6C80">
        <w:rPr>
          <w:rFonts w:ascii="Museo Sans 300" w:hAnsi="Museo Sans 300"/>
          <w:b/>
          <w:sz w:val="20"/>
          <w:szCs w:val="20"/>
        </w:rPr>
        <w:t>:</w:t>
      </w:r>
      <w:r w:rsidR="000B6C80" w:rsidRPr="000B6C80">
        <w:rPr>
          <w:rFonts w:ascii="Museo Sans 300" w:hAnsi="Museo Sans 300"/>
          <w:b/>
          <w:sz w:val="20"/>
          <w:szCs w:val="20"/>
        </w:rPr>
        <w:t>3</w:t>
      </w:r>
      <w:r w:rsidRPr="000B6C80">
        <w:rPr>
          <w:rFonts w:ascii="Museo Sans 300" w:hAnsi="Museo Sans 300"/>
          <w:b/>
          <w:sz w:val="20"/>
          <w:szCs w:val="20"/>
        </w:rPr>
        <w:t xml:space="preserve">0 </w:t>
      </w:r>
      <w:r w:rsidRPr="000B6C80">
        <w:rPr>
          <w:rFonts w:ascii="Museo Sans 300" w:hAnsi="Museo Sans 300"/>
          <w:b/>
          <w:iCs/>
          <w:sz w:val="20"/>
          <w:szCs w:val="20"/>
          <w:u w:val="single"/>
        </w:rPr>
        <w:t>horas</w:t>
      </w:r>
      <w:r w:rsidRPr="000B6C80">
        <w:rPr>
          <w:rFonts w:ascii="Museo Sans 300" w:hAnsi="Museo Sans 300"/>
          <w:b/>
          <w:iCs/>
          <w:sz w:val="20"/>
          <w:szCs w:val="20"/>
        </w:rPr>
        <w:t>,</w:t>
      </w:r>
      <w:r w:rsidRPr="000B6C80">
        <w:rPr>
          <w:rFonts w:ascii="Museo Sans 300" w:hAnsi="Museo Sans 300"/>
          <w:sz w:val="20"/>
          <w:szCs w:val="20"/>
        </w:rPr>
        <w:t xml:space="preserve"> </w:t>
      </w:r>
      <w:r w:rsidRPr="000B6C80">
        <w:rPr>
          <w:rFonts w:ascii="Museo Sans 300" w:hAnsi="Museo Sans 300"/>
          <w:b/>
          <w:sz w:val="20"/>
          <w:szCs w:val="20"/>
        </w:rPr>
        <w:t>hora oficial de la República de El Salvador</w:t>
      </w:r>
      <w:r w:rsidRPr="000B6C80">
        <w:rPr>
          <w:rFonts w:ascii="Museo Sans 300" w:hAnsi="Museo Sans 300"/>
          <w:sz w:val="20"/>
          <w:szCs w:val="20"/>
        </w:rPr>
        <w:t>.</w:t>
      </w:r>
      <w:r w:rsidRPr="007E099C">
        <w:rPr>
          <w:rFonts w:ascii="Museo Sans 300" w:hAnsi="Museo Sans 300"/>
          <w:b/>
          <w:sz w:val="20"/>
          <w:szCs w:val="20"/>
        </w:rPr>
        <w:t xml:space="preserve"> </w:t>
      </w:r>
      <w:r w:rsidRPr="007E099C">
        <w:rPr>
          <w:rFonts w:ascii="Museo Sans 300" w:hAnsi="Museo Sans 300"/>
          <w:sz w:val="20"/>
          <w:szCs w:val="20"/>
        </w:rPr>
        <w:t xml:space="preserve">Las </w:t>
      </w:r>
      <w:r w:rsidR="00C836C2">
        <w:rPr>
          <w:rFonts w:ascii="Museo Sans 300" w:hAnsi="Museo Sans 300"/>
          <w:sz w:val="20"/>
          <w:szCs w:val="20"/>
        </w:rPr>
        <w:t xml:space="preserve">expresiones de interés, </w:t>
      </w:r>
      <w:r w:rsidRPr="007E099C">
        <w:rPr>
          <w:rFonts w:ascii="Museo Sans 300" w:hAnsi="Museo Sans 300"/>
          <w:sz w:val="20"/>
          <w:szCs w:val="20"/>
        </w:rPr>
        <w:t>cuyo proceso de remisión termine de entregarse después de la fecha y hora límite establecidas, no serán consideradas.</w:t>
      </w:r>
    </w:p>
    <w:bookmarkEnd w:id="6"/>
    <w:p w14:paraId="351D6650" w14:textId="77777777" w:rsidR="007E099C" w:rsidRPr="00F33B95" w:rsidRDefault="007E099C" w:rsidP="007E099C">
      <w:pPr>
        <w:spacing w:after="0" w:line="240" w:lineRule="auto"/>
        <w:ind w:left="567" w:right="51" w:hanging="360"/>
        <w:jc w:val="both"/>
        <w:rPr>
          <w:rFonts w:ascii="Museo Sans 300" w:hAnsi="Museo Sans 300" w:cstheme="minorHAnsi"/>
          <w:b/>
          <w:sz w:val="20"/>
          <w:szCs w:val="20"/>
        </w:rPr>
      </w:pPr>
    </w:p>
    <w:p w14:paraId="44FFA083" w14:textId="6D2A405E" w:rsidR="00307F62" w:rsidRPr="00F33B95" w:rsidRDefault="00307F62" w:rsidP="00151E03">
      <w:pPr>
        <w:spacing w:after="0" w:line="240" w:lineRule="auto"/>
        <w:rPr>
          <w:rFonts w:ascii="Museo Sans 300" w:hAnsi="Museo Sans 300" w:cstheme="minorHAnsi"/>
          <w:b/>
          <w:bCs/>
          <w:sz w:val="20"/>
          <w:szCs w:val="20"/>
        </w:rPr>
      </w:pPr>
    </w:p>
    <w:p w14:paraId="147ED777" w14:textId="76377E2F" w:rsidR="00E0089D" w:rsidRPr="00F33B95" w:rsidRDefault="00E0089D" w:rsidP="00151E03">
      <w:pPr>
        <w:spacing w:after="0" w:line="240" w:lineRule="auto"/>
        <w:rPr>
          <w:rFonts w:ascii="Museo Sans 300" w:hAnsi="Museo Sans 300" w:cstheme="minorHAnsi"/>
          <w:b/>
          <w:bCs/>
          <w:sz w:val="20"/>
          <w:szCs w:val="20"/>
        </w:rPr>
      </w:pPr>
      <w:r w:rsidRPr="00F33B95">
        <w:rPr>
          <w:rFonts w:ascii="Museo Sans 300" w:hAnsi="Museo Sans 300" w:cstheme="minorHAnsi"/>
          <w:b/>
          <w:bCs/>
          <w:sz w:val="20"/>
          <w:szCs w:val="20"/>
        </w:rPr>
        <w:t>Medios de Comunicación y Notificaciones:</w:t>
      </w:r>
    </w:p>
    <w:p w14:paraId="71AC273C" w14:textId="77777777" w:rsidR="00307F62" w:rsidRPr="00F33B95" w:rsidRDefault="00307F62" w:rsidP="00151E03">
      <w:pPr>
        <w:spacing w:after="0" w:line="240" w:lineRule="auto"/>
        <w:jc w:val="both"/>
        <w:rPr>
          <w:rFonts w:ascii="Museo Sans 300" w:hAnsi="Museo Sans 300" w:cstheme="minorHAnsi"/>
          <w:sz w:val="20"/>
          <w:szCs w:val="20"/>
        </w:rPr>
      </w:pPr>
    </w:p>
    <w:p w14:paraId="458137E1" w14:textId="1038E4BF" w:rsidR="00E0089D" w:rsidRPr="00725288" w:rsidRDefault="000F093F" w:rsidP="00151E03">
      <w:pPr>
        <w:spacing w:after="0" w:line="240" w:lineRule="auto"/>
        <w:jc w:val="both"/>
        <w:rPr>
          <w:rFonts w:ascii="Museo Sans 300" w:hAnsi="Museo Sans 300" w:cs="Arial"/>
          <w:sz w:val="20"/>
          <w:szCs w:val="20"/>
        </w:rPr>
      </w:pPr>
      <w:r w:rsidRPr="00725288">
        <w:rPr>
          <w:rFonts w:ascii="Museo Sans 300" w:hAnsi="Museo Sans 300" w:cs="Arial"/>
          <w:sz w:val="20"/>
          <w:szCs w:val="20"/>
        </w:rPr>
        <w:t xml:space="preserve">Para las </w:t>
      </w:r>
      <w:r w:rsidR="00E0089D" w:rsidRPr="00725288">
        <w:rPr>
          <w:rFonts w:ascii="Museo Sans 300" w:hAnsi="Museo Sans 300" w:cs="Arial"/>
          <w:sz w:val="20"/>
          <w:szCs w:val="20"/>
        </w:rPr>
        <w:t>consulta</w:t>
      </w:r>
      <w:r w:rsidRPr="00725288">
        <w:rPr>
          <w:rFonts w:ascii="Museo Sans 300" w:hAnsi="Museo Sans 300" w:cs="Arial"/>
          <w:sz w:val="20"/>
          <w:szCs w:val="20"/>
        </w:rPr>
        <w:t xml:space="preserve">s o notificaciones referentes a este proceso se </w:t>
      </w:r>
      <w:r w:rsidR="008E6A43" w:rsidRPr="00725288">
        <w:rPr>
          <w:rFonts w:ascii="Museo Sans 300" w:hAnsi="Museo Sans 300" w:cs="Arial"/>
          <w:sz w:val="20"/>
          <w:szCs w:val="20"/>
        </w:rPr>
        <w:t>podrán comunicar con</w:t>
      </w:r>
      <w:r w:rsidRPr="00725288">
        <w:rPr>
          <w:rFonts w:ascii="Museo Sans 300" w:hAnsi="Museo Sans 300" w:cs="Arial"/>
          <w:sz w:val="20"/>
          <w:szCs w:val="20"/>
        </w:rPr>
        <w:t xml:space="preserve"> la </w:t>
      </w:r>
      <w:r w:rsidR="00307F62" w:rsidRPr="00725288">
        <w:rPr>
          <w:rFonts w:ascii="Museo Sans 300" w:hAnsi="Museo Sans 300" w:cs="Arial"/>
          <w:sz w:val="20"/>
          <w:szCs w:val="20"/>
        </w:rPr>
        <w:t>Dirección</w:t>
      </w:r>
      <w:r w:rsidRPr="00725288">
        <w:rPr>
          <w:rFonts w:ascii="Museo Sans 300" w:hAnsi="Museo Sans 300" w:cs="Arial"/>
          <w:sz w:val="20"/>
          <w:szCs w:val="20"/>
        </w:rPr>
        <w:t xml:space="preserve"> de Compras Públicas </w:t>
      </w:r>
      <w:r w:rsidR="00307F62" w:rsidRPr="00725288">
        <w:rPr>
          <w:rFonts w:ascii="Museo Sans 300" w:hAnsi="Museo Sans 300" w:cs="Arial"/>
          <w:sz w:val="20"/>
          <w:szCs w:val="20"/>
        </w:rPr>
        <w:t>(D</w:t>
      </w:r>
      <w:r w:rsidRPr="00725288">
        <w:rPr>
          <w:rFonts w:ascii="Museo Sans 300" w:hAnsi="Museo Sans 300" w:cs="Arial"/>
          <w:sz w:val="20"/>
          <w:szCs w:val="20"/>
        </w:rPr>
        <w:t>CP</w:t>
      </w:r>
      <w:r w:rsidR="00307F62" w:rsidRPr="00725288">
        <w:rPr>
          <w:rFonts w:ascii="Museo Sans 300" w:hAnsi="Museo Sans 300" w:cs="Arial"/>
          <w:sz w:val="20"/>
          <w:szCs w:val="20"/>
        </w:rPr>
        <w:t>)</w:t>
      </w:r>
      <w:r w:rsidR="008E6A43" w:rsidRPr="00725288">
        <w:rPr>
          <w:rFonts w:ascii="Museo Sans 300" w:hAnsi="Museo Sans 300" w:cs="Arial"/>
          <w:sz w:val="20"/>
          <w:szCs w:val="20"/>
        </w:rPr>
        <w:t>, a través de:</w:t>
      </w:r>
    </w:p>
    <w:p w14:paraId="6684A370" w14:textId="77777777" w:rsidR="00307F62" w:rsidRPr="00725288" w:rsidRDefault="00307F62" w:rsidP="00151E03">
      <w:pPr>
        <w:spacing w:after="0" w:line="240" w:lineRule="auto"/>
        <w:jc w:val="both"/>
        <w:rPr>
          <w:rFonts w:ascii="Museo Sans 300" w:hAnsi="Museo Sans 300" w:cs="Arial"/>
          <w:sz w:val="20"/>
          <w:szCs w:val="20"/>
        </w:rPr>
      </w:pPr>
    </w:p>
    <w:p w14:paraId="758C1E71" w14:textId="176D6756" w:rsidR="00197603" w:rsidRPr="00725288" w:rsidRDefault="00012415" w:rsidP="00197603">
      <w:pPr>
        <w:spacing w:after="0" w:line="240" w:lineRule="auto"/>
        <w:ind w:right="51"/>
        <w:rPr>
          <w:rFonts w:ascii="Museo Sans 300" w:hAnsi="Museo Sans 300" w:cs="Arial"/>
          <w:sz w:val="20"/>
          <w:szCs w:val="20"/>
        </w:rPr>
      </w:pPr>
      <w:r w:rsidRPr="00725288">
        <w:rPr>
          <w:rFonts w:ascii="Museo Sans 300" w:hAnsi="Museo Sans 300" w:cs="Arial"/>
          <w:sz w:val="20"/>
          <w:szCs w:val="20"/>
        </w:rPr>
        <w:t>Carlos Iván Guirola Morales</w:t>
      </w:r>
    </w:p>
    <w:p w14:paraId="502C84E5" w14:textId="77777777" w:rsidR="00725288" w:rsidRPr="00725288" w:rsidRDefault="00725288" w:rsidP="00725288">
      <w:pPr>
        <w:spacing w:after="0"/>
        <w:ind w:right="51"/>
        <w:rPr>
          <w:rFonts w:ascii="Museo Sans 300" w:hAnsi="Museo Sans 300" w:cs="Arial"/>
          <w:iCs/>
          <w:sz w:val="20"/>
          <w:szCs w:val="20"/>
        </w:rPr>
      </w:pPr>
      <w:r w:rsidRPr="00725288">
        <w:rPr>
          <w:rFonts w:ascii="Museo Sans 300" w:hAnsi="Museo Sans 300" w:cs="Arial"/>
          <w:iCs/>
          <w:sz w:val="20"/>
          <w:szCs w:val="20"/>
        </w:rPr>
        <w:t>Jefe del Departamento de Compras por Licitación de Bienes y Servicios y</w:t>
      </w:r>
    </w:p>
    <w:p w14:paraId="1B78C991" w14:textId="56F3173D" w:rsidR="00197603" w:rsidRPr="00725288" w:rsidRDefault="00725288" w:rsidP="00725288">
      <w:pPr>
        <w:spacing w:after="0" w:line="240" w:lineRule="auto"/>
        <w:ind w:right="51"/>
        <w:rPr>
          <w:rFonts w:ascii="Museo Sans 300" w:hAnsi="Museo Sans 300" w:cs="Arial"/>
          <w:sz w:val="20"/>
          <w:szCs w:val="20"/>
        </w:rPr>
      </w:pPr>
      <w:r w:rsidRPr="00725288">
        <w:rPr>
          <w:rFonts w:ascii="Museo Sans 300" w:hAnsi="Museo Sans 300" w:cs="Arial"/>
          <w:iCs/>
          <w:sz w:val="20"/>
          <w:szCs w:val="20"/>
        </w:rPr>
        <w:t>Otras formas de Contratación de la Dirección de Compras Públicas (DCP)</w:t>
      </w:r>
      <w:r w:rsidR="00197603" w:rsidRPr="00725288">
        <w:rPr>
          <w:rFonts w:ascii="Museo Sans 300" w:hAnsi="Museo Sans 300" w:cs="Arial"/>
          <w:sz w:val="20"/>
          <w:szCs w:val="20"/>
        </w:rPr>
        <w:t xml:space="preserve">. </w:t>
      </w:r>
    </w:p>
    <w:p w14:paraId="03D9848A" w14:textId="4764E2C2" w:rsidR="00197603" w:rsidRPr="00725288" w:rsidRDefault="00E15650" w:rsidP="00197603">
      <w:pPr>
        <w:spacing w:after="0" w:line="240" w:lineRule="auto"/>
        <w:ind w:right="51"/>
        <w:rPr>
          <w:rFonts w:ascii="Museo Sans 300" w:hAnsi="Museo Sans 300" w:cs="Arial"/>
          <w:sz w:val="20"/>
          <w:szCs w:val="20"/>
        </w:rPr>
      </w:pPr>
      <w:r>
        <w:rPr>
          <w:rFonts w:ascii="Museo Sans 300" w:hAnsi="Museo Sans 300" w:cs="Arial"/>
          <w:sz w:val="20"/>
          <w:szCs w:val="20"/>
        </w:rPr>
        <w:t xml:space="preserve">Ministerio de Educación, </w:t>
      </w:r>
      <w:r w:rsidR="00197603" w:rsidRPr="00725288">
        <w:rPr>
          <w:rFonts w:ascii="Museo Sans 300" w:hAnsi="Museo Sans 300" w:cs="Arial"/>
          <w:sz w:val="20"/>
          <w:szCs w:val="20"/>
        </w:rPr>
        <w:t>Ciencia y Tecnología.</w:t>
      </w:r>
    </w:p>
    <w:p w14:paraId="4ABE52D6" w14:textId="5F755A32" w:rsidR="00197603" w:rsidRPr="00725288" w:rsidRDefault="00197603" w:rsidP="00197603">
      <w:pPr>
        <w:spacing w:after="0" w:line="240" w:lineRule="auto"/>
        <w:ind w:right="51"/>
        <w:rPr>
          <w:rFonts w:ascii="Museo Sans 300" w:hAnsi="Museo Sans 300" w:cs="Arial"/>
          <w:sz w:val="20"/>
          <w:szCs w:val="20"/>
        </w:rPr>
      </w:pPr>
      <w:r w:rsidRPr="00725288">
        <w:rPr>
          <w:rFonts w:ascii="Museo Sans 300" w:hAnsi="Museo Sans 300" w:cs="Arial"/>
          <w:sz w:val="20"/>
          <w:szCs w:val="20"/>
        </w:rPr>
        <w:t>Teléfono: (503) 2592-30</w:t>
      </w:r>
      <w:r w:rsidR="00012415" w:rsidRPr="00725288">
        <w:rPr>
          <w:rFonts w:ascii="Museo Sans 300" w:hAnsi="Museo Sans 300" w:cs="Arial"/>
          <w:sz w:val="20"/>
          <w:szCs w:val="20"/>
        </w:rPr>
        <w:t>26</w:t>
      </w:r>
      <w:r w:rsidRPr="00725288">
        <w:rPr>
          <w:rFonts w:ascii="Museo Sans 300" w:hAnsi="Museo Sans 300" w:cs="Arial"/>
          <w:sz w:val="20"/>
          <w:szCs w:val="20"/>
        </w:rPr>
        <w:t>.</w:t>
      </w:r>
    </w:p>
    <w:p w14:paraId="027CB822" w14:textId="229BE5DD" w:rsidR="00197603" w:rsidRPr="00725288" w:rsidRDefault="00197603" w:rsidP="00197603">
      <w:pPr>
        <w:spacing w:after="0" w:line="240" w:lineRule="auto"/>
        <w:ind w:right="51"/>
        <w:rPr>
          <w:rFonts w:ascii="Museo Sans 300" w:hAnsi="Museo Sans 300" w:cs="Arial"/>
          <w:b/>
          <w:sz w:val="20"/>
          <w:szCs w:val="20"/>
        </w:rPr>
      </w:pPr>
      <w:r w:rsidRPr="00725288">
        <w:rPr>
          <w:rFonts w:ascii="Museo Sans 300" w:hAnsi="Museo Sans 300" w:cs="Arial"/>
          <w:sz w:val="20"/>
          <w:szCs w:val="20"/>
        </w:rPr>
        <w:t xml:space="preserve">Correo electrónico: </w:t>
      </w:r>
      <w:r w:rsidR="00012415" w:rsidRPr="00725288">
        <w:rPr>
          <w:rFonts w:ascii="Museo Sans 300" w:hAnsi="Museo Sans 300" w:cs="Arial"/>
          <w:b/>
          <w:sz w:val="20"/>
          <w:szCs w:val="20"/>
          <w:u w:val="single"/>
        </w:rPr>
        <w:t>carlos.guirola</w:t>
      </w:r>
      <w:r w:rsidRPr="00725288">
        <w:rPr>
          <w:rFonts w:ascii="Museo Sans 300" w:hAnsi="Museo Sans 300" w:cs="Arial"/>
          <w:b/>
          <w:sz w:val="20"/>
          <w:szCs w:val="20"/>
          <w:u w:val="single"/>
        </w:rPr>
        <w:t>@mined.gob.sv</w:t>
      </w:r>
    </w:p>
    <w:p w14:paraId="379A34FC" w14:textId="77777777" w:rsidR="00C904BE" w:rsidRPr="00725288" w:rsidRDefault="00C904BE" w:rsidP="003A15BB">
      <w:pPr>
        <w:spacing w:after="0" w:line="240" w:lineRule="auto"/>
        <w:jc w:val="both"/>
        <w:rPr>
          <w:rFonts w:ascii="Museo Sans 300" w:hAnsi="Museo Sans 300" w:cs="Arial"/>
          <w:b/>
          <w:sz w:val="20"/>
          <w:szCs w:val="20"/>
          <w:highlight w:val="yellow"/>
        </w:rPr>
      </w:pPr>
    </w:p>
    <w:p w14:paraId="6A3F53CF" w14:textId="76DC82B0" w:rsidR="00D35642" w:rsidRPr="00725288" w:rsidRDefault="00D35642" w:rsidP="00151E03">
      <w:pPr>
        <w:spacing w:after="0" w:line="240" w:lineRule="auto"/>
        <w:jc w:val="both"/>
        <w:rPr>
          <w:rFonts w:ascii="Museo Sans 300" w:hAnsi="Museo Sans 300" w:cs="Arial"/>
          <w:b/>
          <w:sz w:val="20"/>
          <w:szCs w:val="20"/>
          <w:u w:val="single"/>
        </w:rPr>
      </w:pPr>
    </w:p>
    <w:p w14:paraId="10CE18AF" w14:textId="3B4BFE06" w:rsidR="00E0089D" w:rsidRPr="00F33B95" w:rsidRDefault="00E0089D" w:rsidP="00151E03">
      <w:pPr>
        <w:spacing w:after="0" w:line="240" w:lineRule="auto"/>
        <w:jc w:val="both"/>
        <w:rPr>
          <w:rFonts w:ascii="Museo Sans 300" w:hAnsi="Museo Sans 300" w:cstheme="minorHAnsi"/>
          <w:sz w:val="20"/>
          <w:szCs w:val="20"/>
          <w:u w:val="single"/>
        </w:rPr>
      </w:pPr>
      <w:r w:rsidRPr="00C904BE">
        <w:rPr>
          <w:rFonts w:ascii="Museo Sans 300" w:hAnsi="Museo Sans 300" w:cstheme="minorHAnsi"/>
          <w:b/>
          <w:sz w:val="20"/>
          <w:szCs w:val="20"/>
          <w:u w:val="single"/>
        </w:rPr>
        <w:t>NOTA IMPORTANTE</w:t>
      </w:r>
      <w:r w:rsidRPr="00C904BE">
        <w:rPr>
          <w:rFonts w:ascii="Museo Sans 300" w:hAnsi="Museo Sans 300" w:cstheme="minorHAnsi"/>
          <w:sz w:val="20"/>
          <w:szCs w:val="20"/>
        </w:rPr>
        <w:t xml:space="preserve">: </w:t>
      </w:r>
      <w:r w:rsidR="00307F62" w:rsidRPr="00C904BE">
        <w:rPr>
          <w:rFonts w:ascii="Museo Sans 300" w:hAnsi="Museo Sans 300" w:cstheme="minorHAnsi"/>
          <w:sz w:val="20"/>
          <w:szCs w:val="20"/>
        </w:rPr>
        <w:t xml:space="preserve">Independientemente de cualquier otra dirección de correo electrónico existente en la DCP (usada o no usada antes), estas son las únicas direcciones de correo electrónico válidas y autorizadas que serán revisadas en relación a esta </w:t>
      </w:r>
      <w:r w:rsidR="003724E7">
        <w:rPr>
          <w:rFonts w:ascii="Museo Sans 300" w:hAnsi="Museo Sans 300" w:cstheme="minorHAnsi"/>
          <w:sz w:val="20"/>
          <w:szCs w:val="20"/>
        </w:rPr>
        <w:t xml:space="preserve">solicitud de expresión de interés </w:t>
      </w:r>
      <w:r w:rsidR="00307F62" w:rsidRPr="00C904BE">
        <w:rPr>
          <w:rFonts w:ascii="Museo Sans 300" w:hAnsi="Museo Sans 300" w:cstheme="minorHAnsi"/>
          <w:sz w:val="20"/>
          <w:szCs w:val="20"/>
        </w:rPr>
        <w:t xml:space="preserve">específica, así que las personas </w:t>
      </w:r>
      <w:r w:rsidR="00725288">
        <w:rPr>
          <w:rFonts w:ascii="Museo Sans 300" w:hAnsi="Museo Sans 300" w:cstheme="minorHAnsi"/>
          <w:sz w:val="20"/>
          <w:szCs w:val="20"/>
        </w:rPr>
        <w:t xml:space="preserve">naturales o </w:t>
      </w:r>
      <w:r w:rsidR="00307F62" w:rsidRPr="00C904BE">
        <w:rPr>
          <w:rFonts w:ascii="Museo Sans 300" w:hAnsi="Museo Sans 300" w:cstheme="minorHAnsi"/>
          <w:sz w:val="20"/>
          <w:szCs w:val="20"/>
        </w:rPr>
        <w:t>jurídicas interesadas son las únicas responsables de asegurar que sus correos electrónicos y archivos adjuntos sobre esta contratación sean enviados completos y a tiempo a esta dirección de correo electrónico para poder ser recibidas oficialmente por la Dirección de Compras</w:t>
      </w:r>
      <w:r w:rsidR="00307F62" w:rsidRPr="00F33B95">
        <w:rPr>
          <w:rFonts w:ascii="Museo Sans 300" w:hAnsi="Museo Sans 300" w:cstheme="minorHAnsi"/>
          <w:sz w:val="20"/>
          <w:szCs w:val="20"/>
        </w:rPr>
        <w:t xml:space="preserve"> Públicas (DCP)</w:t>
      </w:r>
      <w:r w:rsidRPr="00F33B95">
        <w:rPr>
          <w:rFonts w:ascii="Museo Sans 300" w:hAnsi="Museo Sans 300" w:cstheme="minorHAnsi"/>
          <w:sz w:val="20"/>
          <w:szCs w:val="20"/>
        </w:rPr>
        <w:t>.</w:t>
      </w:r>
    </w:p>
    <w:p w14:paraId="5169DD65" w14:textId="77777777" w:rsidR="00307F62" w:rsidRPr="00F33B95" w:rsidRDefault="00307F62" w:rsidP="00151E03">
      <w:pPr>
        <w:spacing w:after="0" w:line="240" w:lineRule="auto"/>
        <w:ind w:firstLine="1"/>
        <w:jc w:val="both"/>
        <w:rPr>
          <w:rFonts w:ascii="Museo Sans 300" w:hAnsi="Museo Sans 300" w:cstheme="minorHAnsi"/>
          <w:sz w:val="20"/>
          <w:szCs w:val="20"/>
        </w:rPr>
      </w:pPr>
    </w:p>
    <w:p w14:paraId="4D959BFC" w14:textId="25914752" w:rsidR="00E0089D" w:rsidRPr="00F33B95" w:rsidRDefault="00E0089D" w:rsidP="00151E03">
      <w:pPr>
        <w:spacing w:after="0" w:line="240" w:lineRule="auto"/>
        <w:ind w:firstLine="1"/>
        <w:jc w:val="both"/>
        <w:rPr>
          <w:rFonts w:ascii="Museo Sans 300" w:hAnsi="Museo Sans 300" w:cstheme="minorHAnsi"/>
          <w:sz w:val="20"/>
          <w:szCs w:val="20"/>
        </w:rPr>
      </w:pPr>
      <w:r w:rsidRPr="00F33B95">
        <w:rPr>
          <w:rFonts w:ascii="Museo Sans 300" w:hAnsi="Museo Sans 300" w:cstheme="minorHAnsi"/>
          <w:sz w:val="20"/>
          <w:szCs w:val="20"/>
        </w:rPr>
        <w:t xml:space="preserve">Esta invitación, no debe interpretarse como una intención de contratación con ningún </w:t>
      </w:r>
      <w:r w:rsidR="000C5CBE" w:rsidRPr="00F33B95">
        <w:rPr>
          <w:rFonts w:ascii="Museo Sans 300" w:hAnsi="Museo Sans 300" w:cstheme="minorHAnsi"/>
          <w:sz w:val="20"/>
          <w:szCs w:val="20"/>
        </w:rPr>
        <w:t>proponente</w:t>
      </w:r>
      <w:r w:rsidRPr="00F33B95">
        <w:rPr>
          <w:rFonts w:ascii="Museo Sans 300" w:hAnsi="Museo Sans 300" w:cstheme="minorHAnsi"/>
          <w:sz w:val="20"/>
          <w:szCs w:val="20"/>
        </w:rPr>
        <w:t>.</w:t>
      </w:r>
    </w:p>
    <w:p w14:paraId="192994A8" w14:textId="77777777" w:rsidR="00F1462B" w:rsidRPr="00F33B95" w:rsidRDefault="00F1462B" w:rsidP="00151E03">
      <w:pPr>
        <w:spacing w:after="0" w:line="240" w:lineRule="auto"/>
        <w:ind w:firstLine="1"/>
        <w:jc w:val="both"/>
        <w:rPr>
          <w:rFonts w:ascii="Museo Sans 300" w:hAnsi="Museo Sans 300" w:cstheme="minorHAnsi"/>
          <w:sz w:val="20"/>
          <w:szCs w:val="20"/>
        </w:rPr>
      </w:pPr>
    </w:p>
    <w:p w14:paraId="7F8DE50A" w14:textId="77777777" w:rsidR="00E0089D" w:rsidRPr="00F33B95" w:rsidRDefault="00E0089D"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Sin otro particular, atentamente.</w:t>
      </w:r>
    </w:p>
    <w:p w14:paraId="42F1055C" w14:textId="77777777" w:rsidR="00F1462B" w:rsidRPr="00F33B95" w:rsidRDefault="00F1462B" w:rsidP="00151E03">
      <w:pPr>
        <w:spacing w:after="0" w:line="240" w:lineRule="auto"/>
        <w:rPr>
          <w:rFonts w:ascii="Museo Sans 300" w:hAnsi="Museo Sans 300" w:cstheme="minorHAnsi"/>
          <w:b/>
          <w:bCs/>
          <w:sz w:val="20"/>
          <w:szCs w:val="20"/>
        </w:rPr>
      </w:pPr>
    </w:p>
    <w:p w14:paraId="23347C65" w14:textId="77777777" w:rsidR="00F1462B" w:rsidRPr="00F33B95" w:rsidRDefault="00F1462B" w:rsidP="00151E03">
      <w:pPr>
        <w:spacing w:after="0" w:line="240" w:lineRule="auto"/>
        <w:rPr>
          <w:rFonts w:ascii="Museo Sans 300" w:hAnsi="Museo Sans 300" w:cstheme="minorHAnsi"/>
          <w:b/>
          <w:bCs/>
          <w:sz w:val="20"/>
          <w:szCs w:val="20"/>
        </w:rPr>
      </w:pPr>
    </w:p>
    <w:p w14:paraId="7D989E95" w14:textId="77777777" w:rsidR="00F1462B" w:rsidRPr="00F33B95" w:rsidRDefault="00F1462B" w:rsidP="00151E03">
      <w:pPr>
        <w:spacing w:after="0" w:line="240" w:lineRule="auto"/>
        <w:rPr>
          <w:rFonts w:ascii="Museo Sans 300" w:hAnsi="Museo Sans 300" w:cstheme="minorHAnsi"/>
          <w:b/>
          <w:bCs/>
          <w:sz w:val="20"/>
          <w:szCs w:val="20"/>
        </w:rPr>
      </w:pPr>
    </w:p>
    <w:p w14:paraId="175789EC" w14:textId="240A3363" w:rsidR="00E0089D" w:rsidRPr="00F33B95" w:rsidRDefault="00E0089D" w:rsidP="00151E03">
      <w:pPr>
        <w:spacing w:after="0" w:line="240" w:lineRule="auto"/>
        <w:rPr>
          <w:rFonts w:ascii="Museo Sans 300" w:hAnsi="Museo Sans 300" w:cstheme="minorHAnsi"/>
          <w:sz w:val="20"/>
          <w:szCs w:val="20"/>
        </w:rPr>
      </w:pPr>
    </w:p>
    <w:p w14:paraId="36621C21" w14:textId="77777777" w:rsidR="00D35642" w:rsidRPr="00F33B95" w:rsidRDefault="00D35642" w:rsidP="00151E03">
      <w:pPr>
        <w:spacing w:after="0" w:line="240" w:lineRule="auto"/>
        <w:rPr>
          <w:rFonts w:ascii="Museo Sans 300" w:hAnsi="Museo Sans 300" w:cstheme="minorHAnsi"/>
          <w:sz w:val="20"/>
          <w:szCs w:val="20"/>
        </w:rPr>
      </w:pPr>
    </w:p>
    <w:p w14:paraId="02A53230" w14:textId="77777777" w:rsidR="00307F62" w:rsidRPr="00F33B95" w:rsidRDefault="00307F62" w:rsidP="00151E03">
      <w:pPr>
        <w:spacing w:after="0" w:line="240" w:lineRule="auto"/>
        <w:jc w:val="center"/>
        <w:rPr>
          <w:rFonts w:ascii="Museo Sans 300" w:hAnsi="Museo Sans 300"/>
          <w:b/>
          <w:sz w:val="20"/>
          <w:szCs w:val="20"/>
        </w:rPr>
      </w:pPr>
    </w:p>
    <w:p w14:paraId="29DA3508" w14:textId="1580A0CA" w:rsidR="00307F62" w:rsidRPr="00F33B95" w:rsidRDefault="00307F62" w:rsidP="00151E03">
      <w:pPr>
        <w:spacing w:after="0" w:line="240" w:lineRule="auto"/>
        <w:jc w:val="center"/>
        <w:rPr>
          <w:rFonts w:ascii="Museo Sans 300" w:hAnsi="Museo Sans 300"/>
          <w:b/>
          <w:sz w:val="20"/>
          <w:szCs w:val="20"/>
        </w:rPr>
      </w:pPr>
      <w:r w:rsidRPr="00F33B95">
        <w:rPr>
          <w:rFonts w:ascii="Museo Sans 300" w:hAnsi="Museo Sans 300"/>
          <w:b/>
          <w:sz w:val="20"/>
          <w:szCs w:val="20"/>
        </w:rPr>
        <w:t>José Orlando González Ramírez</w:t>
      </w:r>
    </w:p>
    <w:p w14:paraId="33314A60" w14:textId="77777777" w:rsidR="00307F62" w:rsidRPr="00F33B95" w:rsidRDefault="00307F62" w:rsidP="00151E03">
      <w:pPr>
        <w:spacing w:after="0" w:line="240" w:lineRule="auto"/>
        <w:jc w:val="center"/>
        <w:rPr>
          <w:rFonts w:ascii="Museo Sans 300" w:hAnsi="Museo Sans 300"/>
          <w:b/>
          <w:sz w:val="20"/>
          <w:szCs w:val="20"/>
        </w:rPr>
      </w:pPr>
      <w:r w:rsidRPr="00F33B95">
        <w:rPr>
          <w:rFonts w:ascii="Museo Sans 300" w:hAnsi="Museo Sans 300"/>
          <w:b/>
          <w:sz w:val="20"/>
          <w:szCs w:val="20"/>
        </w:rPr>
        <w:t>Dirección de Compas Públicas</w:t>
      </w:r>
    </w:p>
    <w:p w14:paraId="7A89D8AD" w14:textId="04FF0FE2" w:rsidR="00F1462B" w:rsidRPr="00F33B95" w:rsidRDefault="00307F62" w:rsidP="00151E03">
      <w:pPr>
        <w:spacing w:after="0" w:line="240" w:lineRule="auto"/>
        <w:jc w:val="center"/>
        <w:rPr>
          <w:rFonts w:ascii="Museo Sans 300" w:hAnsi="Museo Sans 300" w:cstheme="minorHAnsi"/>
          <w:b/>
          <w:i/>
          <w:sz w:val="20"/>
          <w:szCs w:val="20"/>
          <w:u w:val="single"/>
        </w:rPr>
      </w:pPr>
      <w:r w:rsidRPr="00F33B95">
        <w:rPr>
          <w:rFonts w:ascii="Museo Sans 300" w:hAnsi="Museo Sans 300"/>
          <w:b/>
          <w:sz w:val="20"/>
          <w:szCs w:val="20"/>
        </w:rPr>
        <w:t>Ministerio de Educación, Ciencia y Tecnología</w:t>
      </w:r>
    </w:p>
    <w:p w14:paraId="3631163D" w14:textId="5B262B7D" w:rsidR="00774D68" w:rsidRPr="00F33B95" w:rsidRDefault="00774D68" w:rsidP="00151E03">
      <w:pPr>
        <w:spacing w:after="0" w:line="240" w:lineRule="auto"/>
        <w:rPr>
          <w:rFonts w:ascii="Museo Sans 300" w:hAnsi="Museo Sans 300" w:cstheme="minorHAnsi"/>
          <w:b/>
          <w:i/>
          <w:sz w:val="20"/>
          <w:szCs w:val="20"/>
          <w:u w:val="single"/>
        </w:rPr>
      </w:pPr>
      <w:bookmarkStart w:id="7" w:name="_Hlk149896708"/>
    </w:p>
    <w:bookmarkEnd w:id="7"/>
    <w:p w14:paraId="613D1C7C" w14:textId="0D847256" w:rsidR="00F1462B" w:rsidRPr="00F33B95" w:rsidRDefault="00F1462B" w:rsidP="00151E03">
      <w:pPr>
        <w:spacing w:after="0" w:line="240" w:lineRule="auto"/>
        <w:ind w:left="708" w:hanging="708"/>
        <w:rPr>
          <w:rFonts w:ascii="Museo Sans 300" w:hAnsi="Museo Sans 300" w:cstheme="minorHAnsi"/>
          <w:b/>
          <w:i/>
          <w:sz w:val="20"/>
          <w:szCs w:val="20"/>
          <w:u w:val="single"/>
        </w:rPr>
      </w:pPr>
      <w:r w:rsidRPr="00F33B95">
        <w:rPr>
          <w:rFonts w:ascii="Museo Sans 300" w:hAnsi="Museo Sans 300" w:cstheme="minorHAnsi"/>
          <w:b/>
          <w:i/>
          <w:sz w:val="20"/>
          <w:szCs w:val="20"/>
          <w:u w:val="single"/>
        </w:rPr>
        <w:br w:type="page"/>
      </w:r>
    </w:p>
    <w:p w14:paraId="467AD93B" w14:textId="16CD6CCD" w:rsidR="00957F0A" w:rsidRPr="00F33B95" w:rsidRDefault="00F1462B" w:rsidP="00151E03">
      <w:pPr>
        <w:pStyle w:val="Ttulo1"/>
        <w:spacing w:before="0" w:line="240" w:lineRule="auto"/>
        <w:jc w:val="center"/>
        <w:rPr>
          <w:rFonts w:ascii="Museo Sans 300" w:hAnsi="Museo Sans 300" w:cstheme="minorHAnsi"/>
          <w:b/>
          <w:bCs/>
          <w:color w:val="auto"/>
          <w:sz w:val="24"/>
          <w:szCs w:val="24"/>
        </w:rPr>
      </w:pPr>
      <w:bookmarkStart w:id="8" w:name="_Toc167710671"/>
      <w:r w:rsidRPr="00F33B95">
        <w:rPr>
          <w:rFonts w:ascii="Museo Sans 300" w:hAnsi="Museo Sans 300" w:cstheme="minorHAnsi"/>
          <w:b/>
          <w:bCs/>
          <w:color w:val="auto"/>
          <w:sz w:val="24"/>
          <w:szCs w:val="24"/>
        </w:rPr>
        <w:lastRenderedPageBreak/>
        <w:t xml:space="preserve">Sección II. INSTRUCCIONES A LOS </w:t>
      </w:r>
      <w:r w:rsidR="00CF3D66" w:rsidRPr="00F33B95">
        <w:rPr>
          <w:rFonts w:ascii="Museo Sans 300" w:hAnsi="Museo Sans 300" w:cstheme="minorHAnsi"/>
          <w:b/>
          <w:bCs/>
          <w:color w:val="auto"/>
          <w:sz w:val="24"/>
          <w:szCs w:val="24"/>
        </w:rPr>
        <w:t>PROPONENTES</w:t>
      </w:r>
      <w:bookmarkEnd w:id="8"/>
    </w:p>
    <w:p w14:paraId="513418C8" w14:textId="475FBAC8" w:rsidR="00357C15" w:rsidRPr="00F33B95" w:rsidRDefault="00357C15" w:rsidP="00151E03">
      <w:pPr>
        <w:spacing w:after="0" w:line="240" w:lineRule="auto"/>
        <w:rPr>
          <w:rFonts w:ascii="Museo Sans 300" w:hAnsi="Museo Sans 300" w:cstheme="minorHAnsi"/>
          <w:b/>
          <w:bCs/>
          <w:i/>
          <w:iCs/>
          <w:sz w:val="20"/>
          <w:szCs w:val="20"/>
          <w:u w:val="singl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F1462B" w:rsidRPr="00F33B95" w14:paraId="113DB86D" w14:textId="77777777" w:rsidTr="00D01C56">
        <w:trPr>
          <w:trHeight w:val="398"/>
        </w:trPr>
        <w:tc>
          <w:tcPr>
            <w:tcW w:w="1838" w:type="dxa"/>
            <w:vAlign w:val="center"/>
          </w:tcPr>
          <w:p w14:paraId="789019D9" w14:textId="7BA65CC6" w:rsidR="00F1462B" w:rsidRPr="00F33B95" w:rsidRDefault="00015BA2" w:rsidP="00151E03">
            <w:pPr>
              <w:pStyle w:val="Sinespaciado"/>
              <w:rPr>
                <w:rFonts w:ascii="Museo Sans 300" w:hAnsi="Museo Sans 300" w:cstheme="minorHAnsi"/>
                <w:b/>
                <w:bCs/>
                <w:sz w:val="20"/>
                <w:szCs w:val="20"/>
              </w:rPr>
            </w:pPr>
            <w:r>
              <w:rPr>
                <w:rFonts w:ascii="Museo Sans 300" w:hAnsi="Museo Sans 300" w:cstheme="minorHAnsi"/>
                <w:b/>
                <w:bCs/>
                <w:sz w:val="20"/>
                <w:szCs w:val="20"/>
              </w:rPr>
              <w:t xml:space="preserve">1. </w:t>
            </w:r>
            <w:r w:rsidR="00F1462B" w:rsidRPr="00F33B95">
              <w:rPr>
                <w:rFonts w:ascii="Museo Sans 300" w:hAnsi="Museo Sans 300" w:cstheme="minorHAnsi"/>
                <w:b/>
                <w:bCs/>
                <w:sz w:val="20"/>
                <w:szCs w:val="20"/>
              </w:rPr>
              <w:t>Normativa Aplicable</w:t>
            </w:r>
          </w:p>
        </w:tc>
        <w:tc>
          <w:tcPr>
            <w:tcW w:w="7938" w:type="dxa"/>
            <w:vAlign w:val="center"/>
          </w:tcPr>
          <w:p w14:paraId="3E174AF1" w14:textId="1F18D03E" w:rsidR="0019429F" w:rsidRPr="00F33B95" w:rsidRDefault="00887FD2"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Los documentos contractuales y su ejecución se regirán por </w:t>
            </w:r>
            <w:r w:rsidR="00365CA2" w:rsidRPr="00F33B95">
              <w:rPr>
                <w:rFonts w:ascii="Museo Sans 300" w:hAnsi="Museo Sans 300" w:cstheme="minorHAnsi"/>
                <w:sz w:val="20"/>
                <w:szCs w:val="20"/>
              </w:rPr>
              <w:t xml:space="preserve">la </w:t>
            </w:r>
            <w:r w:rsidR="000836BA" w:rsidRPr="000836BA">
              <w:rPr>
                <w:rFonts w:ascii="Museo Sans 300" w:hAnsi="Museo Sans 300" w:cstheme="minorHAnsi"/>
                <w:sz w:val="20"/>
                <w:szCs w:val="20"/>
              </w:rPr>
              <w:t>Ley General para la Modernización Digital del Estado</w:t>
            </w:r>
            <w:r w:rsidR="00365CA2" w:rsidRPr="00F33B95">
              <w:rPr>
                <w:rFonts w:ascii="Museo Sans 300" w:hAnsi="Museo Sans 300" w:cstheme="minorHAnsi"/>
                <w:sz w:val="20"/>
                <w:szCs w:val="20"/>
              </w:rPr>
              <w:t>, el cual</w:t>
            </w:r>
            <w:r w:rsidR="00141C26" w:rsidRPr="00F33B95">
              <w:rPr>
                <w:rFonts w:ascii="Museo Sans 300" w:hAnsi="Museo Sans 300" w:cstheme="minorHAnsi"/>
                <w:sz w:val="20"/>
                <w:szCs w:val="20"/>
              </w:rPr>
              <w:t>,</w:t>
            </w:r>
            <w:r w:rsidR="00365CA2" w:rsidRPr="00F33B95">
              <w:rPr>
                <w:rFonts w:ascii="Museo Sans 300" w:hAnsi="Museo Sans 300" w:cstheme="minorHAnsi"/>
                <w:sz w:val="20"/>
                <w:szCs w:val="20"/>
              </w:rPr>
              <w:t xml:space="preserve"> tiene su ámbito de aplicación en las contrataciones </w:t>
            </w:r>
            <w:r w:rsidR="002F3D71" w:rsidRPr="00F33B95">
              <w:rPr>
                <w:rFonts w:ascii="Museo Sans 300" w:hAnsi="Museo Sans 300" w:cstheme="minorHAnsi"/>
                <w:sz w:val="20"/>
                <w:szCs w:val="20"/>
              </w:rPr>
              <w:t>públicas</w:t>
            </w:r>
            <w:r w:rsidR="00365CA2" w:rsidRPr="00F33B95">
              <w:rPr>
                <w:rFonts w:ascii="Museo Sans 300" w:hAnsi="Museo Sans 300" w:cstheme="minorHAnsi"/>
                <w:sz w:val="20"/>
                <w:szCs w:val="20"/>
              </w:rPr>
              <w:t xml:space="preserve"> realizadas por las instituciones sujetas a l</w:t>
            </w:r>
            <w:r w:rsidR="00503BBC" w:rsidRPr="00F33B95">
              <w:rPr>
                <w:rFonts w:ascii="Museo Sans 300" w:hAnsi="Museo Sans 300" w:cstheme="minorHAnsi"/>
                <w:sz w:val="20"/>
                <w:szCs w:val="20"/>
              </w:rPr>
              <w:t>a</w:t>
            </w:r>
            <w:r w:rsidR="00365CA2" w:rsidRPr="00F33B95">
              <w:rPr>
                <w:rFonts w:ascii="Museo Sans 300" w:hAnsi="Museo Sans 300" w:cstheme="minorHAnsi"/>
                <w:sz w:val="20"/>
                <w:szCs w:val="20"/>
              </w:rPr>
              <w:t xml:space="preserve"> Ley.</w:t>
            </w:r>
          </w:p>
          <w:p w14:paraId="27B13131" w14:textId="4F49F3BC" w:rsidR="00365CA2" w:rsidRPr="00F33B95" w:rsidRDefault="00365CA2" w:rsidP="00151E03">
            <w:pPr>
              <w:pStyle w:val="Sinespaciado"/>
              <w:jc w:val="both"/>
              <w:rPr>
                <w:rFonts w:ascii="Museo Sans 300" w:hAnsi="Museo Sans 300" w:cstheme="minorHAnsi"/>
                <w:sz w:val="20"/>
                <w:szCs w:val="20"/>
              </w:rPr>
            </w:pPr>
          </w:p>
          <w:p w14:paraId="149747AA" w14:textId="78C22890" w:rsidR="00C3690E" w:rsidRPr="00F33B95" w:rsidRDefault="00C3690E"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La normativa aplicable:</w:t>
            </w:r>
          </w:p>
          <w:p w14:paraId="4B9B036A" w14:textId="77777777" w:rsidR="0019429F" w:rsidRPr="00F33B95" w:rsidRDefault="0019429F" w:rsidP="00151E03">
            <w:pPr>
              <w:pStyle w:val="Sinespaciado"/>
              <w:jc w:val="both"/>
              <w:rPr>
                <w:rFonts w:ascii="Museo Sans 300" w:hAnsi="Museo Sans 300" w:cstheme="minorHAnsi"/>
                <w:sz w:val="20"/>
                <w:szCs w:val="20"/>
              </w:rPr>
            </w:pPr>
          </w:p>
          <w:p w14:paraId="79585531" w14:textId="7FA37753" w:rsidR="00B5153C" w:rsidRDefault="00C3690E" w:rsidP="00B5153C">
            <w:pPr>
              <w:pStyle w:val="Sinespaciado"/>
              <w:numPr>
                <w:ilvl w:val="0"/>
                <w:numId w:val="11"/>
              </w:numPr>
              <w:ind w:hanging="220"/>
              <w:jc w:val="both"/>
              <w:rPr>
                <w:rFonts w:ascii="Museo Sans 300" w:hAnsi="Museo Sans 300" w:cstheme="minorHAnsi"/>
                <w:sz w:val="20"/>
                <w:szCs w:val="20"/>
              </w:rPr>
            </w:pPr>
            <w:r w:rsidRPr="00F33B95">
              <w:rPr>
                <w:rFonts w:ascii="Museo Sans 300" w:hAnsi="Museo Sans 300" w:cstheme="minorHAnsi"/>
                <w:sz w:val="20"/>
                <w:szCs w:val="20"/>
              </w:rPr>
              <w:t xml:space="preserve">Ley </w:t>
            </w:r>
            <w:r w:rsidR="00C47FAD">
              <w:rPr>
                <w:rFonts w:ascii="Museo Sans 300" w:hAnsi="Museo Sans 300" w:cstheme="minorHAnsi"/>
                <w:sz w:val="20"/>
                <w:szCs w:val="20"/>
              </w:rPr>
              <w:t>General para la Modernización Digital del Estado</w:t>
            </w:r>
            <w:r w:rsidR="00854098">
              <w:rPr>
                <w:rFonts w:ascii="Museo Sans 300" w:hAnsi="Museo Sans 300" w:cstheme="minorHAnsi"/>
                <w:sz w:val="20"/>
                <w:szCs w:val="20"/>
              </w:rPr>
              <w:t xml:space="preserve"> </w:t>
            </w:r>
            <w:r w:rsidR="00CC146F">
              <w:rPr>
                <w:rFonts w:ascii="Museo Sans 300" w:hAnsi="Museo Sans 300" w:cstheme="minorHAnsi"/>
                <w:sz w:val="20"/>
                <w:szCs w:val="20"/>
              </w:rPr>
              <w:t xml:space="preserve">y </w:t>
            </w:r>
            <w:r w:rsidR="00854098" w:rsidRPr="00854098">
              <w:rPr>
                <w:rFonts w:ascii="Museo Sans 300" w:hAnsi="Museo Sans 300" w:cstheme="minorHAnsi"/>
                <w:sz w:val="20"/>
                <w:szCs w:val="20"/>
              </w:rPr>
              <w:t>Lineamiento para la Ejecución del Procedimiento Administrativo establecido en la LEY GENERAL PARA LA MODERNIZACIÓN DIGITAL DEL ESTADO</w:t>
            </w:r>
            <w:r w:rsidR="00F1294E" w:rsidRPr="00F33B95">
              <w:rPr>
                <w:rFonts w:ascii="Museo Sans 300" w:hAnsi="Museo Sans 300" w:cstheme="minorHAnsi"/>
                <w:sz w:val="20"/>
                <w:szCs w:val="20"/>
              </w:rPr>
              <w:t>.</w:t>
            </w:r>
          </w:p>
          <w:p w14:paraId="6B114981" w14:textId="7B967412" w:rsidR="00503BBC" w:rsidRPr="007D3D06" w:rsidRDefault="00C3690E" w:rsidP="007D3D06">
            <w:pPr>
              <w:pStyle w:val="Sinespaciado"/>
              <w:numPr>
                <w:ilvl w:val="0"/>
                <w:numId w:val="11"/>
              </w:numPr>
              <w:ind w:hanging="220"/>
              <w:jc w:val="both"/>
              <w:rPr>
                <w:rFonts w:ascii="Museo Sans 300" w:hAnsi="Museo Sans 300" w:cstheme="minorHAnsi"/>
                <w:sz w:val="20"/>
                <w:szCs w:val="20"/>
              </w:rPr>
            </w:pPr>
            <w:r w:rsidRPr="00B5153C">
              <w:rPr>
                <w:rFonts w:ascii="Museo Sans 300" w:hAnsi="Museo Sans 300" w:cstheme="minorHAnsi"/>
                <w:sz w:val="20"/>
                <w:szCs w:val="20"/>
              </w:rPr>
              <w:t>Lineamientos y demás normativa emitida por la DINAC</w:t>
            </w:r>
            <w:r w:rsidR="00F1294E" w:rsidRPr="00B5153C">
              <w:rPr>
                <w:rFonts w:ascii="Museo Sans 300" w:hAnsi="Museo Sans 300" w:cstheme="minorHAnsi"/>
                <w:sz w:val="20"/>
                <w:szCs w:val="20"/>
              </w:rPr>
              <w:t>.</w:t>
            </w:r>
          </w:p>
        </w:tc>
      </w:tr>
    </w:tbl>
    <w:p w14:paraId="38FF34E3" w14:textId="77777777" w:rsidR="00F1462B" w:rsidRPr="00F33B95" w:rsidRDefault="00F1462B"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F1462B" w:rsidRPr="00F33B95" w14:paraId="5377A59F" w14:textId="77777777" w:rsidTr="00D01C56">
        <w:trPr>
          <w:trHeight w:val="398"/>
        </w:trPr>
        <w:tc>
          <w:tcPr>
            <w:tcW w:w="1838" w:type="dxa"/>
            <w:vAlign w:val="center"/>
          </w:tcPr>
          <w:p w14:paraId="7FF3A054" w14:textId="096E886C" w:rsidR="00F1462B" w:rsidRPr="00F33B95" w:rsidRDefault="00015BA2" w:rsidP="00151E03">
            <w:pPr>
              <w:pStyle w:val="Sinespaciado"/>
              <w:ind w:left="-43"/>
              <w:rPr>
                <w:rFonts w:ascii="Museo Sans 300" w:hAnsi="Museo Sans 300" w:cstheme="minorHAnsi"/>
                <w:b/>
                <w:bCs/>
                <w:sz w:val="20"/>
                <w:szCs w:val="20"/>
              </w:rPr>
            </w:pPr>
            <w:bookmarkStart w:id="9" w:name="_Hlk143589149"/>
            <w:r>
              <w:rPr>
                <w:rFonts w:ascii="Museo Sans 300" w:hAnsi="Museo Sans 300" w:cstheme="minorHAnsi"/>
                <w:b/>
                <w:bCs/>
                <w:sz w:val="20"/>
                <w:szCs w:val="20"/>
              </w:rPr>
              <w:t xml:space="preserve">2. </w:t>
            </w:r>
            <w:r w:rsidR="00F1462B" w:rsidRPr="00F33B95">
              <w:rPr>
                <w:rFonts w:ascii="Museo Sans 300" w:hAnsi="Museo Sans 300" w:cstheme="minorHAnsi"/>
                <w:b/>
                <w:bCs/>
                <w:sz w:val="20"/>
                <w:szCs w:val="20"/>
              </w:rPr>
              <w:t>Moneda</w:t>
            </w:r>
          </w:p>
        </w:tc>
        <w:tc>
          <w:tcPr>
            <w:tcW w:w="7938" w:type="dxa"/>
            <w:vAlign w:val="center"/>
          </w:tcPr>
          <w:p w14:paraId="7032446B" w14:textId="346C9180" w:rsidR="00F1462B" w:rsidRPr="00F33B95" w:rsidRDefault="00B67B83"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Los precios </w:t>
            </w:r>
            <w:r w:rsidR="00CF3D66" w:rsidRPr="00F33B95">
              <w:rPr>
                <w:rFonts w:ascii="Museo Sans 300" w:hAnsi="Museo Sans 300" w:cstheme="minorHAnsi"/>
                <w:sz w:val="20"/>
                <w:szCs w:val="20"/>
              </w:rPr>
              <w:t xml:space="preserve">propuestos </w:t>
            </w:r>
            <w:r w:rsidR="003A5151" w:rsidRPr="00F33B95">
              <w:rPr>
                <w:rFonts w:ascii="Museo Sans 300" w:hAnsi="Museo Sans 300" w:cstheme="minorHAnsi"/>
                <w:sz w:val="20"/>
                <w:szCs w:val="20"/>
              </w:rPr>
              <w:t xml:space="preserve">deberán </w:t>
            </w:r>
            <w:r w:rsidR="00435839" w:rsidRPr="00F33B95">
              <w:rPr>
                <w:rFonts w:ascii="Museo Sans 300" w:hAnsi="Museo Sans 300" w:cstheme="minorHAnsi"/>
                <w:sz w:val="20"/>
                <w:szCs w:val="20"/>
              </w:rPr>
              <w:t xml:space="preserve">expresarse </w:t>
            </w:r>
            <w:r w:rsidRPr="00F33B95">
              <w:rPr>
                <w:rFonts w:ascii="Museo Sans 300" w:hAnsi="Museo Sans 300" w:cstheme="minorHAnsi"/>
                <w:sz w:val="20"/>
                <w:szCs w:val="20"/>
              </w:rPr>
              <w:t>en dólares de los Estados Unidos de América</w:t>
            </w:r>
            <w:r w:rsidR="00887FD2" w:rsidRPr="00F33B95">
              <w:rPr>
                <w:rFonts w:ascii="Museo Sans 300" w:hAnsi="Museo Sans 300" w:cstheme="minorHAnsi"/>
                <w:sz w:val="20"/>
                <w:szCs w:val="20"/>
              </w:rPr>
              <w:t xml:space="preserve">, </w:t>
            </w:r>
            <w:r w:rsidR="00375ADD" w:rsidRPr="00F33B95">
              <w:rPr>
                <w:rFonts w:ascii="Museo Sans 300" w:hAnsi="Museo Sans 300" w:cstheme="minorHAnsi"/>
                <w:sz w:val="20"/>
                <w:szCs w:val="20"/>
              </w:rPr>
              <w:t xml:space="preserve">que es </w:t>
            </w:r>
            <w:r w:rsidR="00887FD2" w:rsidRPr="00F33B95">
              <w:rPr>
                <w:rFonts w:ascii="Museo Sans 300" w:hAnsi="Museo Sans 300" w:cstheme="minorHAnsi"/>
                <w:sz w:val="20"/>
                <w:szCs w:val="20"/>
              </w:rPr>
              <w:t>la moneda de curso legal de El Salvador.</w:t>
            </w:r>
          </w:p>
        </w:tc>
      </w:tr>
      <w:bookmarkEnd w:id="9"/>
    </w:tbl>
    <w:p w14:paraId="6F43A543" w14:textId="77777777" w:rsidR="00F1462B" w:rsidRPr="00F33B95" w:rsidRDefault="00F1462B"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A11A8A" w:rsidRPr="00F33B95" w14:paraId="3F7ADB5B" w14:textId="77777777" w:rsidTr="00D01C56">
        <w:trPr>
          <w:trHeight w:val="398"/>
        </w:trPr>
        <w:tc>
          <w:tcPr>
            <w:tcW w:w="1838" w:type="dxa"/>
            <w:vAlign w:val="center"/>
          </w:tcPr>
          <w:p w14:paraId="0481F484" w14:textId="4A6BC640" w:rsidR="00A11A8A" w:rsidRPr="00F33B95" w:rsidRDefault="00015BA2" w:rsidP="00015BA2">
            <w:pPr>
              <w:pStyle w:val="Sinespaciado"/>
              <w:rPr>
                <w:rFonts w:ascii="Museo Sans 300" w:hAnsi="Museo Sans 300" w:cstheme="minorHAnsi"/>
                <w:b/>
                <w:bCs/>
                <w:sz w:val="20"/>
                <w:szCs w:val="20"/>
              </w:rPr>
            </w:pPr>
            <w:r>
              <w:rPr>
                <w:rFonts w:ascii="Museo Sans 300" w:hAnsi="Museo Sans 300" w:cstheme="minorHAnsi"/>
                <w:b/>
                <w:bCs/>
                <w:sz w:val="20"/>
                <w:szCs w:val="20"/>
              </w:rPr>
              <w:t>3.</w:t>
            </w:r>
            <w:r w:rsidR="00A11A8A" w:rsidRPr="00F33B95">
              <w:rPr>
                <w:rFonts w:ascii="Museo Sans 300" w:hAnsi="Museo Sans 300" w:cstheme="minorHAnsi"/>
                <w:b/>
                <w:bCs/>
                <w:sz w:val="20"/>
                <w:szCs w:val="20"/>
              </w:rPr>
              <w:t>Idioma</w:t>
            </w:r>
          </w:p>
        </w:tc>
        <w:tc>
          <w:tcPr>
            <w:tcW w:w="7938" w:type="dxa"/>
            <w:vAlign w:val="center"/>
          </w:tcPr>
          <w:p w14:paraId="4C8FB0B5" w14:textId="1F604F13" w:rsidR="00A11A8A" w:rsidRPr="00F33B95" w:rsidRDefault="00C87AF9" w:rsidP="00F25CF7">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Las </w:t>
            </w:r>
            <w:r w:rsidR="00F25CF7">
              <w:rPr>
                <w:rFonts w:ascii="Museo Sans 300" w:hAnsi="Museo Sans 300" w:cstheme="minorHAnsi"/>
                <w:sz w:val="20"/>
                <w:szCs w:val="20"/>
              </w:rPr>
              <w:t>Expresiones de Interés</w:t>
            </w:r>
            <w:r w:rsidRPr="00F33B95">
              <w:rPr>
                <w:rFonts w:ascii="Museo Sans 300" w:hAnsi="Museo Sans 300" w:cstheme="minorHAnsi"/>
                <w:sz w:val="20"/>
                <w:szCs w:val="20"/>
              </w:rPr>
              <w:t xml:space="preserve"> deberán ser redactadas en idioma castellano. Los documentos complementarios y literatura impresa que proporcione el </w:t>
            </w:r>
            <w:r w:rsidR="000C5CBE" w:rsidRPr="00F33B95">
              <w:rPr>
                <w:rFonts w:ascii="Museo Sans 300" w:hAnsi="Museo Sans 300" w:cstheme="minorHAnsi"/>
                <w:sz w:val="20"/>
                <w:szCs w:val="20"/>
              </w:rPr>
              <w:t>proponente</w:t>
            </w:r>
            <w:r w:rsidRPr="00F33B95">
              <w:rPr>
                <w:rFonts w:ascii="Museo Sans 300" w:hAnsi="Museo Sans 300" w:cstheme="minorHAnsi"/>
                <w:sz w:val="20"/>
                <w:szCs w:val="20"/>
              </w:rPr>
              <w:t xml:space="preserve"> podrán estar escritos en otro idioma, a condición de que vayan acompañados de una traducción</w:t>
            </w:r>
            <w:r w:rsidR="001171FF" w:rsidRPr="00F33B95">
              <w:rPr>
                <w:rFonts w:ascii="Museo Sans 300" w:hAnsi="Museo Sans 300" w:cstheme="minorHAnsi"/>
                <w:sz w:val="20"/>
                <w:szCs w:val="20"/>
              </w:rPr>
              <w:t xml:space="preserve"> </w:t>
            </w:r>
            <w:r w:rsidRPr="00F33B95">
              <w:rPr>
                <w:rFonts w:ascii="Museo Sans 300" w:hAnsi="Museo Sans 300" w:cstheme="minorHAnsi"/>
                <w:sz w:val="20"/>
                <w:szCs w:val="20"/>
              </w:rPr>
              <w:t xml:space="preserve">al castellano, e indicarán la posibilidad de proporcionar información complementaria, si esta es requerida por </w:t>
            </w:r>
            <w:r w:rsidR="00366456" w:rsidRPr="00F33B95">
              <w:rPr>
                <w:rFonts w:ascii="Museo Sans 300" w:hAnsi="Museo Sans 300" w:cstheme="minorHAnsi"/>
                <w:sz w:val="20"/>
                <w:szCs w:val="20"/>
              </w:rPr>
              <w:t>el MINEDUCYT</w:t>
            </w:r>
            <w:r w:rsidR="00FF0849" w:rsidRPr="00F33B95">
              <w:rPr>
                <w:rFonts w:ascii="Museo Sans 300" w:hAnsi="Museo Sans 300" w:cstheme="minorHAnsi"/>
                <w:sz w:val="20"/>
                <w:szCs w:val="20"/>
              </w:rPr>
              <w:t>.</w:t>
            </w:r>
            <w:r w:rsidRPr="00F33B95">
              <w:rPr>
                <w:rFonts w:ascii="Museo Sans 300" w:hAnsi="Museo Sans 300" w:cstheme="minorHAnsi"/>
                <w:sz w:val="20"/>
                <w:szCs w:val="20"/>
              </w:rPr>
              <w:t xml:space="preserve"> La traducción prevalecerá en lo que respecta a la interpretación de la </w:t>
            </w:r>
            <w:r w:rsidR="003E3E6C" w:rsidRPr="00F33B95">
              <w:rPr>
                <w:rFonts w:ascii="Museo Sans 300" w:hAnsi="Museo Sans 300" w:cstheme="minorHAnsi"/>
                <w:sz w:val="20"/>
                <w:szCs w:val="20"/>
              </w:rPr>
              <w:t>Propuesta</w:t>
            </w:r>
            <w:r w:rsidRPr="00F33B95">
              <w:rPr>
                <w:rFonts w:ascii="Museo Sans 300" w:hAnsi="Museo Sans 300" w:cstheme="minorHAnsi"/>
                <w:sz w:val="20"/>
                <w:szCs w:val="20"/>
              </w:rPr>
              <w:t xml:space="preserve">; la traducción solicitada debe cumplir con los requisitos establecidos </w:t>
            </w:r>
            <w:r w:rsidR="00883644" w:rsidRPr="00F33B95">
              <w:rPr>
                <w:rFonts w:ascii="Museo Sans 300" w:hAnsi="Museo Sans 300" w:cstheme="minorHAnsi"/>
                <w:sz w:val="20"/>
                <w:szCs w:val="20"/>
              </w:rPr>
              <w:t>en el Art. 24 de la Ley del Ejercicio Notarial de la Jurisdicción Voluntaria y de otras Diligencias; y Arts. 148, 333 y 334 del Código Procesal Civil y Mercantil y demás legislación aplicable en El Salvador, siendo válido el cumplimiento de tal requisito mediante original o copia certificada de las diligencias de traducción respectivas</w:t>
            </w:r>
            <w:r w:rsidRPr="00F33B95">
              <w:rPr>
                <w:rFonts w:ascii="Museo Sans 300" w:hAnsi="Museo Sans 300" w:cstheme="minorHAnsi"/>
                <w:sz w:val="20"/>
                <w:szCs w:val="20"/>
              </w:rPr>
              <w:t>.</w:t>
            </w:r>
          </w:p>
        </w:tc>
      </w:tr>
    </w:tbl>
    <w:p w14:paraId="22089D31" w14:textId="77777777" w:rsidR="00A11A8A" w:rsidRPr="00F33B95" w:rsidRDefault="00A11A8A" w:rsidP="00151E03">
      <w:pPr>
        <w:pStyle w:val="Sinespaciado"/>
        <w:jc w:val="both"/>
        <w:rPr>
          <w:rFonts w:ascii="Museo Sans 300" w:hAnsi="Museo Sans 300" w:cstheme="minorHAnsi"/>
          <w:sz w:val="20"/>
          <w:szCs w:val="20"/>
        </w:rPr>
      </w:pPr>
    </w:p>
    <w:tbl>
      <w:tblPr>
        <w:tblStyle w:val="Tablaconcuadrcula"/>
        <w:tblW w:w="0" w:type="auto"/>
        <w:tblLook w:val="04A0" w:firstRow="1" w:lastRow="0" w:firstColumn="1" w:lastColumn="0" w:noHBand="0" w:noVBand="1"/>
      </w:tblPr>
      <w:tblGrid>
        <w:gridCol w:w="1838"/>
        <w:gridCol w:w="7897"/>
      </w:tblGrid>
      <w:tr w:rsidR="001F3BC3" w:rsidRPr="00F33B95" w14:paraId="0DD16A94" w14:textId="77777777" w:rsidTr="00D01C56">
        <w:tc>
          <w:tcPr>
            <w:tcW w:w="1838" w:type="dxa"/>
            <w:vAlign w:val="center"/>
          </w:tcPr>
          <w:p w14:paraId="71311F56" w14:textId="007C2A86" w:rsidR="001F3BC3" w:rsidRPr="00F33B95" w:rsidRDefault="00015BA2" w:rsidP="00151E03">
            <w:pPr>
              <w:pStyle w:val="Sinespaciado"/>
              <w:jc w:val="both"/>
              <w:rPr>
                <w:rFonts w:ascii="Museo Sans 300" w:hAnsi="Museo Sans 300" w:cstheme="minorHAnsi"/>
                <w:sz w:val="20"/>
                <w:szCs w:val="20"/>
              </w:rPr>
            </w:pPr>
            <w:r>
              <w:rPr>
                <w:rFonts w:ascii="Museo Sans 300" w:hAnsi="Museo Sans 300" w:cstheme="minorHAnsi"/>
                <w:b/>
                <w:bCs/>
                <w:sz w:val="20"/>
                <w:szCs w:val="20"/>
              </w:rPr>
              <w:t>4.</w:t>
            </w:r>
            <w:r w:rsidR="001F3BC3" w:rsidRPr="00F33B95">
              <w:rPr>
                <w:rFonts w:ascii="Museo Sans 300" w:hAnsi="Museo Sans 300" w:cstheme="minorHAnsi"/>
                <w:b/>
                <w:bCs/>
                <w:sz w:val="20"/>
                <w:szCs w:val="20"/>
              </w:rPr>
              <w:t>Capacidad Legal para ofertar y contratar</w:t>
            </w:r>
          </w:p>
        </w:tc>
        <w:tc>
          <w:tcPr>
            <w:tcW w:w="7897" w:type="dxa"/>
            <w:vAlign w:val="center"/>
          </w:tcPr>
          <w:p w14:paraId="6BC7CD3E" w14:textId="1049A69F" w:rsidR="001F3BC3" w:rsidRPr="00F33B95" w:rsidRDefault="001F3BC3"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Podrán ofertar y contratar con </w:t>
            </w:r>
            <w:r w:rsidR="001C5A3D" w:rsidRPr="00F33B95">
              <w:rPr>
                <w:rFonts w:ascii="Museo Sans 300" w:hAnsi="Museo Sans 300" w:cstheme="minorHAnsi"/>
                <w:sz w:val="20"/>
                <w:szCs w:val="20"/>
              </w:rPr>
              <w:t>el MINEDUCYT</w:t>
            </w:r>
            <w:r w:rsidRPr="00F33B95">
              <w:rPr>
                <w:rFonts w:ascii="Museo Sans 300" w:hAnsi="Museo Sans 300" w:cstheme="minorHAnsi"/>
                <w:sz w:val="20"/>
                <w:szCs w:val="20"/>
              </w:rPr>
              <w:t xml:space="preserve">, todas las personas </w:t>
            </w:r>
            <w:r w:rsidR="00F25CF7">
              <w:rPr>
                <w:rFonts w:ascii="Museo Sans 300" w:hAnsi="Museo Sans 300" w:cstheme="minorHAnsi"/>
                <w:sz w:val="20"/>
                <w:szCs w:val="20"/>
              </w:rPr>
              <w:t xml:space="preserve">naturales o </w:t>
            </w:r>
            <w:r w:rsidRPr="00F33B95">
              <w:rPr>
                <w:rFonts w:ascii="Museo Sans 300" w:hAnsi="Museo Sans 300" w:cstheme="minorHAnsi"/>
                <w:sz w:val="20"/>
                <w:szCs w:val="20"/>
              </w:rPr>
              <w:t>jurídicas, nacionales o extranjeras, que tengan capacidad legal para obligarse; y que no concurra en ellas las siguientes situaciones:</w:t>
            </w:r>
          </w:p>
          <w:p w14:paraId="06BB2D0E" w14:textId="77777777" w:rsidR="001C5A3D" w:rsidRPr="00F33B95" w:rsidRDefault="001C5A3D" w:rsidP="00151E03">
            <w:pPr>
              <w:pStyle w:val="Sinespaciado"/>
              <w:jc w:val="both"/>
              <w:rPr>
                <w:rFonts w:ascii="Museo Sans 300" w:hAnsi="Museo Sans 300" w:cstheme="minorHAnsi"/>
                <w:sz w:val="20"/>
                <w:szCs w:val="20"/>
              </w:rPr>
            </w:pPr>
          </w:p>
          <w:p w14:paraId="6B19C586" w14:textId="77777777" w:rsidR="001F3BC3" w:rsidRPr="00F33B95" w:rsidRDefault="001F3BC3" w:rsidP="009D10A9">
            <w:pPr>
              <w:pStyle w:val="Sinespaciado"/>
              <w:numPr>
                <w:ilvl w:val="0"/>
                <w:numId w:val="8"/>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Haber sido condenado anteriormente mediante sentencia firme por delitos contra la hacienda pública, corrupción, cohecho activo, tráfico de influencias y los contemplados en la Ley Contra el Lavado de Dinero y de Activos; mientras no hayan sido habilitados en sus derechos por la comisión de esos ilícitos.</w:t>
            </w:r>
          </w:p>
          <w:p w14:paraId="56BB8536" w14:textId="77777777" w:rsidR="001F3BC3" w:rsidRPr="00F33B95" w:rsidRDefault="001F3BC3" w:rsidP="009D10A9">
            <w:pPr>
              <w:pStyle w:val="Sinespaciado"/>
              <w:numPr>
                <w:ilvl w:val="0"/>
                <w:numId w:val="8"/>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Haber sido declarado en estado de suspensión de pagos de sus obligaciones o declarado en quiebra o concurso de acreedores, siempre que no esté rehabilitado.</w:t>
            </w:r>
          </w:p>
          <w:p w14:paraId="72F2593B" w14:textId="77777777" w:rsidR="001F3BC3" w:rsidRPr="00F33B95" w:rsidRDefault="001F3BC3" w:rsidP="009D10A9">
            <w:pPr>
              <w:pStyle w:val="Sinespaciado"/>
              <w:numPr>
                <w:ilvl w:val="0"/>
                <w:numId w:val="8"/>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Haberse extinguido por parte de cualquier institución de la Administración Pública, incluyendo la Dirección Nacional de Obras Municipales, mediante caducidad por causa imputable al contratista, un contrato celebrado u orden de compra durante los últimos cinco años contados a partir de la referida extinción.</w:t>
            </w:r>
          </w:p>
          <w:p w14:paraId="56562CDC" w14:textId="77777777" w:rsidR="001F3BC3" w:rsidRPr="00F33B95" w:rsidRDefault="001F3BC3" w:rsidP="009D10A9">
            <w:pPr>
              <w:pStyle w:val="Sinespaciado"/>
              <w:numPr>
                <w:ilvl w:val="0"/>
                <w:numId w:val="8"/>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Estar insolvente en el cumplimiento de las obligaciones fiscales, municipales, previsionales y de seguridad social.</w:t>
            </w:r>
          </w:p>
          <w:p w14:paraId="4303DAA6" w14:textId="77777777" w:rsidR="001F3BC3" w:rsidRPr="00F33B95" w:rsidRDefault="001F3BC3" w:rsidP="009D10A9">
            <w:pPr>
              <w:pStyle w:val="Sinespaciado"/>
              <w:numPr>
                <w:ilvl w:val="0"/>
                <w:numId w:val="8"/>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Haber incurrido en falsedad material o ideológica al proporcionar la información requerida de acuerdo a esta Ley.</w:t>
            </w:r>
          </w:p>
          <w:p w14:paraId="05E7ED46" w14:textId="66BCED09" w:rsidR="001F3BC3" w:rsidRPr="00F33B95" w:rsidRDefault="001F3BC3" w:rsidP="009D10A9">
            <w:pPr>
              <w:pStyle w:val="Sinespaciado"/>
              <w:numPr>
                <w:ilvl w:val="0"/>
                <w:numId w:val="8"/>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 xml:space="preserve">Ser persona </w:t>
            </w:r>
            <w:r w:rsidR="0012174D">
              <w:rPr>
                <w:rFonts w:ascii="Museo Sans 300" w:hAnsi="Museo Sans 300" w:cstheme="minorHAnsi"/>
                <w:sz w:val="20"/>
                <w:szCs w:val="20"/>
              </w:rPr>
              <w:t xml:space="preserve">natural o </w:t>
            </w:r>
            <w:r w:rsidRPr="00F33B95">
              <w:rPr>
                <w:rFonts w:ascii="Museo Sans 300" w:hAnsi="Museo Sans 300" w:cstheme="minorHAnsi"/>
                <w:sz w:val="20"/>
                <w:szCs w:val="20"/>
              </w:rPr>
              <w:t>jurídica extranjera y no estar legalmente constituida de conformidad con las normas de su propio país, o, no haber cumplido con las disposiciones de la legislación nacional aplicables para su ejercicio o funcionamiento.</w:t>
            </w:r>
          </w:p>
          <w:p w14:paraId="2D86372D" w14:textId="15AFD82E" w:rsidR="001F3BC3" w:rsidRPr="00F33B95" w:rsidRDefault="001F3BC3" w:rsidP="009D10A9">
            <w:pPr>
              <w:pStyle w:val="Sinespaciado"/>
              <w:numPr>
                <w:ilvl w:val="0"/>
                <w:numId w:val="8"/>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Encontrarse inhabilitado en el Registro de Sanciones publicado en el Sistema Integrado de Compras Públicas</w:t>
            </w:r>
            <w:r w:rsidR="005E32A7">
              <w:rPr>
                <w:rFonts w:ascii="Museo Sans 300" w:hAnsi="Museo Sans 300" w:cstheme="minorHAnsi"/>
                <w:sz w:val="20"/>
                <w:szCs w:val="20"/>
              </w:rPr>
              <w:t xml:space="preserve"> (COMPRASAL)</w:t>
            </w:r>
            <w:r w:rsidRPr="00F33B95">
              <w:rPr>
                <w:rFonts w:ascii="Museo Sans 300" w:hAnsi="Museo Sans 300" w:cstheme="minorHAnsi"/>
                <w:sz w:val="20"/>
                <w:szCs w:val="20"/>
              </w:rPr>
              <w:t>.</w:t>
            </w:r>
          </w:p>
          <w:p w14:paraId="10FF7B4A" w14:textId="77777777" w:rsidR="001F3BC3" w:rsidRPr="00F33B95" w:rsidRDefault="001F3BC3" w:rsidP="00151E03">
            <w:pPr>
              <w:pStyle w:val="Sinespaciado"/>
              <w:jc w:val="both"/>
              <w:rPr>
                <w:rFonts w:ascii="Museo Sans 300" w:hAnsi="Museo Sans 300" w:cstheme="minorHAnsi"/>
                <w:sz w:val="20"/>
                <w:szCs w:val="20"/>
              </w:rPr>
            </w:pPr>
          </w:p>
          <w:p w14:paraId="3429735E" w14:textId="77777777" w:rsidR="001F3BC3" w:rsidRPr="00F33B95" w:rsidRDefault="001F3BC3"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Las situaciones a que se refieren los literales a), b) y e) serán declaradas en sede judicial.</w:t>
            </w:r>
          </w:p>
          <w:p w14:paraId="353B9A71" w14:textId="77777777" w:rsidR="001F3BC3" w:rsidRPr="00F33B95" w:rsidRDefault="001F3BC3" w:rsidP="00151E03">
            <w:pPr>
              <w:pStyle w:val="Sinespaciado"/>
              <w:jc w:val="both"/>
              <w:rPr>
                <w:rFonts w:ascii="Museo Sans 300" w:hAnsi="Museo Sans 300" w:cstheme="minorHAnsi"/>
                <w:sz w:val="20"/>
                <w:szCs w:val="20"/>
              </w:rPr>
            </w:pPr>
          </w:p>
          <w:p w14:paraId="048C1A16" w14:textId="4AA0AADB" w:rsidR="001F3BC3" w:rsidRPr="00F33B95" w:rsidRDefault="001F3BC3"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Todas las contrataciones que se lleven a cabo en contravención a lo dispuesto en este artículo producen nulidad, sin perjuicio de la responsabilidad civil, administrativa y penal en que se incurra.</w:t>
            </w:r>
          </w:p>
        </w:tc>
      </w:tr>
    </w:tbl>
    <w:p w14:paraId="35D224A0" w14:textId="77777777" w:rsidR="001F3BC3" w:rsidRPr="00F33B95" w:rsidRDefault="001F3BC3"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1F3BC3" w:rsidRPr="00F33B95" w14:paraId="7ADBEC47" w14:textId="77777777" w:rsidTr="00D01C56">
        <w:trPr>
          <w:trHeight w:val="398"/>
        </w:trPr>
        <w:tc>
          <w:tcPr>
            <w:tcW w:w="1838" w:type="dxa"/>
            <w:vAlign w:val="center"/>
          </w:tcPr>
          <w:p w14:paraId="37797FDF" w14:textId="15270FED" w:rsidR="001F3BC3" w:rsidRPr="00F33B95" w:rsidRDefault="00015BA2" w:rsidP="00151E03">
            <w:pPr>
              <w:pStyle w:val="Sinespaciado"/>
              <w:rPr>
                <w:rFonts w:ascii="Museo Sans 300" w:hAnsi="Museo Sans 300" w:cstheme="minorHAnsi"/>
                <w:b/>
                <w:bCs/>
                <w:sz w:val="20"/>
                <w:szCs w:val="20"/>
              </w:rPr>
            </w:pPr>
            <w:r>
              <w:rPr>
                <w:rFonts w:ascii="Museo Sans 300" w:hAnsi="Museo Sans 300" w:cstheme="minorHAnsi"/>
                <w:b/>
                <w:bCs/>
                <w:sz w:val="20"/>
                <w:szCs w:val="20"/>
              </w:rPr>
              <w:t>5.</w:t>
            </w:r>
            <w:r w:rsidR="001F3BC3" w:rsidRPr="00F33B95">
              <w:rPr>
                <w:rFonts w:ascii="Museo Sans 300" w:hAnsi="Museo Sans 300" w:cstheme="minorHAnsi"/>
                <w:b/>
                <w:bCs/>
                <w:sz w:val="20"/>
                <w:szCs w:val="20"/>
              </w:rPr>
              <w:t>Impedidos para Contratar</w:t>
            </w:r>
          </w:p>
          <w:p w14:paraId="4B2B6FA5" w14:textId="77777777" w:rsidR="001F3BC3" w:rsidRPr="00F33B95" w:rsidRDefault="001F3BC3" w:rsidP="00151E03">
            <w:pPr>
              <w:pStyle w:val="Sinespaciado"/>
              <w:jc w:val="center"/>
              <w:rPr>
                <w:rFonts w:ascii="Museo Sans 300" w:hAnsi="Museo Sans 300" w:cstheme="minorHAnsi"/>
                <w:b/>
                <w:bCs/>
                <w:sz w:val="20"/>
                <w:szCs w:val="20"/>
              </w:rPr>
            </w:pPr>
          </w:p>
          <w:p w14:paraId="5C66DA6A" w14:textId="77777777" w:rsidR="001F3BC3" w:rsidRPr="00F33B95" w:rsidRDefault="001F3BC3" w:rsidP="00151E03">
            <w:pPr>
              <w:pStyle w:val="Sinespaciado"/>
              <w:jc w:val="center"/>
              <w:rPr>
                <w:rFonts w:ascii="Museo Sans 300" w:hAnsi="Museo Sans 300" w:cstheme="minorHAnsi"/>
                <w:sz w:val="20"/>
                <w:szCs w:val="20"/>
              </w:rPr>
            </w:pPr>
          </w:p>
          <w:p w14:paraId="70D60DAA" w14:textId="77777777" w:rsidR="001F3BC3" w:rsidRPr="00F33B95" w:rsidRDefault="001F3BC3" w:rsidP="00151E03">
            <w:pPr>
              <w:pStyle w:val="Sinespaciado"/>
              <w:jc w:val="center"/>
              <w:rPr>
                <w:rFonts w:ascii="Museo Sans 300" w:hAnsi="Museo Sans 300" w:cstheme="minorHAnsi"/>
                <w:sz w:val="20"/>
                <w:szCs w:val="20"/>
              </w:rPr>
            </w:pPr>
          </w:p>
          <w:p w14:paraId="5ED727F2" w14:textId="77777777" w:rsidR="001F3BC3" w:rsidRPr="00F33B95" w:rsidRDefault="001F3BC3" w:rsidP="00151E03">
            <w:pPr>
              <w:pStyle w:val="Sinespaciado"/>
              <w:jc w:val="center"/>
              <w:rPr>
                <w:rFonts w:ascii="Museo Sans 300" w:hAnsi="Museo Sans 300" w:cstheme="minorHAnsi"/>
                <w:sz w:val="20"/>
                <w:szCs w:val="20"/>
              </w:rPr>
            </w:pPr>
          </w:p>
          <w:p w14:paraId="7F244C0C" w14:textId="77777777" w:rsidR="001F3BC3" w:rsidRPr="00F33B95" w:rsidRDefault="001F3BC3" w:rsidP="00151E03">
            <w:pPr>
              <w:pStyle w:val="Sinespaciado"/>
              <w:jc w:val="center"/>
              <w:rPr>
                <w:rFonts w:ascii="Museo Sans 300" w:hAnsi="Museo Sans 300" w:cstheme="minorHAnsi"/>
                <w:sz w:val="20"/>
                <w:szCs w:val="20"/>
              </w:rPr>
            </w:pPr>
          </w:p>
          <w:p w14:paraId="2E866019" w14:textId="77777777" w:rsidR="001F3BC3" w:rsidRPr="00F33B95" w:rsidRDefault="001F3BC3" w:rsidP="00151E03">
            <w:pPr>
              <w:pStyle w:val="Sinespaciado"/>
              <w:jc w:val="center"/>
              <w:rPr>
                <w:rFonts w:ascii="Museo Sans 300" w:hAnsi="Museo Sans 300" w:cstheme="minorHAnsi"/>
                <w:sz w:val="20"/>
                <w:szCs w:val="20"/>
              </w:rPr>
            </w:pPr>
          </w:p>
          <w:p w14:paraId="74215CBF" w14:textId="77777777" w:rsidR="001F3BC3" w:rsidRPr="00F33B95" w:rsidRDefault="001F3BC3" w:rsidP="00151E03">
            <w:pPr>
              <w:pStyle w:val="Sinespaciado"/>
              <w:jc w:val="center"/>
              <w:rPr>
                <w:rFonts w:ascii="Museo Sans 300" w:hAnsi="Museo Sans 300" w:cstheme="minorHAnsi"/>
                <w:sz w:val="20"/>
                <w:szCs w:val="20"/>
              </w:rPr>
            </w:pPr>
          </w:p>
          <w:p w14:paraId="3EEFF808" w14:textId="77777777" w:rsidR="001F3BC3" w:rsidRPr="00F33B95" w:rsidRDefault="001F3BC3" w:rsidP="00151E03">
            <w:pPr>
              <w:pStyle w:val="Sinespaciado"/>
              <w:jc w:val="center"/>
              <w:rPr>
                <w:rFonts w:ascii="Museo Sans 300" w:hAnsi="Museo Sans 300" w:cstheme="minorHAnsi"/>
                <w:sz w:val="20"/>
                <w:szCs w:val="20"/>
              </w:rPr>
            </w:pPr>
          </w:p>
          <w:p w14:paraId="170B336F" w14:textId="77777777" w:rsidR="001F3BC3" w:rsidRPr="00F33B95" w:rsidRDefault="001F3BC3" w:rsidP="00151E03">
            <w:pPr>
              <w:pStyle w:val="Sinespaciado"/>
              <w:jc w:val="center"/>
              <w:rPr>
                <w:rFonts w:ascii="Museo Sans 300" w:hAnsi="Museo Sans 300" w:cstheme="minorHAnsi"/>
                <w:sz w:val="20"/>
                <w:szCs w:val="20"/>
              </w:rPr>
            </w:pPr>
          </w:p>
          <w:p w14:paraId="23C0EBB6" w14:textId="77777777" w:rsidR="001F3BC3" w:rsidRPr="00F33B95" w:rsidRDefault="001F3BC3" w:rsidP="00151E03">
            <w:pPr>
              <w:pStyle w:val="Sinespaciado"/>
              <w:jc w:val="center"/>
              <w:rPr>
                <w:rFonts w:ascii="Museo Sans 300" w:hAnsi="Museo Sans 300" w:cstheme="minorHAnsi"/>
                <w:sz w:val="20"/>
                <w:szCs w:val="20"/>
              </w:rPr>
            </w:pPr>
          </w:p>
          <w:p w14:paraId="3B1F7C69" w14:textId="77777777" w:rsidR="001F3BC3" w:rsidRPr="00F33B95" w:rsidRDefault="001F3BC3" w:rsidP="00151E03">
            <w:pPr>
              <w:pStyle w:val="Sinespaciado"/>
              <w:jc w:val="center"/>
              <w:rPr>
                <w:rFonts w:ascii="Museo Sans 300" w:hAnsi="Museo Sans 300" w:cstheme="minorHAnsi"/>
                <w:sz w:val="20"/>
                <w:szCs w:val="20"/>
              </w:rPr>
            </w:pPr>
          </w:p>
          <w:p w14:paraId="41F49313" w14:textId="77777777" w:rsidR="001F3BC3" w:rsidRPr="00F33B95" w:rsidRDefault="001F3BC3" w:rsidP="00151E03">
            <w:pPr>
              <w:pStyle w:val="Sinespaciado"/>
              <w:jc w:val="center"/>
              <w:rPr>
                <w:rFonts w:ascii="Museo Sans 300" w:hAnsi="Museo Sans 300" w:cstheme="minorHAnsi"/>
                <w:sz w:val="20"/>
                <w:szCs w:val="20"/>
              </w:rPr>
            </w:pPr>
          </w:p>
          <w:p w14:paraId="5EBB0BF4" w14:textId="77777777" w:rsidR="001F3BC3" w:rsidRPr="00F33B95" w:rsidRDefault="001F3BC3" w:rsidP="00151E03">
            <w:pPr>
              <w:pStyle w:val="Sinespaciado"/>
              <w:jc w:val="center"/>
              <w:rPr>
                <w:rFonts w:ascii="Museo Sans 300" w:hAnsi="Museo Sans 300" w:cstheme="minorHAnsi"/>
                <w:sz w:val="20"/>
                <w:szCs w:val="20"/>
              </w:rPr>
            </w:pPr>
          </w:p>
          <w:p w14:paraId="48C6777E" w14:textId="77777777" w:rsidR="001F3BC3" w:rsidRPr="00F33B95" w:rsidRDefault="001F3BC3" w:rsidP="00151E03">
            <w:pPr>
              <w:pStyle w:val="Sinespaciado"/>
              <w:jc w:val="center"/>
              <w:rPr>
                <w:rFonts w:ascii="Museo Sans 300" w:hAnsi="Museo Sans 300" w:cstheme="minorHAnsi"/>
                <w:sz w:val="20"/>
                <w:szCs w:val="20"/>
              </w:rPr>
            </w:pPr>
          </w:p>
          <w:p w14:paraId="00E2ED2D" w14:textId="77777777" w:rsidR="001F3BC3" w:rsidRPr="00F33B95" w:rsidRDefault="001F3BC3" w:rsidP="00151E03">
            <w:pPr>
              <w:pStyle w:val="Sinespaciado"/>
              <w:jc w:val="center"/>
              <w:rPr>
                <w:rFonts w:ascii="Museo Sans 300" w:hAnsi="Museo Sans 300" w:cstheme="minorHAnsi"/>
                <w:sz w:val="20"/>
                <w:szCs w:val="20"/>
              </w:rPr>
            </w:pPr>
          </w:p>
          <w:p w14:paraId="4A62EF11" w14:textId="28321241" w:rsidR="001F3BC3" w:rsidRPr="00F33B95" w:rsidRDefault="001F3BC3" w:rsidP="00151E03">
            <w:pPr>
              <w:pStyle w:val="Sinespaciado"/>
              <w:rPr>
                <w:rFonts w:ascii="Museo Sans 300" w:hAnsi="Museo Sans 300" w:cstheme="minorHAnsi"/>
                <w:b/>
                <w:bCs/>
                <w:sz w:val="20"/>
                <w:szCs w:val="20"/>
              </w:rPr>
            </w:pPr>
          </w:p>
        </w:tc>
        <w:tc>
          <w:tcPr>
            <w:tcW w:w="7938" w:type="dxa"/>
            <w:vAlign w:val="center"/>
          </w:tcPr>
          <w:p w14:paraId="1CB18701" w14:textId="3CF6A42D" w:rsidR="001F3BC3" w:rsidRPr="00F33B95" w:rsidRDefault="0012174D" w:rsidP="00151E03">
            <w:pPr>
              <w:pStyle w:val="Sinespaciado"/>
              <w:jc w:val="both"/>
              <w:rPr>
                <w:rFonts w:ascii="Museo Sans 300" w:hAnsi="Museo Sans 300" w:cstheme="minorHAnsi"/>
                <w:sz w:val="20"/>
                <w:szCs w:val="20"/>
              </w:rPr>
            </w:pPr>
            <w:r>
              <w:rPr>
                <w:rFonts w:ascii="Museo Sans 300" w:hAnsi="Museo Sans 300" w:cstheme="minorHAnsi"/>
                <w:sz w:val="20"/>
                <w:szCs w:val="20"/>
              </w:rPr>
              <w:t>S</w:t>
            </w:r>
            <w:r w:rsidR="001F3BC3" w:rsidRPr="00F33B95">
              <w:rPr>
                <w:rFonts w:ascii="Museo Sans 300" w:hAnsi="Museo Sans 300" w:cstheme="minorHAnsi"/>
                <w:sz w:val="20"/>
                <w:szCs w:val="20"/>
              </w:rPr>
              <w:t xml:space="preserve">e prohíbe que participen o sean proponentes y contratistas: </w:t>
            </w:r>
          </w:p>
          <w:p w14:paraId="6194F8EB" w14:textId="77777777" w:rsidR="001F3BC3" w:rsidRPr="00F33B95" w:rsidRDefault="001F3BC3" w:rsidP="00151E03">
            <w:pPr>
              <w:pStyle w:val="Sinespaciado"/>
              <w:jc w:val="both"/>
              <w:rPr>
                <w:rFonts w:ascii="Museo Sans 300" w:hAnsi="Museo Sans 300" w:cstheme="minorHAnsi"/>
                <w:sz w:val="20"/>
                <w:szCs w:val="20"/>
              </w:rPr>
            </w:pPr>
          </w:p>
          <w:p w14:paraId="2B1E469F" w14:textId="77777777" w:rsidR="001F3BC3" w:rsidRPr="00F33B95" w:rsidRDefault="001F3BC3" w:rsidP="009D10A9">
            <w:pPr>
              <w:pStyle w:val="Sinespaciado"/>
              <w:numPr>
                <w:ilvl w:val="0"/>
                <w:numId w:val="7"/>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Funcionarios públicos de elección popular o de segundo grado, ya sea electos, nombrados o designados en dicho cargo, directores, titulares o miembros de consejos directivos, juntas de gobiernos o cuerpos colegiados de instituciones oficiales autónomas o miembros de juntas directivas de las sociedades donde tenga participación el Estado, así como aquellos servidores públicos que manejen fondos e información confidencial; así como las personas jurídicas en las personas indicadas en este literal, ostenten la calidad de propietarios, socios, accionistas, administradores, gerentes, directivos, directores, concejales o representantes legales, en cualquier institución de la administración pública.</w:t>
            </w:r>
          </w:p>
          <w:p w14:paraId="43880B7E" w14:textId="77777777" w:rsidR="001F3BC3" w:rsidRPr="00F33B95" w:rsidRDefault="001F3BC3" w:rsidP="00151E03">
            <w:pPr>
              <w:pStyle w:val="Sinespaciado"/>
              <w:ind w:left="314" w:hanging="284"/>
              <w:jc w:val="both"/>
              <w:rPr>
                <w:rFonts w:ascii="Museo Sans 300" w:hAnsi="Museo Sans 300" w:cstheme="minorHAnsi"/>
                <w:sz w:val="20"/>
                <w:szCs w:val="20"/>
              </w:rPr>
            </w:pPr>
          </w:p>
          <w:p w14:paraId="552DB06C" w14:textId="77777777" w:rsidR="001F3BC3" w:rsidRPr="00F33B95" w:rsidRDefault="001F3BC3" w:rsidP="009D10A9">
            <w:pPr>
              <w:pStyle w:val="Sinespaciado"/>
              <w:numPr>
                <w:ilvl w:val="0"/>
                <w:numId w:val="7"/>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Los empleados públicos tales como jefaturas, asesores, gerentes, y demás con poder de decisión o cargo de confianza, ni las personas jurídicas en las que aquellos ostenten la calidad de propietarios, socios, accionistas, administradores, gerentes, directivos, directores, concejales o representantes legales o en las que exista cualquier vínculo de interés con dichos servidores públicos, en cualquier institución de la administración pública.</w:t>
            </w:r>
          </w:p>
          <w:p w14:paraId="54D5FC4B" w14:textId="77777777" w:rsidR="001F3BC3" w:rsidRPr="00F33B95" w:rsidRDefault="001F3BC3" w:rsidP="00151E03">
            <w:pPr>
              <w:pStyle w:val="Sinespaciado"/>
              <w:ind w:left="314" w:hanging="284"/>
              <w:jc w:val="both"/>
              <w:rPr>
                <w:rFonts w:ascii="Museo Sans 300" w:hAnsi="Museo Sans 300" w:cstheme="minorHAnsi"/>
                <w:sz w:val="20"/>
                <w:szCs w:val="20"/>
              </w:rPr>
            </w:pPr>
          </w:p>
          <w:p w14:paraId="303CBA04" w14:textId="77777777" w:rsidR="001F3BC3" w:rsidRPr="00F33B95" w:rsidRDefault="001F3BC3" w:rsidP="009D10A9">
            <w:pPr>
              <w:pStyle w:val="Sinespaciado"/>
              <w:numPr>
                <w:ilvl w:val="0"/>
                <w:numId w:val="7"/>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El cónyuge o conviviente, y las personas que tuvieren vínculo de parentesco hasta el segundo grado de afinidad y cuarto de consanguinidad, con los funcionarios y empleados públicos comprendidos en los literales a) y b), no podrán ofertar en ninguna institución, tampoco las personas jurídicas en las que aquellos ostenten la calidad de propietarios, socios, accionistas, administradores, gerentes, directivos, directores, concejales o representantes legales.</w:t>
            </w:r>
          </w:p>
          <w:p w14:paraId="24B8ED18" w14:textId="77777777" w:rsidR="001F3BC3" w:rsidRPr="00F33B95" w:rsidRDefault="001F3BC3" w:rsidP="00151E03">
            <w:pPr>
              <w:pStyle w:val="Sinespaciado"/>
              <w:jc w:val="both"/>
              <w:rPr>
                <w:rFonts w:ascii="Museo Sans 300" w:hAnsi="Museo Sans 300" w:cstheme="minorHAnsi"/>
                <w:sz w:val="20"/>
                <w:szCs w:val="20"/>
              </w:rPr>
            </w:pPr>
          </w:p>
          <w:p w14:paraId="656C69B0" w14:textId="77777777" w:rsidR="001F3BC3" w:rsidRPr="00F33B95" w:rsidRDefault="001F3BC3" w:rsidP="009D10A9">
            <w:pPr>
              <w:pStyle w:val="Sinespaciado"/>
              <w:numPr>
                <w:ilvl w:val="0"/>
                <w:numId w:val="7"/>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Los empleados o servidores públicos que ostenten cargos no comprendidos a los que se refiere el literal b), no podrán ofertar en su misma institución, ni el cónyuge o conviviente, ni las personas que tuvieren vínculo de parentesco hasta el segundo grado de afinidad y cuarto de consanguinidad, ni las personas jurídicas en las que ostenten la calidad de propietarios, socios, accionistas, administradores, gerentes, directivos, directores, concejales o representantes legales.</w:t>
            </w:r>
          </w:p>
          <w:p w14:paraId="0B1F7914" w14:textId="77777777" w:rsidR="001F3BC3" w:rsidRPr="00F33B95" w:rsidRDefault="001F3BC3" w:rsidP="00151E03">
            <w:pPr>
              <w:pStyle w:val="Sinespaciado"/>
              <w:ind w:left="314" w:hanging="284"/>
              <w:jc w:val="both"/>
              <w:rPr>
                <w:rFonts w:ascii="Museo Sans 300" w:hAnsi="Museo Sans 300" w:cstheme="minorHAnsi"/>
                <w:sz w:val="20"/>
                <w:szCs w:val="20"/>
              </w:rPr>
            </w:pPr>
          </w:p>
          <w:p w14:paraId="5174BC92" w14:textId="77777777" w:rsidR="001F3BC3" w:rsidRPr="00F33B95" w:rsidRDefault="001F3BC3" w:rsidP="009D10A9">
            <w:pPr>
              <w:pStyle w:val="Sinespaciado"/>
              <w:numPr>
                <w:ilvl w:val="0"/>
                <w:numId w:val="7"/>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 xml:space="preserve">Las personas naturales o jurídicas que, en relación con procesos de contratación, hayan sido sancionadas judicial, o administrativamente, o inhabilitados, o incapacitados por la extinción contractual por caducidad por cualquier institución de la administración pública, por el plazo que dure la sanción, inhabilitación o incapacidad. </w:t>
            </w:r>
          </w:p>
          <w:p w14:paraId="067311BF" w14:textId="77777777" w:rsidR="001F3BC3" w:rsidRPr="00F33B95" w:rsidRDefault="001F3BC3" w:rsidP="00151E03">
            <w:pPr>
              <w:pStyle w:val="Sinespaciado"/>
              <w:ind w:left="314" w:hanging="284"/>
              <w:jc w:val="both"/>
              <w:rPr>
                <w:rFonts w:ascii="Museo Sans 300" w:hAnsi="Museo Sans 300" w:cstheme="minorHAnsi"/>
                <w:sz w:val="20"/>
                <w:szCs w:val="20"/>
              </w:rPr>
            </w:pPr>
          </w:p>
          <w:p w14:paraId="077C84A9" w14:textId="77777777" w:rsidR="001F3BC3" w:rsidRPr="00F33B95" w:rsidRDefault="001F3BC3" w:rsidP="00151E03">
            <w:pPr>
              <w:pStyle w:val="Sinespaciado"/>
              <w:ind w:left="314"/>
              <w:jc w:val="both"/>
              <w:rPr>
                <w:rFonts w:ascii="Museo Sans 300" w:hAnsi="Museo Sans 300" w:cstheme="minorHAnsi"/>
                <w:sz w:val="20"/>
                <w:szCs w:val="20"/>
              </w:rPr>
            </w:pPr>
            <w:r w:rsidRPr="00F33B95">
              <w:rPr>
                <w:rFonts w:ascii="Museo Sans 300" w:hAnsi="Museo Sans 300" w:cstheme="minorHAnsi"/>
                <w:sz w:val="20"/>
                <w:szCs w:val="20"/>
              </w:rPr>
              <w:t>Asimismo, estarán impedidos para contratar con las instituciones públicas, las personas naturales o jurídicas que se encuentren en la lista de individuos o entidades asociadas o que pertenecen a organizaciones terroristas, elaboradas por una autoridad nacional o extranjera vinculante para el Estado Salvadoreño; o quien haya sido sometido a proceso o condena por cometer actos de terrorismo; lo anterior será conforme a lo establecido en la Ley Contra el Lavado de Dinero y de Activos.</w:t>
            </w:r>
          </w:p>
          <w:p w14:paraId="4EFA0AAE" w14:textId="77777777" w:rsidR="001F3BC3" w:rsidRPr="00F33B95" w:rsidRDefault="001F3BC3" w:rsidP="00151E03">
            <w:pPr>
              <w:pStyle w:val="Sinespaciado"/>
              <w:ind w:left="314"/>
              <w:jc w:val="both"/>
              <w:rPr>
                <w:rFonts w:ascii="Museo Sans 300" w:hAnsi="Museo Sans 300" w:cstheme="minorHAnsi"/>
                <w:sz w:val="20"/>
                <w:szCs w:val="20"/>
              </w:rPr>
            </w:pPr>
          </w:p>
          <w:p w14:paraId="69789365" w14:textId="77777777" w:rsidR="001F3BC3" w:rsidRPr="00F33B95" w:rsidRDefault="001F3BC3" w:rsidP="009D10A9">
            <w:pPr>
              <w:pStyle w:val="Sinespaciado"/>
              <w:numPr>
                <w:ilvl w:val="0"/>
                <w:numId w:val="7"/>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 xml:space="preserve">Las personas naturales o jurídicas que hayan tenido relación de control por administración o propiedad, con las personas a las que se refiere el literal anterior al momento de su incumplimiento, o que conformen posterior a la imposición de la sanción o extinción por caducidad, una persona jurídica en la cual ellos tengan la calidad de representante legal, socio, accionista o cualquier otro vínculo, esta </w:t>
            </w:r>
            <w:r w:rsidRPr="00F33B95">
              <w:rPr>
                <w:rFonts w:ascii="Museo Sans 300" w:hAnsi="Museo Sans 300" w:cstheme="minorHAnsi"/>
                <w:sz w:val="20"/>
                <w:szCs w:val="20"/>
              </w:rPr>
              <w:lastRenderedPageBreak/>
              <w:t>última persona jurídica también estará impedida para ofertar y contratar con toda la administración pública.</w:t>
            </w:r>
          </w:p>
          <w:p w14:paraId="51BB6FE5" w14:textId="77777777" w:rsidR="001F3BC3" w:rsidRPr="00F33B95" w:rsidRDefault="001F3BC3" w:rsidP="00151E03">
            <w:pPr>
              <w:pStyle w:val="Sinespaciado"/>
              <w:ind w:left="720"/>
              <w:jc w:val="both"/>
              <w:rPr>
                <w:rFonts w:ascii="Museo Sans 300" w:hAnsi="Museo Sans 300" w:cstheme="minorHAnsi"/>
                <w:sz w:val="20"/>
                <w:szCs w:val="20"/>
              </w:rPr>
            </w:pPr>
          </w:p>
          <w:p w14:paraId="507A31F9" w14:textId="0261E24E" w:rsidR="001F3BC3" w:rsidRPr="00F33B95" w:rsidRDefault="001F3BC3" w:rsidP="0070305F">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También se extiende dicho impedimento a las subcontrataciones. Las contrataciones en que se infrinja lo dispuesto </w:t>
            </w:r>
            <w:r w:rsidR="0070305F">
              <w:rPr>
                <w:rFonts w:ascii="Museo Sans 300" w:hAnsi="Museo Sans 300" w:cstheme="minorHAnsi"/>
                <w:sz w:val="20"/>
                <w:szCs w:val="20"/>
              </w:rPr>
              <w:t>anteriormente</w:t>
            </w:r>
            <w:r w:rsidRPr="00F33B95">
              <w:rPr>
                <w:rFonts w:ascii="Museo Sans 300" w:hAnsi="Museo Sans 300" w:cstheme="minorHAnsi"/>
                <w:sz w:val="20"/>
                <w:szCs w:val="20"/>
              </w:rPr>
              <w:t xml:space="preserve"> serán nulas, sin perjuicio de la aplicación de las sanciones correspondientes. </w:t>
            </w:r>
          </w:p>
        </w:tc>
      </w:tr>
    </w:tbl>
    <w:p w14:paraId="32908BC1" w14:textId="77777777" w:rsidR="002F0829" w:rsidRPr="00F33B95" w:rsidRDefault="002F0829"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B0775E" w:rsidRPr="00F33B95" w14:paraId="7B1E470E" w14:textId="77777777" w:rsidTr="00D01C56">
        <w:trPr>
          <w:trHeight w:val="398"/>
        </w:trPr>
        <w:tc>
          <w:tcPr>
            <w:tcW w:w="1838" w:type="dxa"/>
            <w:vAlign w:val="center"/>
          </w:tcPr>
          <w:p w14:paraId="23ADB5D4" w14:textId="4A546F9F" w:rsidR="00B0775E" w:rsidRPr="00F33B95" w:rsidRDefault="00015BA2" w:rsidP="00151E03">
            <w:pPr>
              <w:pStyle w:val="Sinespaciado"/>
              <w:rPr>
                <w:rFonts w:ascii="Museo Sans 300" w:hAnsi="Museo Sans 300" w:cstheme="minorHAnsi"/>
                <w:b/>
                <w:bCs/>
                <w:sz w:val="20"/>
                <w:szCs w:val="20"/>
              </w:rPr>
            </w:pPr>
            <w:r>
              <w:rPr>
                <w:rFonts w:ascii="Museo Sans 300" w:hAnsi="Museo Sans 300" w:cstheme="minorHAnsi"/>
                <w:b/>
                <w:bCs/>
                <w:sz w:val="20"/>
                <w:szCs w:val="20"/>
              </w:rPr>
              <w:t>6.</w:t>
            </w:r>
            <w:r w:rsidR="00B0775E" w:rsidRPr="00F33B95">
              <w:rPr>
                <w:rFonts w:ascii="Museo Sans 300" w:hAnsi="Museo Sans 300" w:cstheme="minorHAnsi"/>
                <w:b/>
                <w:bCs/>
                <w:sz w:val="20"/>
                <w:szCs w:val="20"/>
              </w:rPr>
              <w:t>Conflicto de Intereses</w:t>
            </w:r>
          </w:p>
        </w:tc>
        <w:tc>
          <w:tcPr>
            <w:tcW w:w="7938" w:type="dxa"/>
            <w:vAlign w:val="center"/>
          </w:tcPr>
          <w:p w14:paraId="4A8BB626" w14:textId="77777777" w:rsidR="008E3F2B" w:rsidRPr="00F33B95" w:rsidRDefault="00B0775E"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La </w:t>
            </w:r>
            <w:r w:rsidR="008E3F2B" w:rsidRPr="00F33B95">
              <w:rPr>
                <w:rFonts w:ascii="Museo Sans 300" w:hAnsi="Museo Sans 300" w:cstheme="minorHAnsi"/>
                <w:sz w:val="20"/>
                <w:szCs w:val="20"/>
              </w:rPr>
              <w:t>D</w:t>
            </w:r>
            <w:r w:rsidRPr="00F33B95">
              <w:rPr>
                <w:rFonts w:ascii="Museo Sans 300" w:hAnsi="Museo Sans 300" w:cstheme="minorHAnsi"/>
                <w:sz w:val="20"/>
                <w:szCs w:val="20"/>
              </w:rPr>
              <w:t xml:space="preserve">CP exige que los </w:t>
            </w:r>
            <w:r w:rsidR="00C476F2" w:rsidRPr="00F33B95">
              <w:rPr>
                <w:rFonts w:ascii="Museo Sans 300" w:hAnsi="Museo Sans 300" w:cstheme="minorHAnsi"/>
                <w:sz w:val="20"/>
                <w:szCs w:val="20"/>
              </w:rPr>
              <w:t xml:space="preserve">Proponentes </w:t>
            </w:r>
            <w:r w:rsidR="00967FDB" w:rsidRPr="00F33B95">
              <w:rPr>
                <w:rFonts w:ascii="Museo Sans 300" w:hAnsi="Museo Sans 300" w:cstheme="minorHAnsi"/>
                <w:sz w:val="20"/>
                <w:szCs w:val="20"/>
              </w:rPr>
              <w:t>o</w:t>
            </w:r>
            <w:r w:rsidRPr="00F33B95">
              <w:rPr>
                <w:rFonts w:ascii="Museo Sans 300" w:hAnsi="Museo Sans 300" w:cstheme="minorHAnsi"/>
                <w:sz w:val="20"/>
                <w:szCs w:val="20"/>
              </w:rPr>
              <w:t xml:space="preserve"> Proveedor</w:t>
            </w:r>
            <w:r w:rsidR="00967FDB" w:rsidRPr="00F33B95">
              <w:rPr>
                <w:rFonts w:ascii="Museo Sans 300" w:hAnsi="Museo Sans 300" w:cstheme="minorHAnsi"/>
                <w:sz w:val="20"/>
                <w:szCs w:val="20"/>
              </w:rPr>
              <w:t>es</w:t>
            </w:r>
            <w:r w:rsidRPr="00F33B95">
              <w:rPr>
                <w:rFonts w:ascii="Museo Sans 300" w:hAnsi="Museo Sans 300" w:cstheme="minorHAnsi"/>
                <w:sz w:val="20"/>
                <w:szCs w:val="20"/>
              </w:rPr>
              <w:t>, eviten terminantemente cualquier conflicto con otras asignaciones o con sus propios intereses corporativos.</w:t>
            </w:r>
          </w:p>
          <w:p w14:paraId="2310CEFA" w14:textId="081B5D5E" w:rsidR="008E3F2B" w:rsidRPr="00F33B95" w:rsidRDefault="008E3F2B" w:rsidP="00151E03">
            <w:pPr>
              <w:pStyle w:val="Sinespaciado"/>
              <w:jc w:val="both"/>
              <w:rPr>
                <w:rFonts w:ascii="Museo Sans 300" w:hAnsi="Museo Sans 300" w:cstheme="minorHAnsi"/>
                <w:sz w:val="20"/>
                <w:szCs w:val="20"/>
              </w:rPr>
            </w:pPr>
          </w:p>
          <w:p w14:paraId="482703CA" w14:textId="741DC272" w:rsidR="008E3F2B" w:rsidRPr="00F33B95" w:rsidRDefault="0070305F" w:rsidP="00151E03">
            <w:pPr>
              <w:pBdr>
                <w:top w:val="nil"/>
                <w:left w:val="nil"/>
                <w:bottom w:val="nil"/>
                <w:right w:val="nil"/>
                <w:between w:val="nil"/>
              </w:pBdr>
              <w:spacing w:after="0" w:line="240" w:lineRule="auto"/>
              <w:jc w:val="both"/>
              <w:rPr>
                <w:rFonts w:ascii="Museo Sans 300" w:eastAsia="Calibri" w:hAnsi="Museo Sans 300" w:cstheme="minorHAnsi"/>
                <w:sz w:val="20"/>
                <w:szCs w:val="20"/>
              </w:rPr>
            </w:pPr>
            <w:r>
              <w:rPr>
                <w:rFonts w:ascii="Museo Sans 300" w:eastAsia="Calibri" w:hAnsi="Museo Sans 300" w:cstheme="minorHAnsi"/>
                <w:sz w:val="20"/>
                <w:szCs w:val="20"/>
              </w:rPr>
              <w:t>L</w:t>
            </w:r>
            <w:r w:rsidR="0053591F" w:rsidRPr="00F33B95">
              <w:rPr>
                <w:rFonts w:ascii="Museo Sans 300" w:eastAsia="Calibri" w:hAnsi="Museo Sans 300" w:cstheme="minorHAnsi"/>
                <w:sz w:val="20"/>
                <w:szCs w:val="20"/>
              </w:rPr>
              <w:t>os consultores proporcionarán asesoramiento profesional, objetivo e imparcial y en todo momento, mantendr</w:t>
            </w:r>
            <w:r w:rsidR="008E3F2B" w:rsidRPr="00F33B95">
              <w:rPr>
                <w:rFonts w:ascii="Museo Sans 300" w:eastAsia="Calibri" w:hAnsi="Museo Sans 300" w:cstheme="minorHAnsi"/>
                <w:sz w:val="20"/>
                <w:szCs w:val="20"/>
              </w:rPr>
              <w:t>án primordiales los intereses del MINEDUCYT</w:t>
            </w:r>
            <w:r w:rsidR="0053591F" w:rsidRPr="00F33B95">
              <w:rPr>
                <w:rFonts w:ascii="Museo Sans 300" w:eastAsia="Calibri" w:hAnsi="Museo Sans 300" w:cstheme="minorHAnsi"/>
                <w:sz w:val="20"/>
                <w:szCs w:val="20"/>
              </w:rPr>
              <w:t xml:space="preserve">; los consultores evitarán conflictos con otras asignaciones y sus propios intereses, no serán contratados para ninguna actividad cuando esté en conflicto con sus obligaciones previas o actuales con otros clientes, o que puedan colocarlos en una posición de no poder llevar a cabo sus obligaciones </w:t>
            </w:r>
            <w:r w:rsidR="008E3F2B" w:rsidRPr="00F33B95">
              <w:rPr>
                <w:rFonts w:ascii="Museo Sans 300" w:eastAsia="Calibri" w:hAnsi="Museo Sans 300" w:cstheme="minorHAnsi"/>
                <w:sz w:val="20"/>
                <w:szCs w:val="20"/>
              </w:rPr>
              <w:t>del MINEDUCYT</w:t>
            </w:r>
            <w:r w:rsidR="0053591F" w:rsidRPr="00F33B95">
              <w:rPr>
                <w:rFonts w:ascii="Museo Sans 300" w:eastAsia="Calibri" w:hAnsi="Museo Sans 300" w:cstheme="minorHAnsi"/>
                <w:sz w:val="20"/>
                <w:szCs w:val="20"/>
              </w:rPr>
              <w:t xml:space="preserve">. </w:t>
            </w:r>
          </w:p>
          <w:p w14:paraId="0A1E452E" w14:textId="77777777" w:rsidR="008E3F2B" w:rsidRPr="00F33B95" w:rsidRDefault="008E3F2B" w:rsidP="00151E03">
            <w:pPr>
              <w:pBdr>
                <w:top w:val="nil"/>
                <w:left w:val="nil"/>
                <w:bottom w:val="nil"/>
                <w:right w:val="nil"/>
                <w:between w:val="nil"/>
              </w:pBdr>
              <w:spacing w:after="0" w:line="240" w:lineRule="auto"/>
              <w:jc w:val="both"/>
              <w:rPr>
                <w:rFonts w:ascii="Museo Sans 300" w:eastAsia="Calibri" w:hAnsi="Museo Sans 300" w:cstheme="minorHAnsi"/>
                <w:sz w:val="20"/>
                <w:szCs w:val="20"/>
              </w:rPr>
            </w:pPr>
          </w:p>
          <w:p w14:paraId="6B83DC4C" w14:textId="1F42B97E" w:rsidR="0053591F" w:rsidRDefault="0053591F" w:rsidP="00151E03">
            <w:pPr>
              <w:pBdr>
                <w:top w:val="nil"/>
                <w:left w:val="nil"/>
                <w:bottom w:val="nil"/>
                <w:right w:val="nil"/>
                <w:between w:val="nil"/>
              </w:pBd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Los consultores no serán contratados en las circunstancias que se exponen a continuación:</w:t>
            </w:r>
          </w:p>
          <w:p w14:paraId="5DD2DB42" w14:textId="77777777" w:rsidR="00A41DF0" w:rsidRPr="00F33B95" w:rsidRDefault="00A41DF0" w:rsidP="00151E03">
            <w:pPr>
              <w:pBdr>
                <w:top w:val="nil"/>
                <w:left w:val="nil"/>
                <w:bottom w:val="nil"/>
                <w:right w:val="nil"/>
                <w:between w:val="nil"/>
              </w:pBdr>
              <w:spacing w:after="0" w:line="240" w:lineRule="auto"/>
              <w:jc w:val="both"/>
              <w:rPr>
                <w:rFonts w:ascii="Museo Sans 300" w:eastAsia="Calibri" w:hAnsi="Museo Sans 300" w:cstheme="minorHAnsi"/>
                <w:sz w:val="20"/>
                <w:szCs w:val="20"/>
              </w:rPr>
            </w:pPr>
          </w:p>
          <w:p w14:paraId="3CA738E2" w14:textId="53844754" w:rsidR="0053591F" w:rsidRPr="00F33B95" w:rsidRDefault="0053591F" w:rsidP="004160D5">
            <w:pPr>
              <w:pStyle w:val="Prrafodelista"/>
              <w:numPr>
                <w:ilvl w:val="0"/>
                <w:numId w:val="20"/>
              </w:numPr>
              <w:pBdr>
                <w:top w:val="nil"/>
                <w:left w:val="nil"/>
                <w:bottom w:val="nil"/>
                <w:right w:val="nil"/>
                <w:between w:val="nil"/>
              </w:pBdr>
              <w:spacing w:after="0" w:line="240" w:lineRule="auto"/>
              <w:ind w:left="309" w:hanging="283"/>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xml:space="preserve">Los consultores contratados para el diseño no podrán ser contratados para la supervisión del mismo proyecto de obra pública, ni tampoco podrán participar en los procedimientos para la contratación de la construcción de infraestructura relacionada al mismo diseño. Salvo los casos que excepcionalmente por el </w:t>
            </w:r>
            <w:r w:rsidR="00BC3618">
              <w:rPr>
                <w:rFonts w:ascii="Museo Sans 300" w:eastAsia="Calibri" w:hAnsi="Museo Sans 300" w:cstheme="minorHAnsi"/>
                <w:sz w:val="20"/>
                <w:szCs w:val="20"/>
              </w:rPr>
              <w:t>tipo de contrato y su magnitud</w:t>
            </w:r>
            <w:r w:rsidRPr="00F33B95">
              <w:rPr>
                <w:rFonts w:ascii="Museo Sans 300" w:eastAsia="Calibri" w:hAnsi="Museo Sans 300" w:cstheme="minorHAnsi"/>
                <w:sz w:val="20"/>
                <w:szCs w:val="20"/>
              </w:rPr>
              <w:t xml:space="preserve"> la construcción o el diseño y la supervisión se otorga al mismo proveedor.</w:t>
            </w:r>
          </w:p>
          <w:p w14:paraId="763E17E1" w14:textId="77777777" w:rsidR="0053591F" w:rsidRPr="00F33B95" w:rsidRDefault="0053591F" w:rsidP="004160D5">
            <w:pPr>
              <w:pStyle w:val="Prrafodelista"/>
              <w:numPr>
                <w:ilvl w:val="0"/>
                <w:numId w:val="20"/>
              </w:numPr>
              <w:pBdr>
                <w:top w:val="nil"/>
                <w:left w:val="nil"/>
                <w:bottom w:val="nil"/>
                <w:right w:val="nil"/>
                <w:between w:val="nil"/>
              </w:pBdr>
              <w:spacing w:after="0" w:line="240" w:lineRule="auto"/>
              <w:ind w:left="309" w:hanging="283"/>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Si una empresa o individuo ha sido contratado para proporcionar servicios de consultoría (incluidos los del personal y afiliados de la firma) y son ellos mismos o tienen una relación comercial o familiar con funcionarios o empleados de la institución contratante.</w:t>
            </w:r>
          </w:p>
          <w:p w14:paraId="47271484" w14:textId="181C02BB" w:rsidR="0053591F" w:rsidRPr="00F33B95" w:rsidRDefault="0053591F" w:rsidP="004160D5">
            <w:pPr>
              <w:pStyle w:val="Prrafodelista"/>
              <w:numPr>
                <w:ilvl w:val="0"/>
                <w:numId w:val="20"/>
              </w:numPr>
              <w:pBdr>
                <w:top w:val="nil"/>
                <w:left w:val="nil"/>
                <w:bottom w:val="nil"/>
                <w:right w:val="nil"/>
                <w:between w:val="nil"/>
              </w:pBdr>
              <w:spacing w:after="0" w:line="240" w:lineRule="auto"/>
              <w:ind w:left="309" w:hanging="283"/>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xml:space="preserve">El consultor y cada uno de sus empleados, y afiliados no participarán en actividades de consultores u otras actividades que tenga conflicto con el interés </w:t>
            </w:r>
            <w:r w:rsidR="008E3F2B" w:rsidRPr="00F33B95">
              <w:rPr>
                <w:rFonts w:ascii="Museo Sans 300" w:eastAsia="Calibri" w:hAnsi="Museo Sans 300" w:cstheme="minorHAnsi"/>
                <w:sz w:val="20"/>
                <w:szCs w:val="20"/>
              </w:rPr>
              <w:t>del MINEDUCYT</w:t>
            </w:r>
            <w:r w:rsidRPr="00F33B95">
              <w:rPr>
                <w:rFonts w:ascii="Museo Sans 300" w:eastAsia="Calibri" w:hAnsi="Museo Sans 300" w:cstheme="minorHAnsi"/>
                <w:sz w:val="20"/>
                <w:szCs w:val="20"/>
              </w:rPr>
              <w:t xml:space="preserve"> bajo el contrato. El contrato incluirá disposiciones que limiten la contratación futura del consultor u otros servicios resultantes o directamente relacionados con los servicios de consultoría de la empresa de conformidad con los requisitos del presente artículo.</w:t>
            </w:r>
          </w:p>
          <w:p w14:paraId="4EF9653B" w14:textId="77777777" w:rsidR="008E3F2B" w:rsidRPr="00F33B95" w:rsidRDefault="008E3F2B" w:rsidP="00151E03">
            <w:pPr>
              <w:pBdr>
                <w:top w:val="nil"/>
                <w:left w:val="nil"/>
                <w:bottom w:val="nil"/>
                <w:right w:val="nil"/>
                <w:between w:val="nil"/>
              </w:pBdr>
              <w:spacing w:after="0" w:line="240" w:lineRule="auto"/>
              <w:jc w:val="both"/>
              <w:rPr>
                <w:rFonts w:ascii="Museo Sans 300" w:eastAsia="Calibri" w:hAnsi="Museo Sans 300" w:cstheme="minorHAnsi"/>
                <w:sz w:val="20"/>
                <w:szCs w:val="20"/>
              </w:rPr>
            </w:pPr>
          </w:p>
          <w:p w14:paraId="62B955D2" w14:textId="5BA4FED1" w:rsidR="00B0775E" w:rsidRPr="00F33B95" w:rsidRDefault="0053591F" w:rsidP="00151E03">
            <w:pPr>
              <w:pBdr>
                <w:top w:val="nil"/>
                <w:left w:val="nil"/>
                <w:bottom w:val="nil"/>
                <w:right w:val="nil"/>
                <w:between w:val="nil"/>
              </w:pBd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Los Proponentes tienen la obligación de divulgar cualquier situación de conflicto real o potencial que afecte su capacidad</w:t>
            </w:r>
            <w:r w:rsidR="008E3F2B" w:rsidRPr="00F33B95">
              <w:rPr>
                <w:rFonts w:ascii="Museo Sans 300" w:eastAsia="Calibri" w:hAnsi="Museo Sans 300" w:cstheme="minorHAnsi"/>
                <w:sz w:val="20"/>
                <w:szCs w:val="20"/>
              </w:rPr>
              <w:t xml:space="preserve"> de satisfacer los intereses del MINEDUCYT </w:t>
            </w:r>
            <w:r w:rsidRPr="00F33B95">
              <w:rPr>
                <w:rFonts w:ascii="Museo Sans 300" w:eastAsia="Calibri" w:hAnsi="Museo Sans 300" w:cstheme="minorHAnsi"/>
                <w:sz w:val="20"/>
                <w:szCs w:val="20"/>
              </w:rPr>
              <w:t>o que razonablemente pueda percibirse que tenga este efecto. La falta de declaración de estas situaciones, puede producir la descalificación del Proponente o del Proveedor</w:t>
            </w:r>
            <w:r w:rsidR="008E3F2B" w:rsidRPr="00F33B95">
              <w:rPr>
                <w:rFonts w:ascii="Museo Sans 300" w:eastAsia="Calibri" w:hAnsi="Museo Sans 300" w:cstheme="minorHAnsi"/>
                <w:sz w:val="20"/>
                <w:szCs w:val="20"/>
              </w:rPr>
              <w:t xml:space="preserve"> o la terminación del Contrato.</w:t>
            </w:r>
          </w:p>
        </w:tc>
      </w:tr>
    </w:tbl>
    <w:p w14:paraId="6CCA3059" w14:textId="77777777" w:rsidR="00B0775E" w:rsidRPr="00F33B95" w:rsidRDefault="00B0775E"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410E71" w:rsidRPr="00F33B95" w14:paraId="06AA30AD" w14:textId="77777777" w:rsidTr="00D01C56">
        <w:trPr>
          <w:trHeight w:val="398"/>
        </w:trPr>
        <w:tc>
          <w:tcPr>
            <w:tcW w:w="1838" w:type="dxa"/>
            <w:vAlign w:val="center"/>
          </w:tcPr>
          <w:p w14:paraId="5E25219E" w14:textId="47D97ACB" w:rsidR="00410E71" w:rsidRPr="00F33B95" w:rsidRDefault="006936DB" w:rsidP="00151E03">
            <w:pPr>
              <w:pStyle w:val="Sinespaciado"/>
              <w:rPr>
                <w:rFonts w:ascii="Museo Sans 300" w:hAnsi="Museo Sans 300" w:cstheme="minorHAnsi"/>
                <w:b/>
                <w:bCs/>
                <w:sz w:val="20"/>
                <w:szCs w:val="20"/>
              </w:rPr>
            </w:pPr>
            <w:r>
              <w:rPr>
                <w:rFonts w:ascii="Museo Sans 300" w:hAnsi="Museo Sans 300" w:cstheme="minorHAnsi"/>
                <w:b/>
                <w:bCs/>
                <w:sz w:val="20"/>
                <w:szCs w:val="20"/>
              </w:rPr>
              <w:t>7.</w:t>
            </w:r>
            <w:r w:rsidR="00410E71" w:rsidRPr="00F33B95">
              <w:rPr>
                <w:rFonts w:ascii="Museo Sans 300" w:hAnsi="Museo Sans 300" w:cstheme="minorHAnsi"/>
                <w:b/>
                <w:bCs/>
                <w:sz w:val="20"/>
                <w:szCs w:val="20"/>
              </w:rPr>
              <w:t>Prácticas Anticompe</w:t>
            </w:r>
            <w:r w:rsidR="005D479A" w:rsidRPr="00F33B95">
              <w:rPr>
                <w:rFonts w:ascii="Museo Sans 300" w:hAnsi="Museo Sans 300" w:cstheme="minorHAnsi"/>
                <w:b/>
                <w:bCs/>
                <w:sz w:val="20"/>
                <w:szCs w:val="20"/>
              </w:rPr>
              <w:t xml:space="preserve"> - </w:t>
            </w:r>
            <w:r w:rsidR="00410E71" w:rsidRPr="00F33B95">
              <w:rPr>
                <w:rFonts w:ascii="Museo Sans 300" w:hAnsi="Museo Sans 300" w:cstheme="minorHAnsi"/>
                <w:b/>
                <w:bCs/>
                <w:sz w:val="20"/>
                <w:szCs w:val="20"/>
              </w:rPr>
              <w:t>titivas</w:t>
            </w:r>
          </w:p>
        </w:tc>
        <w:tc>
          <w:tcPr>
            <w:tcW w:w="7938" w:type="dxa"/>
            <w:vAlign w:val="center"/>
          </w:tcPr>
          <w:p w14:paraId="55AEAFA2" w14:textId="38463C23" w:rsidR="00FE45D0" w:rsidRPr="002924CA" w:rsidRDefault="00FE45D0" w:rsidP="00FE45D0">
            <w:pPr>
              <w:pStyle w:val="Sinespaciado"/>
              <w:jc w:val="both"/>
              <w:rPr>
                <w:rFonts w:ascii="Museo Sans 300" w:hAnsi="Museo Sans 300" w:cstheme="minorHAnsi"/>
                <w:sz w:val="20"/>
                <w:szCs w:val="20"/>
              </w:rPr>
            </w:pPr>
            <w:r w:rsidRPr="002924CA">
              <w:rPr>
                <w:rFonts w:ascii="Museo Sans 300" w:hAnsi="Museo Sans 300" w:cstheme="minorHAnsi"/>
                <w:sz w:val="20"/>
                <w:szCs w:val="20"/>
              </w:rPr>
              <w:t xml:space="preserve">Salvo las participaciones conjuntas, así como la presentación de propuestas alternativas por el mismo proveedor en un solo proceso a raíz de diferentes opciones acordes al objeto contractual, </w:t>
            </w:r>
            <w:r w:rsidRPr="002924CA">
              <w:rPr>
                <w:rFonts w:ascii="Museo Sans 300" w:hAnsi="Museo Sans 300" w:cstheme="minorHAnsi"/>
                <w:sz w:val="20"/>
                <w:szCs w:val="20"/>
                <w:u w:val="single"/>
              </w:rPr>
              <w:t>se prohíbe la participación en un mismo procedimiento de contratación de diferentes personas jurídicas con el mismo representante legal, socios, grupo empresarial u otros vínculos, en atención al establecimiento de una competencia justa</w:t>
            </w:r>
            <w:r w:rsidR="00846303">
              <w:rPr>
                <w:rFonts w:ascii="Museo Sans 300" w:hAnsi="Museo Sans 300" w:cstheme="minorHAnsi"/>
                <w:sz w:val="20"/>
                <w:szCs w:val="20"/>
              </w:rPr>
              <w:t>.</w:t>
            </w:r>
          </w:p>
          <w:p w14:paraId="3CFB174E" w14:textId="77777777" w:rsidR="002924CA" w:rsidRPr="002924CA" w:rsidRDefault="002924CA" w:rsidP="00FE45D0">
            <w:pPr>
              <w:pStyle w:val="Sinespaciado"/>
              <w:jc w:val="both"/>
              <w:rPr>
                <w:rFonts w:ascii="Museo Sans 300" w:hAnsi="Museo Sans 300" w:cstheme="minorHAnsi"/>
                <w:sz w:val="20"/>
                <w:szCs w:val="20"/>
              </w:rPr>
            </w:pPr>
          </w:p>
          <w:p w14:paraId="5A83A051" w14:textId="61AEDAA1" w:rsidR="00410E71" w:rsidRPr="00F33B95" w:rsidRDefault="00FE45D0" w:rsidP="00846303">
            <w:pPr>
              <w:pStyle w:val="Sinespaciado"/>
              <w:jc w:val="both"/>
              <w:rPr>
                <w:rFonts w:ascii="Museo Sans 300" w:hAnsi="Museo Sans 300" w:cstheme="minorHAnsi"/>
                <w:sz w:val="20"/>
                <w:szCs w:val="20"/>
              </w:rPr>
            </w:pPr>
            <w:r w:rsidRPr="002924CA">
              <w:rPr>
                <w:rFonts w:ascii="Museo Sans 300" w:hAnsi="Museo Sans 300" w:cstheme="minorHAnsi"/>
                <w:sz w:val="20"/>
                <w:szCs w:val="20"/>
              </w:rPr>
              <w:t xml:space="preserve">En el caso que en el proceso de contratación se observarán estas prácticas anticompetitivas </w:t>
            </w:r>
            <w:r w:rsidRPr="002924CA">
              <w:rPr>
                <w:rFonts w:ascii="Museo Sans 300" w:hAnsi="Museo Sans 300" w:cstheme="minorHAnsi"/>
                <w:sz w:val="20"/>
                <w:szCs w:val="20"/>
                <w:u w:val="single"/>
              </w:rPr>
              <w:t>las propuestas afectadas serán objeto de rechazo.</w:t>
            </w:r>
            <w:r w:rsidRPr="002924CA">
              <w:rPr>
                <w:rFonts w:ascii="Museo Sans 300" w:hAnsi="Museo Sans 300" w:cstheme="minorHAnsi"/>
                <w:sz w:val="20"/>
                <w:szCs w:val="20"/>
              </w:rPr>
              <w:t xml:space="preserve"> En el caso de que el acto de adjudicación ya hubiera sido emitido cuando se identifique la concurrencia de esta prohibición, dicho acto podrá ser revocado</w:t>
            </w:r>
            <w:r w:rsidR="008D2E6B" w:rsidRPr="00F33B95">
              <w:rPr>
                <w:rFonts w:ascii="Museo Sans 300" w:hAnsi="Museo Sans 300" w:cstheme="minorHAnsi"/>
                <w:sz w:val="20"/>
                <w:szCs w:val="20"/>
              </w:rPr>
              <w:t xml:space="preserve"> de acuerdo a lo dispuesto </w:t>
            </w:r>
            <w:r w:rsidR="008D2E6B">
              <w:rPr>
                <w:rFonts w:ascii="Museo Sans 300" w:hAnsi="Museo Sans 300" w:cstheme="minorHAnsi"/>
                <w:sz w:val="20"/>
                <w:szCs w:val="20"/>
              </w:rPr>
              <w:t>en la Ley General para la Modernización Digital del Estado</w:t>
            </w:r>
            <w:r w:rsidR="008D2E6B" w:rsidRPr="00F33B95">
              <w:rPr>
                <w:rFonts w:ascii="Museo Sans 300" w:hAnsi="Museo Sans 300" w:cstheme="minorHAnsi"/>
                <w:sz w:val="20"/>
                <w:szCs w:val="20"/>
              </w:rPr>
              <w:t>.</w:t>
            </w:r>
          </w:p>
        </w:tc>
      </w:tr>
    </w:tbl>
    <w:p w14:paraId="6719A359" w14:textId="77777777" w:rsidR="00410E71" w:rsidRPr="00F33B95" w:rsidRDefault="00410E71"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B0775E" w:rsidRPr="00F33B95" w14:paraId="613ECC39" w14:textId="77777777" w:rsidTr="00D01C56">
        <w:trPr>
          <w:trHeight w:val="398"/>
        </w:trPr>
        <w:tc>
          <w:tcPr>
            <w:tcW w:w="1838" w:type="dxa"/>
            <w:vAlign w:val="center"/>
          </w:tcPr>
          <w:p w14:paraId="66FBF7AC" w14:textId="1D52F2FE" w:rsidR="00B0775E" w:rsidRPr="00F33B95" w:rsidRDefault="00C43818" w:rsidP="00151E03">
            <w:pPr>
              <w:pStyle w:val="Sinespaciado"/>
              <w:rPr>
                <w:rFonts w:ascii="Museo Sans 300" w:hAnsi="Museo Sans 300" w:cstheme="minorHAnsi"/>
                <w:b/>
                <w:bCs/>
                <w:sz w:val="20"/>
                <w:szCs w:val="20"/>
              </w:rPr>
            </w:pPr>
            <w:r>
              <w:rPr>
                <w:rFonts w:ascii="Museo Sans 300" w:hAnsi="Museo Sans 300" w:cstheme="minorHAnsi"/>
                <w:b/>
                <w:bCs/>
                <w:sz w:val="20"/>
                <w:szCs w:val="20"/>
              </w:rPr>
              <w:lastRenderedPageBreak/>
              <w:t>8.</w:t>
            </w:r>
            <w:r w:rsidR="00B0775E" w:rsidRPr="00F33B95">
              <w:rPr>
                <w:rFonts w:ascii="Museo Sans 300" w:hAnsi="Museo Sans 300" w:cstheme="minorHAnsi"/>
                <w:b/>
                <w:bCs/>
                <w:sz w:val="20"/>
                <w:szCs w:val="20"/>
              </w:rPr>
              <w:t>Sanciones</w:t>
            </w:r>
            <w:r w:rsidR="00A11A8A" w:rsidRPr="00F33B95">
              <w:rPr>
                <w:rFonts w:ascii="Museo Sans 300" w:hAnsi="Museo Sans 300" w:cstheme="minorHAnsi"/>
                <w:b/>
                <w:bCs/>
                <w:sz w:val="20"/>
                <w:szCs w:val="20"/>
              </w:rPr>
              <w:t xml:space="preserve"> a </w:t>
            </w:r>
            <w:r w:rsidR="00147FA9" w:rsidRPr="00F33B95">
              <w:rPr>
                <w:rFonts w:ascii="Museo Sans 300" w:hAnsi="Museo Sans 300" w:cstheme="minorHAnsi"/>
                <w:b/>
                <w:bCs/>
                <w:sz w:val="20"/>
                <w:szCs w:val="20"/>
              </w:rPr>
              <w:t>Proponentes</w:t>
            </w:r>
          </w:p>
        </w:tc>
        <w:tc>
          <w:tcPr>
            <w:tcW w:w="7938" w:type="dxa"/>
            <w:vAlign w:val="center"/>
          </w:tcPr>
          <w:p w14:paraId="6B597087" w14:textId="69D34FE3" w:rsidR="00B0775E" w:rsidRPr="00F33B95" w:rsidRDefault="00A11A8A" w:rsidP="00846303">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El incumplimiento contractual </w:t>
            </w:r>
            <w:r w:rsidR="00BE05E9" w:rsidRPr="00F33B95">
              <w:rPr>
                <w:rFonts w:ascii="Museo Sans 300" w:hAnsi="Museo Sans 300" w:cstheme="minorHAnsi"/>
                <w:sz w:val="20"/>
                <w:szCs w:val="20"/>
              </w:rPr>
              <w:t>habilitar</w:t>
            </w:r>
            <w:r w:rsidR="00A810B8" w:rsidRPr="00F33B95">
              <w:rPr>
                <w:rFonts w:ascii="Museo Sans 300" w:hAnsi="Museo Sans 300" w:cstheme="minorHAnsi"/>
                <w:sz w:val="20"/>
                <w:szCs w:val="20"/>
              </w:rPr>
              <w:t>á</w:t>
            </w:r>
            <w:r w:rsidR="00DE5394" w:rsidRPr="00F33B95">
              <w:rPr>
                <w:rFonts w:ascii="Museo Sans 300" w:hAnsi="Museo Sans 300" w:cstheme="minorHAnsi"/>
                <w:sz w:val="20"/>
                <w:szCs w:val="20"/>
              </w:rPr>
              <w:t xml:space="preserve"> al MINEDUCYT </w:t>
            </w:r>
            <w:r w:rsidR="00BE05E9" w:rsidRPr="00F33B95">
              <w:rPr>
                <w:rFonts w:ascii="Museo Sans 300" w:hAnsi="Museo Sans 300" w:cstheme="minorHAnsi"/>
                <w:sz w:val="20"/>
                <w:szCs w:val="20"/>
              </w:rPr>
              <w:t>el inicio del procedimiento sancionatorio para la aplicación de</w:t>
            </w:r>
            <w:r w:rsidRPr="00F33B95">
              <w:rPr>
                <w:rFonts w:ascii="Museo Sans 300" w:hAnsi="Museo Sans 300" w:cstheme="minorHAnsi"/>
                <w:sz w:val="20"/>
                <w:szCs w:val="20"/>
              </w:rPr>
              <w:t xml:space="preserve"> inhabilitaciones, multas</w:t>
            </w:r>
            <w:r w:rsidR="00096643" w:rsidRPr="00F33B95">
              <w:rPr>
                <w:rFonts w:ascii="Museo Sans 300" w:hAnsi="Museo Sans 300" w:cstheme="minorHAnsi"/>
                <w:sz w:val="20"/>
                <w:szCs w:val="20"/>
              </w:rPr>
              <w:t xml:space="preserve"> </w:t>
            </w:r>
            <w:r w:rsidRPr="00F33B95">
              <w:rPr>
                <w:rFonts w:ascii="Museo Sans 300" w:hAnsi="Museo Sans 300" w:cstheme="minorHAnsi"/>
                <w:sz w:val="20"/>
                <w:szCs w:val="20"/>
              </w:rPr>
              <w:t>y forma</w:t>
            </w:r>
            <w:r w:rsidR="00096643" w:rsidRPr="00F33B95">
              <w:rPr>
                <w:rFonts w:ascii="Museo Sans 300" w:hAnsi="Museo Sans 300" w:cstheme="minorHAnsi"/>
                <w:sz w:val="20"/>
                <w:szCs w:val="20"/>
              </w:rPr>
              <w:t>s</w:t>
            </w:r>
            <w:r w:rsidRPr="00F33B95">
              <w:rPr>
                <w:rFonts w:ascii="Museo Sans 300" w:hAnsi="Museo Sans 300" w:cstheme="minorHAnsi"/>
                <w:sz w:val="20"/>
                <w:szCs w:val="20"/>
              </w:rPr>
              <w:t xml:space="preserve"> de extinción contractual con sus consecuencias de acuerdo </w:t>
            </w:r>
            <w:r w:rsidR="00BF100B" w:rsidRPr="00F33B95">
              <w:rPr>
                <w:rFonts w:ascii="Museo Sans 300" w:hAnsi="Museo Sans 300" w:cstheme="minorHAnsi"/>
                <w:sz w:val="20"/>
                <w:szCs w:val="20"/>
              </w:rPr>
              <w:t xml:space="preserve">a lo dispuesto </w:t>
            </w:r>
            <w:r w:rsidR="00846303">
              <w:rPr>
                <w:rFonts w:ascii="Museo Sans 300" w:hAnsi="Museo Sans 300" w:cstheme="minorHAnsi"/>
                <w:sz w:val="20"/>
                <w:szCs w:val="20"/>
              </w:rPr>
              <w:t>en la Ley General</w:t>
            </w:r>
            <w:r w:rsidR="008D2E6B">
              <w:rPr>
                <w:rFonts w:ascii="Museo Sans 300" w:hAnsi="Museo Sans 300" w:cstheme="minorHAnsi"/>
                <w:sz w:val="20"/>
                <w:szCs w:val="20"/>
              </w:rPr>
              <w:t xml:space="preserve"> para la Modernización Digital del Estado</w:t>
            </w:r>
            <w:r w:rsidRPr="00F33B95">
              <w:rPr>
                <w:rFonts w:ascii="Museo Sans 300" w:hAnsi="Museo Sans 300" w:cstheme="minorHAnsi"/>
                <w:sz w:val="20"/>
                <w:szCs w:val="20"/>
              </w:rPr>
              <w:t>.</w:t>
            </w:r>
          </w:p>
        </w:tc>
      </w:tr>
    </w:tbl>
    <w:p w14:paraId="38065BC9" w14:textId="77777777" w:rsidR="00B0775E" w:rsidRPr="00F33B95" w:rsidRDefault="00B0775E"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8176CF" w:rsidRPr="00F33B95" w14:paraId="36633654" w14:textId="77777777" w:rsidTr="00D01C56">
        <w:trPr>
          <w:trHeight w:val="398"/>
        </w:trPr>
        <w:tc>
          <w:tcPr>
            <w:tcW w:w="1838" w:type="dxa"/>
            <w:vAlign w:val="center"/>
          </w:tcPr>
          <w:p w14:paraId="332645DE" w14:textId="3A49A694" w:rsidR="008176CF" w:rsidRPr="00F33B95" w:rsidRDefault="00EF6931" w:rsidP="00151E03">
            <w:pPr>
              <w:pStyle w:val="Sinespaciado"/>
              <w:rPr>
                <w:rFonts w:ascii="Museo Sans 300" w:hAnsi="Museo Sans 300" w:cstheme="minorHAnsi"/>
                <w:b/>
                <w:bCs/>
                <w:sz w:val="20"/>
                <w:szCs w:val="20"/>
              </w:rPr>
            </w:pPr>
            <w:r>
              <w:rPr>
                <w:rFonts w:ascii="Museo Sans 300" w:hAnsi="Museo Sans 300" w:cstheme="minorHAnsi"/>
                <w:b/>
                <w:bCs/>
                <w:sz w:val="20"/>
                <w:szCs w:val="20"/>
              </w:rPr>
              <w:t>9.</w:t>
            </w:r>
            <w:r w:rsidR="008176CF" w:rsidRPr="00F33B95">
              <w:rPr>
                <w:rFonts w:ascii="Museo Sans 300" w:hAnsi="Museo Sans 300" w:cstheme="minorHAnsi"/>
                <w:b/>
                <w:bCs/>
                <w:sz w:val="20"/>
                <w:szCs w:val="20"/>
              </w:rPr>
              <w:t>Anti-Sobornos</w:t>
            </w:r>
          </w:p>
        </w:tc>
        <w:tc>
          <w:tcPr>
            <w:tcW w:w="7938" w:type="dxa"/>
            <w:vAlign w:val="center"/>
          </w:tcPr>
          <w:p w14:paraId="15D09B42" w14:textId="7C4C96D9" w:rsidR="005D00EB" w:rsidRPr="00F33B95" w:rsidRDefault="00BC3618" w:rsidP="00151E03">
            <w:pPr>
              <w:pStyle w:val="Sinespaciado"/>
              <w:jc w:val="both"/>
              <w:rPr>
                <w:rFonts w:ascii="Museo Sans 300" w:hAnsi="Museo Sans 300" w:cstheme="minorHAnsi"/>
                <w:sz w:val="20"/>
                <w:szCs w:val="20"/>
              </w:rPr>
            </w:pPr>
            <w:r>
              <w:rPr>
                <w:rFonts w:ascii="Museo Sans 300" w:hAnsi="Museo Sans 300" w:cstheme="minorHAnsi"/>
                <w:sz w:val="20"/>
                <w:szCs w:val="20"/>
              </w:rPr>
              <w:t>S</w:t>
            </w:r>
            <w:r w:rsidR="005D00EB" w:rsidRPr="00F33B95">
              <w:rPr>
                <w:rFonts w:ascii="Museo Sans 300" w:hAnsi="Museo Sans 300" w:cstheme="minorHAnsi"/>
                <w:sz w:val="20"/>
                <w:szCs w:val="20"/>
              </w:rPr>
              <w:t xml:space="preserve">e aplicarán las disposiciones sobre fraude y corrupción, que requieren a los </w:t>
            </w:r>
            <w:r w:rsidR="00696B41" w:rsidRPr="00F33B95">
              <w:rPr>
                <w:rFonts w:ascii="Museo Sans 300" w:hAnsi="Museo Sans 300" w:cstheme="minorHAnsi"/>
                <w:sz w:val="20"/>
                <w:szCs w:val="20"/>
              </w:rPr>
              <w:t>proponentes</w:t>
            </w:r>
            <w:r w:rsidR="005D00EB" w:rsidRPr="00F33B95">
              <w:rPr>
                <w:rFonts w:ascii="Museo Sans 300" w:hAnsi="Museo Sans 300" w:cstheme="minorHAnsi"/>
                <w:sz w:val="20"/>
                <w:szCs w:val="20"/>
              </w:rPr>
              <w:t>, proveedores, contratistas y subcontratistas, que cumplan con los más altos estándares de ética en el presente proceso de compra y durante la ejecución de la contratación.</w:t>
            </w:r>
          </w:p>
          <w:p w14:paraId="0101B677" w14:textId="77777777" w:rsidR="00C300E0" w:rsidRPr="00F33B95" w:rsidRDefault="00C300E0" w:rsidP="00151E03">
            <w:pPr>
              <w:pStyle w:val="Sinespaciado"/>
              <w:jc w:val="both"/>
              <w:rPr>
                <w:rFonts w:ascii="Museo Sans 300" w:hAnsi="Museo Sans 300" w:cstheme="minorHAnsi"/>
                <w:sz w:val="20"/>
                <w:szCs w:val="20"/>
              </w:rPr>
            </w:pPr>
          </w:p>
          <w:p w14:paraId="5E532299" w14:textId="7E579525" w:rsidR="009C7347" w:rsidRPr="00F33B95" w:rsidRDefault="002D354D"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S</w:t>
            </w:r>
            <w:r w:rsidR="009C7347" w:rsidRPr="00F33B95">
              <w:rPr>
                <w:rFonts w:ascii="Museo Sans 300" w:hAnsi="Museo Sans 300" w:cstheme="minorHAnsi"/>
                <w:sz w:val="20"/>
                <w:szCs w:val="20"/>
              </w:rPr>
              <w:t xml:space="preserve">e hace saber que los actos de soborno comprobados habilitarán la imposición de sanciones a particulares regulados en los Arts. 174 y siguientes de la </w:t>
            </w:r>
            <w:r w:rsidR="00C3690E" w:rsidRPr="00F33B95">
              <w:rPr>
                <w:rFonts w:ascii="Museo Sans 300" w:hAnsi="Museo Sans 300" w:cstheme="minorHAnsi"/>
                <w:sz w:val="20"/>
                <w:szCs w:val="20"/>
              </w:rPr>
              <w:t>LCP</w:t>
            </w:r>
            <w:r w:rsidR="002377DB" w:rsidRPr="00F33B95">
              <w:rPr>
                <w:rFonts w:ascii="Museo Sans 300" w:hAnsi="Museo Sans 300" w:cstheme="minorHAnsi"/>
                <w:sz w:val="20"/>
                <w:szCs w:val="20"/>
              </w:rPr>
              <w:t xml:space="preserve">; </w:t>
            </w:r>
            <w:r w:rsidR="00831257" w:rsidRPr="00F33B95">
              <w:rPr>
                <w:rFonts w:ascii="Museo Sans 300" w:hAnsi="Museo Sans 300" w:cstheme="minorHAnsi"/>
                <w:sz w:val="20"/>
                <w:szCs w:val="20"/>
              </w:rPr>
              <w:t>d</w:t>
            </w:r>
            <w:r w:rsidR="002377DB" w:rsidRPr="00F33B95">
              <w:rPr>
                <w:rFonts w:ascii="Museo Sans 300" w:hAnsi="Museo Sans 300" w:cstheme="minorHAnsi"/>
                <w:sz w:val="20"/>
                <w:szCs w:val="20"/>
              </w:rPr>
              <w:t xml:space="preserve">e igual forma en caso de haberse procedido con la fase contractual se procederá con la extinción contractual Art. 166 literal “d” de la LCP, </w:t>
            </w:r>
            <w:r w:rsidR="00831257" w:rsidRPr="00F33B95">
              <w:rPr>
                <w:rFonts w:ascii="Museo Sans 300" w:hAnsi="Museo Sans 300" w:cstheme="minorHAnsi"/>
                <w:sz w:val="20"/>
                <w:szCs w:val="20"/>
              </w:rPr>
              <w:t>lo que habilitará</w:t>
            </w:r>
            <w:r w:rsidR="002377DB" w:rsidRPr="00F33B95">
              <w:rPr>
                <w:rFonts w:ascii="Museo Sans 300" w:hAnsi="Museo Sans 300" w:cstheme="minorHAnsi"/>
                <w:sz w:val="20"/>
                <w:szCs w:val="20"/>
              </w:rPr>
              <w:t xml:space="preserve"> el inicio del procedimiento sancionatorio simplificado regulado en el Art. 158 de la Ley de Procedimientos Administrativos para </w:t>
            </w:r>
            <w:r w:rsidR="00831257" w:rsidRPr="00F33B95">
              <w:rPr>
                <w:rFonts w:ascii="Museo Sans 300" w:hAnsi="Museo Sans 300" w:cstheme="minorHAnsi"/>
                <w:sz w:val="20"/>
                <w:szCs w:val="20"/>
              </w:rPr>
              <w:t>realizar</w:t>
            </w:r>
            <w:r w:rsidR="002377DB" w:rsidRPr="00F33B95">
              <w:rPr>
                <w:rFonts w:ascii="Museo Sans 300" w:hAnsi="Museo Sans 300" w:cstheme="minorHAnsi"/>
                <w:sz w:val="20"/>
                <w:szCs w:val="20"/>
              </w:rPr>
              <w:t xml:space="preserve"> la extinción contractual</w:t>
            </w:r>
            <w:r w:rsidR="00B964CE" w:rsidRPr="00F33B95">
              <w:rPr>
                <w:rFonts w:ascii="Museo Sans 300" w:hAnsi="Museo Sans 300" w:cstheme="minorHAnsi"/>
                <w:sz w:val="20"/>
                <w:szCs w:val="20"/>
              </w:rPr>
              <w:t>.</w:t>
            </w:r>
          </w:p>
        </w:tc>
      </w:tr>
    </w:tbl>
    <w:p w14:paraId="318F0A64" w14:textId="77777777" w:rsidR="008176CF" w:rsidRPr="00F33B95" w:rsidRDefault="008176CF"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A74C79" w:rsidRPr="00F33B95" w14:paraId="6F9663AB" w14:textId="77777777" w:rsidTr="00D01C56">
        <w:trPr>
          <w:trHeight w:val="398"/>
        </w:trPr>
        <w:tc>
          <w:tcPr>
            <w:tcW w:w="1838" w:type="dxa"/>
            <w:vAlign w:val="center"/>
          </w:tcPr>
          <w:p w14:paraId="0477C1BB" w14:textId="0CF3B2A8" w:rsidR="00A74C79" w:rsidRPr="00F33B95" w:rsidRDefault="00EF6931" w:rsidP="00151E03">
            <w:pPr>
              <w:pStyle w:val="Sinespaciado"/>
              <w:rPr>
                <w:rFonts w:ascii="Museo Sans 300" w:hAnsi="Museo Sans 300" w:cstheme="minorHAnsi"/>
                <w:b/>
                <w:bCs/>
                <w:sz w:val="20"/>
                <w:szCs w:val="20"/>
              </w:rPr>
            </w:pPr>
            <w:r>
              <w:rPr>
                <w:rFonts w:ascii="Museo Sans 300" w:hAnsi="Museo Sans 300" w:cstheme="minorHAnsi"/>
                <w:b/>
                <w:bCs/>
                <w:sz w:val="20"/>
                <w:szCs w:val="20"/>
              </w:rPr>
              <w:t>10.</w:t>
            </w:r>
            <w:r w:rsidR="00A74C79" w:rsidRPr="00F33B95">
              <w:rPr>
                <w:rFonts w:ascii="Museo Sans 300" w:hAnsi="Museo Sans 300" w:cstheme="minorHAnsi"/>
                <w:b/>
                <w:bCs/>
                <w:sz w:val="20"/>
                <w:szCs w:val="20"/>
              </w:rPr>
              <w:t>Ampliación de Convocatoria</w:t>
            </w:r>
            <w:r w:rsidR="0029159C" w:rsidRPr="00F33B95">
              <w:rPr>
                <w:rFonts w:ascii="Museo Sans 300" w:hAnsi="Museo Sans 300" w:cstheme="minorHAnsi"/>
                <w:b/>
                <w:bCs/>
                <w:sz w:val="20"/>
                <w:szCs w:val="20"/>
              </w:rPr>
              <w:t xml:space="preserve"> y declaratoria de desierto</w:t>
            </w:r>
          </w:p>
        </w:tc>
        <w:tc>
          <w:tcPr>
            <w:tcW w:w="7938" w:type="dxa"/>
            <w:vAlign w:val="center"/>
          </w:tcPr>
          <w:p w14:paraId="59B7D589" w14:textId="5836B406" w:rsidR="00A74C79" w:rsidRPr="00F33B95" w:rsidRDefault="002F0506" w:rsidP="00151E03">
            <w:pPr>
              <w:pStyle w:val="Sinespaciado"/>
              <w:jc w:val="both"/>
              <w:rPr>
                <w:rFonts w:ascii="Museo Sans 300" w:hAnsi="Museo Sans 300" w:cstheme="minorHAnsi"/>
                <w:bCs/>
                <w:sz w:val="20"/>
                <w:szCs w:val="20"/>
              </w:rPr>
            </w:pPr>
            <w:r w:rsidRPr="00F33B95">
              <w:rPr>
                <w:rFonts w:ascii="Museo Sans 300" w:hAnsi="Museo Sans 300" w:cstheme="minorHAnsi"/>
                <w:bCs/>
                <w:sz w:val="20"/>
                <w:szCs w:val="20"/>
              </w:rPr>
              <w:t xml:space="preserve">En todos los procesos en lo que se hubiese recibido una sola </w:t>
            </w:r>
            <w:r w:rsidR="00C15F9A">
              <w:rPr>
                <w:rFonts w:ascii="Museo Sans 300" w:hAnsi="Museo Sans 300" w:cstheme="minorHAnsi"/>
                <w:bCs/>
                <w:sz w:val="20"/>
                <w:szCs w:val="20"/>
              </w:rPr>
              <w:t>expresión de interés</w:t>
            </w:r>
            <w:r w:rsidRPr="00F33B95">
              <w:rPr>
                <w:rFonts w:ascii="Museo Sans 300" w:hAnsi="Museo Sans 300" w:cstheme="minorHAnsi"/>
                <w:bCs/>
                <w:sz w:val="20"/>
                <w:szCs w:val="20"/>
              </w:rPr>
              <w:t xml:space="preserve"> o no hubiere recibido ninguna, </w:t>
            </w:r>
            <w:r w:rsidR="00431A34" w:rsidRPr="00F33B95">
              <w:rPr>
                <w:rFonts w:ascii="Museo Sans 300" w:hAnsi="Museo Sans 300" w:cstheme="minorHAnsi"/>
                <w:bCs/>
                <w:sz w:val="20"/>
                <w:szCs w:val="20"/>
              </w:rPr>
              <w:t xml:space="preserve">el MINEDUCYT </w:t>
            </w:r>
            <w:r w:rsidR="00C15F9A">
              <w:rPr>
                <w:rFonts w:ascii="Museo Sans 300" w:hAnsi="Museo Sans 300" w:cstheme="minorHAnsi"/>
                <w:bCs/>
                <w:sz w:val="20"/>
                <w:szCs w:val="20"/>
              </w:rPr>
              <w:t xml:space="preserve">a su criterio </w:t>
            </w:r>
            <w:r w:rsidR="00431A34" w:rsidRPr="00F33B95">
              <w:rPr>
                <w:rFonts w:ascii="Museo Sans 300" w:hAnsi="Museo Sans 300" w:cstheme="minorHAnsi"/>
                <w:bCs/>
                <w:sz w:val="20"/>
                <w:szCs w:val="20"/>
              </w:rPr>
              <w:t>podrá</w:t>
            </w:r>
            <w:r w:rsidRPr="00F33B95">
              <w:rPr>
                <w:rFonts w:ascii="Museo Sans 300" w:hAnsi="Museo Sans 300" w:cstheme="minorHAnsi"/>
                <w:bCs/>
                <w:sz w:val="20"/>
                <w:szCs w:val="20"/>
              </w:rPr>
              <w:t xml:space="preserve"> realizar una extensión de la convocatoria por una sola vez; esta no podrá superar el plazo originalmente otorgado</w:t>
            </w:r>
            <w:r w:rsidR="00C15F9A">
              <w:rPr>
                <w:rFonts w:ascii="Museo Sans 300" w:hAnsi="Museo Sans 300" w:cstheme="minorHAnsi"/>
                <w:bCs/>
                <w:sz w:val="20"/>
                <w:szCs w:val="20"/>
              </w:rPr>
              <w:t>.</w:t>
            </w:r>
          </w:p>
          <w:p w14:paraId="630BF634" w14:textId="77777777" w:rsidR="00431A34" w:rsidRPr="00F33B95" w:rsidRDefault="00431A34" w:rsidP="00151E03">
            <w:pPr>
              <w:pStyle w:val="Sinespaciado"/>
              <w:jc w:val="both"/>
              <w:rPr>
                <w:rFonts w:ascii="Museo Sans 300" w:hAnsi="Museo Sans 300" w:cstheme="minorHAnsi"/>
                <w:bCs/>
                <w:sz w:val="20"/>
                <w:szCs w:val="20"/>
              </w:rPr>
            </w:pPr>
          </w:p>
          <w:p w14:paraId="014FDB22" w14:textId="1540318B" w:rsidR="0029159C" w:rsidRPr="00F33B95" w:rsidRDefault="0029159C" w:rsidP="0074747C">
            <w:pPr>
              <w:pStyle w:val="Sinespaciado"/>
              <w:jc w:val="both"/>
              <w:rPr>
                <w:rFonts w:ascii="Museo Sans 300" w:hAnsi="Museo Sans 300" w:cstheme="minorHAnsi"/>
                <w:bCs/>
                <w:sz w:val="20"/>
                <w:szCs w:val="20"/>
              </w:rPr>
            </w:pPr>
            <w:r w:rsidRPr="00F33B95">
              <w:rPr>
                <w:rFonts w:ascii="Museo Sans 300" w:hAnsi="Museo Sans 300" w:cstheme="minorHAnsi"/>
                <w:bCs/>
                <w:sz w:val="20"/>
                <w:szCs w:val="20"/>
              </w:rPr>
              <w:t xml:space="preserve">En caso no se reciban </w:t>
            </w:r>
            <w:r w:rsidR="00C15F9A">
              <w:rPr>
                <w:rFonts w:ascii="Museo Sans 300" w:hAnsi="Museo Sans 300" w:cstheme="minorHAnsi"/>
                <w:bCs/>
                <w:sz w:val="20"/>
                <w:szCs w:val="20"/>
              </w:rPr>
              <w:t>expresiones de interés</w:t>
            </w:r>
            <w:r w:rsidRPr="00F33B95">
              <w:rPr>
                <w:rFonts w:ascii="Museo Sans 300" w:hAnsi="Museo Sans 300" w:cstheme="minorHAnsi"/>
                <w:bCs/>
                <w:sz w:val="20"/>
                <w:szCs w:val="20"/>
              </w:rPr>
              <w:t xml:space="preserve">, el procedimiento adquisitivo será declarado desierto; sin embargo, a petición razonada de interesados o de manera oficiosa, </w:t>
            </w:r>
            <w:r w:rsidR="00431A34" w:rsidRPr="00F33B95">
              <w:rPr>
                <w:rFonts w:ascii="Museo Sans 300" w:hAnsi="Museo Sans 300" w:cstheme="minorHAnsi"/>
                <w:bCs/>
                <w:sz w:val="20"/>
                <w:szCs w:val="20"/>
              </w:rPr>
              <w:t>el MINEDUCYT</w:t>
            </w:r>
            <w:r w:rsidRPr="00F33B95">
              <w:rPr>
                <w:rFonts w:ascii="Museo Sans 300" w:hAnsi="Museo Sans 300" w:cstheme="minorHAnsi"/>
                <w:bCs/>
                <w:sz w:val="20"/>
                <w:szCs w:val="20"/>
              </w:rPr>
              <w:t xml:space="preserve"> podrá efectuar una prórroga a la convocatoria</w:t>
            </w:r>
            <w:r w:rsidR="001421C5" w:rsidRPr="00F33B95">
              <w:rPr>
                <w:rFonts w:ascii="Museo Sans 300" w:hAnsi="Museo Sans 300" w:cstheme="minorHAnsi"/>
                <w:bCs/>
                <w:sz w:val="20"/>
                <w:szCs w:val="20"/>
              </w:rPr>
              <w:t xml:space="preserve"> y s</w:t>
            </w:r>
            <w:r w:rsidRPr="00F33B95">
              <w:rPr>
                <w:rFonts w:ascii="Museo Sans 300" w:hAnsi="Museo Sans 300" w:cstheme="minorHAnsi"/>
                <w:bCs/>
                <w:sz w:val="20"/>
                <w:szCs w:val="20"/>
              </w:rPr>
              <w:t xml:space="preserve">i habiendo prorrogado el plazo para recibir </w:t>
            </w:r>
            <w:r w:rsidR="0074747C">
              <w:rPr>
                <w:rFonts w:ascii="Museo Sans 300" w:hAnsi="Museo Sans 300" w:cstheme="minorHAnsi"/>
                <w:bCs/>
                <w:sz w:val="20"/>
                <w:szCs w:val="20"/>
              </w:rPr>
              <w:t>expresiones de interés</w:t>
            </w:r>
            <w:r w:rsidRPr="00F33B95">
              <w:rPr>
                <w:rFonts w:ascii="Museo Sans 300" w:hAnsi="Museo Sans 300" w:cstheme="minorHAnsi"/>
                <w:bCs/>
                <w:sz w:val="20"/>
                <w:szCs w:val="20"/>
              </w:rPr>
              <w:t>, no se rec</w:t>
            </w:r>
            <w:r w:rsidR="0074747C">
              <w:rPr>
                <w:rFonts w:ascii="Museo Sans 300" w:hAnsi="Museo Sans 300" w:cstheme="minorHAnsi"/>
                <w:bCs/>
                <w:sz w:val="20"/>
                <w:szCs w:val="20"/>
              </w:rPr>
              <w:t>ibieren, se declarará desierto.</w:t>
            </w:r>
          </w:p>
        </w:tc>
      </w:tr>
    </w:tbl>
    <w:p w14:paraId="06215965" w14:textId="77777777" w:rsidR="00A74C79" w:rsidRPr="00F33B95" w:rsidRDefault="00A74C79"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B0775E" w:rsidRPr="00F33B95" w14:paraId="5E9BD992" w14:textId="77777777" w:rsidTr="00D01C56">
        <w:trPr>
          <w:trHeight w:val="398"/>
        </w:trPr>
        <w:tc>
          <w:tcPr>
            <w:tcW w:w="1838" w:type="dxa"/>
            <w:vAlign w:val="center"/>
          </w:tcPr>
          <w:p w14:paraId="19EB57CA" w14:textId="2EF8CA74" w:rsidR="00B0775E" w:rsidRPr="00F33B95" w:rsidRDefault="00EF6931" w:rsidP="00151E03">
            <w:pPr>
              <w:pStyle w:val="Sinespaciado"/>
              <w:rPr>
                <w:rFonts w:ascii="Museo Sans 300" w:hAnsi="Museo Sans 300" w:cstheme="minorHAnsi"/>
                <w:b/>
                <w:bCs/>
                <w:sz w:val="20"/>
                <w:szCs w:val="20"/>
              </w:rPr>
            </w:pPr>
            <w:r>
              <w:rPr>
                <w:rFonts w:ascii="Museo Sans 300" w:hAnsi="Museo Sans 300" w:cstheme="minorHAnsi"/>
                <w:b/>
                <w:bCs/>
                <w:sz w:val="20"/>
                <w:szCs w:val="20"/>
              </w:rPr>
              <w:t>11.</w:t>
            </w:r>
            <w:r w:rsidR="00B0775E" w:rsidRPr="00F33B95">
              <w:rPr>
                <w:rFonts w:ascii="Museo Sans 300" w:hAnsi="Museo Sans 300" w:cstheme="minorHAnsi"/>
                <w:b/>
                <w:bCs/>
                <w:sz w:val="20"/>
                <w:szCs w:val="20"/>
              </w:rPr>
              <w:t xml:space="preserve">Rechazo de </w:t>
            </w:r>
            <w:r w:rsidR="00CF3D66" w:rsidRPr="00F33B95">
              <w:rPr>
                <w:rFonts w:ascii="Museo Sans 300" w:hAnsi="Museo Sans 300" w:cstheme="minorHAnsi"/>
                <w:b/>
                <w:bCs/>
                <w:sz w:val="20"/>
                <w:szCs w:val="20"/>
              </w:rPr>
              <w:t>propuestas</w:t>
            </w:r>
            <w:r w:rsidR="00C85C2C" w:rsidRPr="00F33B95">
              <w:rPr>
                <w:rFonts w:ascii="Museo Sans 300" w:hAnsi="Museo Sans 300" w:cstheme="minorHAnsi"/>
                <w:b/>
                <w:bCs/>
                <w:sz w:val="20"/>
                <w:szCs w:val="20"/>
              </w:rPr>
              <w:t xml:space="preserve"> </w:t>
            </w:r>
            <w:r w:rsidR="001E22CE" w:rsidRPr="00F33B95">
              <w:rPr>
                <w:rFonts w:ascii="Museo Sans 300" w:hAnsi="Museo Sans 300" w:cstheme="minorHAnsi"/>
                <w:b/>
                <w:bCs/>
                <w:sz w:val="20"/>
                <w:szCs w:val="20"/>
              </w:rPr>
              <w:t>y declaratoria de desierto</w:t>
            </w:r>
          </w:p>
        </w:tc>
        <w:tc>
          <w:tcPr>
            <w:tcW w:w="7938" w:type="dxa"/>
            <w:vAlign w:val="center"/>
          </w:tcPr>
          <w:p w14:paraId="559963C3" w14:textId="687A76D7" w:rsidR="005F0A77" w:rsidRPr="00F33B95" w:rsidRDefault="00875882"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El MINEDUCYT</w:t>
            </w:r>
            <w:r w:rsidR="00A11A8A" w:rsidRPr="00F33B95">
              <w:rPr>
                <w:rFonts w:ascii="Museo Sans 300" w:hAnsi="Museo Sans 300" w:cstheme="minorHAnsi"/>
                <w:sz w:val="20"/>
                <w:szCs w:val="20"/>
              </w:rPr>
              <w:t xml:space="preserve">, tendrá justificación para rechazar una o todas </w:t>
            </w:r>
            <w:r w:rsidR="00953370">
              <w:rPr>
                <w:rFonts w:ascii="Museo Sans 300" w:hAnsi="Museo Sans 300" w:cstheme="minorHAnsi"/>
                <w:sz w:val="20"/>
                <w:szCs w:val="20"/>
              </w:rPr>
              <w:t>las expresiones de interés</w:t>
            </w:r>
            <w:r w:rsidR="00A11A8A" w:rsidRPr="00F33B95">
              <w:rPr>
                <w:rFonts w:ascii="Museo Sans 300" w:hAnsi="Museo Sans 300" w:cstheme="minorHAnsi"/>
                <w:sz w:val="20"/>
                <w:szCs w:val="20"/>
              </w:rPr>
              <w:t xml:space="preserve">, cuando los precios no </w:t>
            </w:r>
            <w:r w:rsidR="00543A35" w:rsidRPr="00F33B95">
              <w:rPr>
                <w:rFonts w:ascii="Museo Sans 300" w:hAnsi="Museo Sans 300" w:cstheme="minorHAnsi"/>
                <w:sz w:val="20"/>
                <w:szCs w:val="20"/>
              </w:rPr>
              <w:t>sean</w:t>
            </w:r>
            <w:r w:rsidR="00A11A8A" w:rsidRPr="00F33B95">
              <w:rPr>
                <w:rFonts w:ascii="Museo Sans 300" w:hAnsi="Museo Sans 300" w:cstheme="minorHAnsi"/>
                <w:sz w:val="20"/>
                <w:szCs w:val="20"/>
              </w:rPr>
              <w:t xml:space="preserve"> razonables o son excesivamente más altos que el estimado original</w:t>
            </w:r>
            <w:r w:rsidR="00B3034E" w:rsidRPr="00F33B95">
              <w:rPr>
                <w:rFonts w:ascii="Museo Sans 300" w:hAnsi="Museo Sans 300" w:cstheme="minorHAnsi"/>
                <w:sz w:val="20"/>
                <w:szCs w:val="20"/>
              </w:rPr>
              <w:t xml:space="preserve"> (presupuesto)</w:t>
            </w:r>
            <w:r w:rsidR="00A11A8A" w:rsidRPr="00F33B95">
              <w:rPr>
                <w:rFonts w:ascii="Museo Sans 300" w:hAnsi="Museo Sans 300" w:cstheme="minorHAnsi"/>
                <w:sz w:val="20"/>
                <w:szCs w:val="20"/>
              </w:rPr>
              <w:t>,</w:t>
            </w:r>
            <w:r w:rsidR="00696B41" w:rsidRPr="00F33B95">
              <w:rPr>
                <w:rFonts w:ascii="Museo Sans 300" w:hAnsi="Museo Sans 300" w:cstheme="minorHAnsi"/>
                <w:sz w:val="20"/>
                <w:szCs w:val="20"/>
              </w:rPr>
              <w:t xml:space="preserve"> cuando sean</w:t>
            </w:r>
            <w:r w:rsidR="00A11A8A" w:rsidRPr="00F33B95">
              <w:rPr>
                <w:rFonts w:ascii="Museo Sans 300" w:hAnsi="Museo Sans 300" w:cstheme="minorHAnsi"/>
                <w:sz w:val="20"/>
                <w:szCs w:val="20"/>
              </w:rPr>
              <w:t xml:space="preserve"> anormalmente bajos conforme al mercado, o no cumplen las especificaciones técnicas</w:t>
            </w:r>
            <w:r w:rsidRPr="00F33B95">
              <w:rPr>
                <w:rFonts w:ascii="Museo Sans 300" w:hAnsi="Museo Sans 300" w:cstheme="minorHAnsi"/>
                <w:sz w:val="20"/>
                <w:szCs w:val="20"/>
              </w:rPr>
              <w:t>, términos de referencia</w:t>
            </w:r>
            <w:r w:rsidR="00A11A8A" w:rsidRPr="00F33B95">
              <w:rPr>
                <w:rFonts w:ascii="Museo Sans 300" w:hAnsi="Museo Sans 300" w:cstheme="minorHAnsi"/>
                <w:sz w:val="20"/>
                <w:szCs w:val="20"/>
              </w:rPr>
              <w:t xml:space="preserve">, u otros requisitos detallados en </w:t>
            </w:r>
            <w:r w:rsidR="003D60CF">
              <w:rPr>
                <w:rFonts w:ascii="Museo Sans 300" w:hAnsi="Museo Sans 300" w:cstheme="minorHAnsi"/>
                <w:sz w:val="20"/>
                <w:szCs w:val="20"/>
              </w:rPr>
              <w:t>la Solicitud de Expresión de Interés</w:t>
            </w:r>
            <w:r w:rsidR="00A11A8A" w:rsidRPr="00F33B95">
              <w:rPr>
                <w:rFonts w:ascii="Museo Sans 300" w:hAnsi="Museo Sans 300" w:cstheme="minorHAnsi"/>
                <w:sz w:val="20"/>
                <w:szCs w:val="20"/>
              </w:rPr>
              <w:t xml:space="preserve">, en tales casos se deberá razonar en el resultado del proceso de declaratoria de desierto, sin responsabilidad para </w:t>
            </w:r>
            <w:r w:rsidRPr="00F33B95">
              <w:rPr>
                <w:rFonts w:ascii="Museo Sans 300" w:hAnsi="Museo Sans 300" w:cstheme="minorHAnsi"/>
                <w:sz w:val="20"/>
                <w:szCs w:val="20"/>
              </w:rPr>
              <w:t>el MINEDUCYT</w:t>
            </w:r>
            <w:r w:rsidR="00A11A8A" w:rsidRPr="00F33B95">
              <w:rPr>
                <w:rFonts w:ascii="Museo Sans 300" w:hAnsi="Museo Sans 300" w:cstheme="minorHAnsi"/>
                <w:sz w:val="20"/>
                <w:szCs w:val="20"/>
              </w:rPr>
              <w:t xml:space="preserve">. </w:t>
            </w:r>
          </w:p>
          <w:p w14:paraId="0AE54676" w14:textId="77777777" w:rsidR="00875882" w:rsidRPr="00F33B95" w:rsidRDefault="00875882" w:rsidP="00151E03">
            <w:pPr>
              <w:pStyle w:val="Sinespaciado"/>
              <w:jc w:val="both"/>
              <w:rPr>
                <w:rFonts w:ascii="Museo Sans 300" w:hAnsi="Museo Sans 300" w:cstheme="minorHAnsi"/>
                <w:sz w:val="20"/>
                <w:szCs w:val="20"/>
              </w:rPr>
            </w:pPr>
          </w:p>
          <w:p w14:paraId="7493A131" w14:textId="56A0091E" w:rsidR="006F68D7" w:rsidRPr="00F33B95" w:rsidRDefault="00A11A8A" w:rsidP="00282B30">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Si todas las </w:t>
            </w:r>
            <w:r w:rsidR="003D60CF">
              <w:rPr>
                <w:rFonts w:ascii="Museo Sans 300" w:hAnsi="Museo Sans 300" w:cstheme="minorHAnsi"/>
                <w:sz w:val="20"/>
                <w:szCs w:val="20"/>
              </w:rPr>
              <w:t xml:space="preserve">expresiones de interés </w:t>
            </w:r>
            <w:r w:rsidRPr="00F33B95">
              <w:rPr>
                <w:rFonts w:ascii="Museo Sans 300" w:hAnsi="Museo Sans 300" w:cstheme="minorHAnsi"/>
                <w:sz w:val="20"/>
                <w:szCs w:val="20"/>
              </w:rPr>
              <w:t xml:space="preserve">son rechazadas, </w:t>
            </w:r>
            <w:r w:rsidR="00B3034E" w:rsidRPr="00F33B95">
              <w:rPr>
                <w:rFonts w:ascii="Museo Sans 300" w:hAnsi="Museo Sans 300" w:cstheme="minorHAnsi"/>
                <w:sz w:val="20"/>
                <w:szCs w:val="20"/>
              </w:rPr>
              <w:t>el MINEDUCYT</w:t>
            </w:r>
            <w:r w:rsidRPr="00F33B95">
              <w:rPr>
                <w:rFonts w:ascii="Museo Sans 300" w:hAnsi="Museo Sans 300" w:cstheme="minorHAnsi"/>
                <w:sz w:val="20"/>
                <w:szCs w:val="20"/>
              </w:rPr>
              <w:t xml:space="preserve"> revisará las causas que justifican el rechazo y considerará hacer revisiones a las condiciones </w:t>
            </w:r>
            <w:r w:rsidR="003D60CF">
              <w:rPr>
                <w:rFonts w:ascii="Museo Sans 300" w:hAnsi="Museo Sans 300" w:cstheme="minorHAnsi"/>
                <w:sz w:val="20"/>
                <w:szCs w:val="20"/>
              </w:rPr>
              <w:t>de la Solicitud de Expresión de Interés</w:t>
            </w:r>
            <w:r w:rsidRPr="00F33B95">
              <w:rPr>
                <w:rFonts w:ascii="Museo Sans 300" w:hAnsi="Museo Sans 300" w:cstheme="minorHAnsi"/>
                <w:sz w:val="20"/>
                <w:szCs w:val="20"/>
              </w:rPr>
              <w:t>, según apli</w:t>
            </w:r>
            <w:r w:rsidR="00696B41" w:rsidRPr="00F33B95">
              <w:rPr>
                <w:rFonts w:ascii="Museo Sans 300" w:hAnsi="Museo Sans 300" w:cstheme="minorHAnsi"/>
                <w:sz w:val="20"/>
                <w:szCs w:val="20"/>
              </w:rPr>
              <w:t>que</w:t>
            </w:r>
            <w:r w:rsidRPr="00F33B95">
              <w:rPr>
                <w:rFonts w:ascii="Museo Sans 300" w:hAnsi="Museo Sans 300" w:cstheme="minorHAnsi"/>
                <w:sz w:val="20"/>
                <w:szCs w:val="20"/>
              </w:rPr>
              <w:t xml:space="preserve">. </w:t>
            </w:r>
            <w:r w:rsidR="00875882" w:rsidRPr="00F33B95">
              <w:rPr>
                <w:rFonts w:ascii="Museo Sans 300" w:hAnsi="Museo Sans 300" w:cstheme="minorHAnsi"/>
                <w:sz w:val="20"/>
                <w:szCs w:val="20"/>
              </w:rPr>
              <w:t>El MINEDUCYT</w:t>
            </w:r>
            <w:r w:rsidRPr="00F33B95">
              <w:rPr>
                <w:rFonts w:ascii="Museo Sans 300" w:hAnsi="Museo Sans 300" w:cstheme="minorHAnsi"/>
                <w:sz w:val="20"/>
                <w:szCs w:val="20"/>
              </w:rPr>
              <w:t xml:space="preserve"> podrá realizar nuevamente convocatorias o invitaciones para el proceso en el cual fueron rechazadas todas las </w:t>
            </w:r>
            <w:r w:rsidR="00CF3D66" w:rsidRPr="00F33B95">
              <w:rPr>
                <w:rFonts w:ascii="Museo Sans 300" w:hAnsi="Museo Sans 300" w:cstheme="minorHAnsi"/>
                <w:sz w:val="20"/>
                <w:szCs w:val="20"/>
              </w:rPr>
              <w:t>propuestas</w:t>
            </w:r>
            <w:r w:rsidR="00574856" w:rsidRPr="00F33B95">
              <w:rPr>
                <w:rFonts w:ascii="Museo Sans 300" w:hAnsi="Museo Sans 300" w:cstheme="minorHAnsi"/>
                <w:sz w:val="20"/>
                <w:szCs w:val="20"/>
              </w:rPr>
              <w:t xml:space="preserve"> </w:t>
            </w:r>
            <w:r w:rsidRPr="00F33B95">
              <w:rPr>
                <w:rFonts w:ascii="Museo Sans 300" w:hAnsi="Museo Sans 300" w:cstheme="minorHAnsi"/>
                <w:sz w:val="20"/>
                <w:szCs w:val="20"/>
              </w:rPr>
              <w:t>conforme lo anterior</w:t>
            </w:r>
            <w:r w:rsidR="001B094B">
              <w:rPr>
                <w:rFonts w:ascii="Museo Sans 300" w:hAnsi="Museo Sans 300" w:cstheme="minorHAnsi"/>
                <w:sz w:val="20"/>
                <w:szCs w:val="20"/>
              </w:rPr>
              <w:t>.</w:t>
            </w:r>
          </w:p>
        </w:tc>
      </w:tr>
    </w:tbl>
    <w:p w14:paraId="6E359D95" w14:textId="77777777" w:rsidR="00B0775E" w:rsidRPr="00F33B95" w:rsidRDefault="00B0775E"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B0775E" w:rsidRPr="00F33B95" w14:paraId="3E2766AE" w14:textId="77777777" w:rsidTr="00D01C56">
        <w:trPr>
          <w:trHeight w:val="398"/>
        </w:trPr>
        <w:tc>
          <w:tcPr>
            <w:tcW w:w="1838" w:type="dxa"/>
            <w:vAlign w:val="center"/>
          </w:tcPr>
          <w:p w14:paraId="0B41A838" w14:textId="39E24949" w:rsidR="00B0775E" w:rsidRPr="00F33B95" w:rsidRDefault="00D01C56" w:rsidP="00151E03">
            <w:pPr>
              <w:pStyle w:val="Sinespaciado"/>
              <w:rPr>
                <w:rFonts w:ascii="Museo Sans 300" w:hAnsi="Museo Sans 300" w:cstheme="minorHAnsi"/>
                <w:b/>
                <w:bCs/>
                <w:sz w:val="20"/>
                <w:szCs w:val="20"/>
              </w:rPr>
            </w:pPr>
            <w:r>
              <w:rPr>
                <w:rFonts w:ascii="Museo Sans 300" w:hAnsi="Museo Sans 300" w:cstheme="minorHAnsi"/>
                <w:b/>
                <w:bCs/>
                <w:sz w:val="20"/>
                <w:szCs w:val="20"/>
              </w:rPr>
              <w:t>12.</w:t>
            </w:r>
            <w:r w:rsidR="00B0775E" w:rsidRPr="00F33B95">
              <w:rPr>
                <w:rFonts w:ascii="Museo Sans 300" w:hAnsi="Museo Sans 300" w:cstheme="minorHAnsi"/>
                <w:b/>
                <w:bCs/>
                <w:sz w:val="20"/>
                <w:szCs w:val="20"/>
              </w:rPr>
              <w:t xml:space="preserve">Suspensión </w:t>
            </w:r>
            <w:r w:rsidR="001327F9" w:rsidRPr="00F33B95">
              <w:rPr>
                <w:rFonts w:ascii="Museo Sans 300" w:hAnsi="Museo Sans 300" w:cstheme="minorHAnsi"/>
                <w:b/>
                <w:bCs/>
                <w:sz w:val="20"/>
                <w:szCs w:val="20"/>
              </w:rPr>
              <w:t xml:space="preserve">o dejar sin efecto </w:t>
            </w:r>
            <w:r w:rsidR="00D913FE" w:rsidRPr="00F33B95">
              <w:rPr>
                <w:rFonts w:ascii="Museo Sans 300" w:hAnsi="Museo Sans 300" w:cstheme="minorHAnsi"/>
                <w:b/>
                <w:bCs/>
                <w:sz w:val="20"/>
                <w:szCs w:val="20"/>
              </w:rPr>
              <w:t>el proceso de compra</w:t>
            </w:r>
          </w:p>
        </w:tc>
        <w:tc>
          <w:tcPr>
            <w:tcW w:w="7938" w:type="dxa"/>
          </w:tcPr>
          <w:p w14:paraId="70DF35FF" w14:textId="17F84BB2" w:rsidR="00B0775E" w:rsidRPr="00F33B95" w:rsidRDefault="00A11A8A" w:rsidP="00282B30">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Las causas de suspensión </w:t>
            </w:r>
            <w:r w:rsidR="00C66A0B" w:rsidRPr="00F33B95">
              <w:rPr>
                <w:rFonts w:ascii="Museo Sans 300" w:hAnsi="Museo Sans 300" w:cstheme="minorHAnsi"/>
                <w:sz w:val="20"/>
                <w:szCs w:val="20"/>
              </w:rPr>
              <w:t xml:space="preserve">o dejar sin efecto el procedimiento </w:t>
            </w:r>
            <w:r w:rsidRPr="00F33B95">
              <w:rPr>
                <w:rFonts w:ascii="Museo Sans 300" w:hAnsi="Museo Sans 300" w:cstheme="minorHAnsi"/>
                <w:sz w:val="20"/>
                <w:szCs w:val="20"/>
              </w:rPr>
              <w:t>deberán ser coherentes, considerando los principios fundamentales, tales como transparencia, igualdad, racionalidad del gasto público etc.</w:t>
            </w:r>
          </w:p>
        </w:tc>
      </w:tr>
    </w:tbl>
    <w:p w14:paraId="79429B03" w14:textId="77777777" w:rsidR="00B0775E" w:rsidRPr="00F33B95" w:rsidRDefault="00B0775E"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535D45" w:rsidRPr="00F33B95" w14:paraId="2615E96D" w14:textId="77777777" w:rsidTr="00D01C56">
        <w:trPr>
          <w:trHeight w:val="398"/>
        </w:trPr>
        <w:tc>
          <w:tcPr>
            <w:tcW w:w="1838" w:type="dxa"/>
            <w:vAlign w:val="center"/>
          </w:tcPr>
          <w:p w14:paraId="4ECC66F8" w14:textId="31BAAFCB" w:rsidR="00535D45" w:rsidRPr="00F33B95" w:rsidRDefault="00535D45" w:rsidP="00D01C56">
            <w:pPr>
              <w:pStyle w:val="Sinespaciado"/>
              <w:ind w:left="319"/>
              <w:rPr>
                <w:rFonts w:ascii="Museo Sans 300" w:hAnsi="Museo Sans 300" w:cstheme="minorHAnsi"/>
                <w:b/>
                <w:bCs/>
                <w:sz w:val="20"/>
                <w:szCs w:val="20"/>
              </w:rPr>
            </w:pPr>
          </w:p>
          <w:p w14:paraId="12972066" w14:textId="6335C62B" w:rsidR="00535D45" w:rsidRPr="00F33B95" w:rsidRDefault="00D01C56" w:rsidP="00512171">
            <w:pPr>
              <w:pStyle w:val="Sinespaciado"/>
              <w:rPr>
                <w:rFonts w:ascii="Museo Sans 300" w:hAnsi="Museo Sans 300" w:cstheme="minorHAnsi"/>
                <w:b/>
                <w:bCs/>
                <w:sz w:val="20"/>
                <w:szCs w:val="20"/>
              </w:rPr>
            </w:pPr>
            <w:r>
              <w:rPr>
                <w:rFonts w:ascii="Museo Sans 300" w:eastAsia="Calibri" w:hAnsi="Museo Sans 300"/>
                <w:b/>
                <w:color w:val="000000"/>
                <w:sz w:val="20"/>
                <w:szCs w:val="20"/>
              </w:rPr>
              <w:t>13.</w:t>
            </w:r>
            <w:r w:rsidR="0096520A" w:rsidRPr="00F33B95">
              <w:rPr>
                <w:rFonts w:ascii="Museo Sans 300" w:eastAsia="Calibri" w:hAnsi="Museo Sans 300"/>
                <w:b/>
                <w:color w:val="000000"/>
                <w:sz w:val="20"/>
                <w:szCs w:val="20"/>
              </w:rPr>
              <w:t xml:space="preserve">Presentación de Propuesta Técnica y Propuesta </w:t>
            </w:r>
            <w:r w:rsidR="00512171">
              <w:rPr>
                <w:rFonts w:ascii="Museo Sans 300" w:eastAsia="Calibri" w:hAnsi="Museo Sans 300"/>
                <w:b/>
                <w:color w:val="000000"/>
                <w:sz w:val="20"/>
                <w:szCs w:val="20"/>
              </w:rPr>
              <w:t>Económica</w:t>
            </w:r>
            <w:r w:rsidR="0096520A" w:rsidRPr="00F33B95">
              <w:rPr>
                <w:rFonts w:ascii="Museo Sans 300" w:eastAsia="Calibri" w:hAnsi="Museo Sans 300"/>
                <w:b/>
                <w:color w:val="000000"/>
                <w:sz w:val="20"/>
                <w:szCs w:val="20"/>
              </w:rPr>
              <w:t xml:space="preserve">; y apertura </w:t>
            </w:r>
            <w:r w:rsidR="00512171">
              <w:rPr>
                <w:rFonts w:ascii="Museo Sans 300" w:eastAsia="Calibri" w:hAnsi="Museo Sans 300"/>
                <w:b/>
                <w:color w:val="000000"/>
                <w:sz w:val="20"/>
                <w:szCs w:val="20"/>
              </w:rPr>
              <w:t>de las expresiones de interés</w:t>
            </w:r>
          </w:p>
        </w:tc>
        <w:tc>
          <w:tcPr>
            <w:tcW w:w="7938" w:type="dxa"/>
            <w:vAlign w:val="center"/>
          </w:tcPr>
          <w:p w14:paraId="038E8584" w14:textId="39B80A0E" w:rsidR="00C87D55" w:rsidRPr="00F33B95" w:rsidRDefault="00C87D55" w:rsidP="00151E03">
            <w:pPr>
              <w:pBdr>
                <w:top w:val="nil"/>
                <w:left w:val="nil"/>
                <w:bottom w:val="nil"/>
                <w:right w:val="nil"/>
                <w:between w:val="nil"/>
              </w:pBdr>
              <w:spacing w:after="0" w:line="240" w:lineRule="auto"/>
              <w:rPr>
                <w:rFonts w:ascii="Museo Sans 300" w:hAnsi="Museo Sans 300" w:cstheme="minorHAnsi"/>
                <w:b/>
                <w:sz w:val="20"/>
                <w:szCs w:val="20"/>
                <w:u w:val="single"/>
              </w:rPr>
            </w:pPr>
            <w:r w:rsidRPr="00F33B95">
              <w:rPr>
                <w:rFonts w:ascii="Museo Sans 300" w:hAnsi="Museo Sans 300" w:cstheme="minorHAnsi"/>
                <w:b/>
                <w:sz w:val="20"/>
                <w:szCs w:val="20"/>
                <w:u w:val="single"/>
              </w:rPr>
              <w:t xml:space="preserve">Presentación de las </w:t>
            </w:r>
            <w:r w:rsidR="00EB4948">
              <w:rPr>
                <w:rFonts w:ascii="Museo Sans 300" w:hAnsi="Museo Sans 300" w:cstheme="minorHAnsi"/>
                <w:b/>
                <w:sz w:val="20"/>
                <w:szCs w:val="20"/>
                <w:u w:val="single"/>
              </w:rPr>
              <w:t>Expresión de Interés</w:t>
            </w:r>
            <w:r w:rsidRPr="00F33B95">
              <w:rPr>
                <w:rFonts w:ascii="Museo Sans 300" w:hAnsi="Museo Sans 300" w:cstheme="minorHAnsi"/>
                <w:b/>
                <w:sz w:val="20"/>
                <w:szCs w:val="20"/>
                <w:u w:val="single"/>
              </w:rPr>
              <w:t>:</w:t>
            </w:r>
          </w:p>
          <w:p w14:paraId="082F49B0" w14:textId="77777777" w:rsidR="00B3034E" w:rsidRPr="00F33B95" w:rsidRDefault="00B3034E" w:rsidP="00151E03">
            <w:pPr>
              <w:spacing w:after="0" w:line="240" w:lineRule="auto"/>
              <w:jc w:val="both"/>
              <w:rPr>
                <w:rFonts w:ascii="Museo Sans 300" w:hAnsi="Museo Sans 300" w:cstheme="minorHAnsi"/>
                <w:sz w:val="20"/>
                <w:szCs w:val="20"/>
              </w:rPr>
            </w:pPr>
          </w:p>
          <w:p w14:paraId="3BDCF19B" w14:textId="55BA6CDE" w:rsidR="007527B9" w:rsidRPr="00F33B95" w:rsidRDefault="002F2199"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Antes y hasta la fecha y hora límites establecidas</w:t>
            </w:r>
            <w:r w:rsidR="007527B9" w:rsidRPr="00F33B95">
              <w:rPr>
                <w:rFonts w:ascii="Museo Sans 300" w:hAnsi="Museo Sans 300" w:cstheme="minorHAnsi"/>
                <w:sz w:val="20"/>
                <w:szCs w:val="20"/>
              </w:rPr>
              <w:t xml:space="preserve">, las </w:t>
            </w:r>
            <w:r w:rsidR="00E12873">
              <w:rPr>
                <w:rFonts w:ascii="Museo Sans 300" w:hAnsi="Museo Sans 300" w:cstheme="minorHAnsi"/>
                <w:sz w:val="20"/>
                <w:szCs w:val="20"/>
              </w:rPr>
              <w:t>expresiones de interés</w:t>
            </w:r>
            <w:r w:rsidR="007527B9" w:rsidRPr="00F33B95">
              <w:rPr>
                <w:rFonts w:ascii="Museo Sans 300" w:hAnsi="Museo Sans 300" w:cstheme="minorHAnsi"/>
                <w:sz w:val="20"/>
                <w:szCs w:val="20"/>
              </w:rPr>
              <w:t xml:space="preserve"> (técnica y </w:t>
            </w:r>
            <w:r w:rsidR="00EB4948">
              <w:rPr>
                <w:rFonts w:ascii="Museo Sans 300" w:hAnsi="Museo Sans 300" w:cstheme="minorHAnsi"/>
                <w:sz w:val="20"/>
                <w:szCs w:val="20"/>
              </w:rPr>
              <w:t>económica</w:t>
            </w:r>
            <w:r w:rsidR="007527B9" w:rsidRPr="00F33B95">
              <w:rPr>
                <w:rFonts w:ascii="Museo Sans 300" w:hAnsi="Museo Sans 300" w:cstheme="minorHAnsi"/>
                <w:sz w:val="20"/>
                <w:szCs w:val="20"/>
              </w:rPr>
              <w:t>) deben ser presentadas</w:t>
            </w:r>
            <w:r w:rsidR="009527EE">
              <w:rPr>
                <w:rFonts w:ascii="Museo Sans 300" w:hAnsi="Museo Sans 300" w:cstheme="minorHAnsi"/>
                <w:sz w:val="20"/>
                <w:szCs w:val="20"/>
              </w:rPr>
              <w:t>;</w:t>
            </w:r>
            <w:r w:rsidR="007527B9" w:rsidRPr="00F33B95">
              <w:rPr>
                <w:rFonts w:ascii="Museo Sans 300" w:hAnsi="Museo Sans 300" w:cstheme="minorHAnsi"/>
                <w:sz w:val="20"/>
                <w:szCs w:val="20"/>
              </w:rPr>
              <w:t xml:space="preserve"> </w:t>
            </w:r>
            <w:r w:rsidR="00E12873">
              <w:rPr>
                <w:rFonts w:ascii="Museo Sans 300" w:hAnsi="Museo Sans 300" w:cstheme="minorHAnsi"/>
                <w:sz w:val="20"/>
                <w:szCs w:val="20"/>
              </w:rPr>
              <w:t>en</w:t>
            </w:r>
            <w:r w:rsidR="007527B9" w:rsidRPr="00F33B95">
              <w:rPr>
                <w:rFonts w:ascii="Museo Sans 300" w:hAnsi="Museo Sans 300" w:cstheme="minorHAnsi"/>
                <w:sz w:val="20"/>
                <w:szCs w:val="20"/>
              </w:rPr>
              <w:t xml:space="preserve"> forma física </w:t>
            </w:r>
            <w:r w:rsidR="00C1372C">
              <w:rPr>
                <w:rFonts w:ascii="Museo Sans 300" w:hAnsi="Museo Sans 300" w:cstheme="minorHAnsi"/>
                <w:sz w:val="20"/>
                <w:szCs w:val="20"/>
              </w:rPr>
              <w:t>o</w:t>
            </w:r>
            <w:r w:rsidR="007527B9" w:rsidRPr="00F33B95">
              <w:rPr>
                <w:rFonts w:ascii="Museo Sans 300" w:hAnsi="Museo Sans 300" w:cstheme="minorHAnsi"/>
                <w:sz w:val="20"/>
                <w:szCs w:val="20"/>
              </w:rPr>
              <w:t xml:space="preserve"> electrónica a través de COMPRASAL, </w:t>
            </w:r>
            <w:r w:rsidR="0030792E" w:rsidRPr="00F33B95">
              <w:rPr>
                <w:rFonts w:ascii="Museo Sans 300" w:hAnsi="Museo Sans 300" w:cstheme="minorHAnsi"/>
                <w:sz w:val="20"/>
                <w:szCs w:val="20"/>
              </w:rPr>
              <w:t xml:space="preserve">según disponga </w:t>
            </w:r>
            <w:r w:rsidR="00B3034E" w:rsidRPr="00F33B95">
              <w:rPr>
                <w:rFonts w:ascii="Museo Sans 300" w:hAnsi="Museo Sans 300" w:cstheme="minorHAnsi"/>
                <w:sz w:val="20"/>
                <w:szCs w:val="20"/>
              </w:rPr>
              <w:t>el MINEDUCYT</w:t>
            </w:r>
            <w:r w:rsidR="0030792E" w:rsidRPr="00F33B95">
              <w:rPr>
                <w:rFonts w:ascii="Museo Sans 300" w:hAnsi="Museo Sans 300" w:cstheme="minorHAnsi"/>
                <w:sz w:val="20"/>
                <w:szCs w:val="20"/>
              </w:rPr>
              <w:t xml:space="preserve"> en </w:t>
            </w:r>
            <w:r w:rsidR="00E12873">
              <w:rPr>
                <w:rFonts w:ascii="Museo Sans 300" w:hAnsi="Museo Sans 300" w:cstheme="minorHAnsi"/>
                <w:sz w:val="20"/>
                <w:szCs w:val="20"/>
              </w:rPr>
              <w:t>el documento</w:t>
            </w:r>
            <w:r w:rsidR="0030792E" w:rsidRPr="00F33B95">
              <w:rPr>
                <w:rFonts w:ascii="Museo Sans 300" w:hAnsi="Museo Sans 300" w:cstheme="minorHAnsi"/>
                <w:sz w:val="20"/>
                <w:szCs w:val="20"/>
              </w:rPr>
              <w:t xml:space="preserve"> de Solicitud</w:t>
            </w:r>
            <w:r w:rsidR="00E12873">
              <w:rPr>
                <w:rFonts w:ascii="Museo Sans 300" w:hAnsi="Museo Sans 300" w:cstheme="minorHAnsi"/>
                <w:sz w:val="20"/>
                <w:szCs w:val="20"/>
              </w:rPr>
              <w:t xml:space="preserve"> de Expresión de Interés</w:t>
            </w:r>
            <w:r w:rsidR="00512171">
              <w:rPr>
                <w:rFonts w:ascii="Museo Sans 300" w:hAnsi="Museo Sans 300" w:cstheme="minorHAnsi"/>
                <w:sz w:val="20"/>
                <w:szCs w:val="20"/>
              </w:rPr>
              <w:t>.</w:t>
            </w:r>
          </w:p>
          <w:p w14:paraId="51F10E94" w14:textId="77777777" w:rsidR="00FC026F" w:rsidRPr="00F33B95" w:rsidRDefault="00FC026F" w:rsidP="00151E03">
            <w:pPr>
              <w:pBdr>
                <w:top w:val="nil"/>
                <w:left w:val="nil"/>
                <w:bottom w:val="nil"/>
                <w:right w:val="nil"/>
                <w:between w:val="nil"/>
              </w:pBdr>
              <w:spacing w:after="0" w:line="240" w:lineRule="auto"/>
              <w:jc w:val="both"/>
              <w:rPr>
                <w:rFonts w:ascii="Museo Sans 300" w:hAnsi="Museo Sans 300" w:cstheme="minorHAnsi"/>
                <w:sz w:val="20"/>
                <w:szCs w:val="20"/>
                <w:u w:val="single"/>
              </w:rPr>
            </w:pPr>
          </w:p>
          <w:p w14:paraId="4B1E2B9D" w14:textId="500B4392" w:rsidR="00512171" w:rsidRDefault="00512171" w:rsidP="00151E03">
            <w:pPr>
              <w:pBdr>
                <w:top w:val="nil"/>
                <w:left w:val="nil"/>
                <w:bottom w:val="nil"/>
                <w:right w:val="nil"/>
                <w:between w:val="nil"/>
              </w:pBdr>
              <w:spacing w:after="0" w:line="240" w:lineRule="auto"/>
              <w:jc w:val="both"/>
              <w:rPr>
                <w:rFonts w:ascii="Museo Sans 300" w:hAnsi="Museo Sans 300" w:cstheme="minorHAnsi"/>
                <w:b/>
                <w:sz w:val="20"/>
                <w:szCs w:val="20"/>
                <w:u w:val="single"/>
              </w:rPr>
            </w:pPr>
          </w:p>
          <w:p w14:paraId="5B2C0DE8" w14:textId="77777777" w:rsidR="00EF704C" w:rsidRDefault="00EF704C" w:rsidP="00151E03">
            <w:pPr>
              <w:pBdr>
                <w:top w:val="nil"/>
                <w:left w:val="nil"/>
                <w:bottom w:val="nil"/>
                <w:right w:val="nil"/>
                <w:between w:val="nil"/>
              </w:pBdr>
              <w:spacing w:after="0" w:line="240" w:lineRule="auto"/>
              <w:jc w:val="both"/>
              <w:rPr>
                <w:rFonts w:ascii="Museo Sans 300" w:hAnsi="Museo Sans 300" w:cstheme="minorHAnsi"/>
                <w:b/>
                <w:sz w:val="20"/>
                <w:szCs w:val="20"/>
                <w:u w:val="single"/>
              </w:rPr>
            </w:pPr>
          </w:p>
          <w:p w14:paraId="7695F4B6" w14:textId="6F4858E8" w:rsidR="00C87D55" w:rsidRDefault="00123B65" w:rsidP="00151E03">
            <w:pPr>
              <w:pBdr>
                <w:top w:val="nil"/>
                <w:left w:val="nil"/>
                <w:bottom w:val="nil"/>
                <w:right w:val="nil"/>
                <w:between w:val="nil"/>
              </w:pBdr>
              <w:spacing w:after="0" w:line="240" w:lineRule="auto"/>
              <w:jc w:val="both"/>
              <w:rPr>
                <w:rFonts w:ascii="Museo Sans 300" w:hAnsi="Museo Sans 300" w:cstheme="minorHAnsi"/>
                <w:b/>
                <w:sz w:val="20"/>
                <w:szCs w:val="20"/>
                <w:u w:val="single"/>
              </w:rPr>
            </w:pPr>
            <w:r>
              <w:rPr>
                <w:rFonts w:ascii="Museo Sans 300" w:hAnsi="Museo Sans 300" w:cstheme="minorHAnsi"/>
                <w:b/>
                <w:sz w:val="20"/>
                <w:szCs w:val="20"/>
                <w:u w:val="single"/>
              </w:rPr>
              <w:lastRenderedPageBreak/>
              <w:t>Apertura de las Expresiones de Interés Técnica y Económica</w:t>
            </w:r>
            <w:r w:rsidR="00487420" w:rsidRPr="00F33B95">
              <w:rPr>
                <w:rFonts w:ascii="Museo Sans 300" w:hAnsi="Museo Sans 300" w:cstheme="minorHAnsi"/>
                <w:b/>
                <w:sz w:val="20"/>
                <w:szCs w:val="20"/>
                <w:u w:val="single"/>
              </w:rPr>
              <w:t>:</w:t>
            </w:r>
          </w:p>
          <w:p w14:paraId="7A961138" w14:textId="77777777" w:rsidR="009527EE" w:rsidRPr="00F33B95" w:rsidRDefault="009527EE" w:rsidP="00151E03">
            <w:pPr>
              <w:pBdr>
                <w:top w:val="nil"/>
                <w:left w:val="nil"/>
                <w:bottom w:val="nil"/>
                <w:right w:val="nil"/>
                <w:between w:val="nil"/>
              </w:pBdr>
              <w:spacing w:after="0" w:line="240" w:lineRule="auto"/>
              <w:jc w:val="both"/>
              <w:rPr>
                <w:rFonts w:ascii="Museo Sans 300" w:eastAsia="Calibri" w:hAnsi="Museo Sans 300" w:cstheme="minorHAnsi"/>
                <w:b/>
                <w:color w:val="DDDDDD" w:themeColor="accent1"/>
                <w:sz w:val="20"/>
                <w:szCs w:val="20"/>
                <w:u w:val="single"/>
              </w:rPr>
            </w:pPr>
          </w:p>
          <w:p w14:paraId="4AC29689" w14:textId="4083A221" w:rsidR="00535D45" w:rsidRPr="00F33B95" w:rsidRDefault="007527B9" w:rsidP="000B5817">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Cumplido el plazo para la presentación de </w:t>
            </w:r>
            <w:r w:rsidR="00123B65">
              <w:rPr>
                <w:rFonts w:ascii="Museo Sans 300" w:hAnsi="Museo Sans 300" w:cstheme="minorHAnsi"/>
                <w:sz w:val="20"/>
                <w:szCs w:val="20"/>
              </w:rPr>
              <w:t>las expresiones de interés</w:t>
            </w:r>
            <w:r w:rsidRPr="00F33B95">
              <w:rPr>
                <w:rFonts w:ascii="Museo Sans 300" w:hAnsi="Museo Sans 300" w:cstheme="minorHAnsi"/>
                <w:sz w:val="20"/>
                <w:szCs w:val="20"/>
              </w:rPr>
              <w:t>, se llevará a cabo un acto de apertura pública de la</w:t>
            </w:r>
            <w:r w:rsidR="00C87D55" w:rsidRPr="00F33B95">
              <w:rPr>
                <w:rFonts w:ascii="Museo Sans 300" w:hAnsi="Museo Sans 300" w:cstheme="minorHAnsi"/>
                <w:sz w:val="20"/>
                <w:szCs w:val="20"/>
              </w:rPr>
              <w:t>s</w:t>
            </w:r>
            <w:r w:rsidRPr="00F33B95">
              <w:rPr>
                <w:rFonts w:ascii="Museo Sans 300" w:hAnsi="Museo Sans 300" w:cstheme="minorHAnsi"/>
                <w:sz w:val="20"/>
                <w:szCs w:val="20"/>
              </w:rPr>
              <w:t xml:space="preserve"> </w:t>
            </w:r>
            <w:r w:rsidR="000B5817">
              <w:rPr>
                <w:rFonts w:ascii="Museo Sans 300" w:hAnsi="Museo Sans 300" w:cstheme="minorHAnsi"/>
                <w:sz w:val="20"/>
                <w:szCs w:val="20"/>
              </w:rPr>
              <w:t>expresiones de interés</w:t>
            </w:r>
            <w:r w:rsidRPr="00F33B95">
              <w:rPr>
                <w:rFonts w:ascii="Museo Sans 300" w:hAnsi="Museo Sans 300" w:cstheme="minorHAnsi"/>
                <w:sz w:val="20"/>
                <w:szCs w:val="20"/>
              </w:rPr>
              <w:t xml:space="preserve"> técnica</w:t>
            </w:r>
            <w:r w:rsidR="00C87D55" w:rsidRPr="00F33B95">
              <w:rPr>
                <w:rFonts w:ascii="Museo Sans 300" w:hAnsi="Museo Sans 300" w:cstheme="minorHAnsi"/>
                <w:sz w:val="20"/>
                <w:szCs w:val="20"/>
              </w:rPr>
              <w:t>s</w:t>
            </w:r>
            <w:r w:rsidR="000B5817">
              <w:rPr>
                <w:rFonts w:ascii="Museo Sans 300" w:hAnsi="Museo Sans 300" w:cstheme="minorHAnsi"/>
                <w:sz w:val="20"/>
                <w:szCs w:val="20"/>
              </w:rPr>
              <w:t xml:space="preserve"> y económicas</w:t>
            </w:r>
            <w:r w:rsidRPr="00F33B95">
              <w:rPr>
                <w:rFonts w:ascii="Museo Sans 300" w:hAnsi="Museo Sans 300" w:cstheme="minorHAnsi"/>
                <w:sz w:val="20"/>
                <w:szCs w:val="20"/>
              </w:rPr>
              <w:t xml:space="preserve">. Este evento podrá realizarse de manera presencial o en línea y los proponentes que lo deseen podrán asistir. La apertura se documentará en un Acta de </w:t>
            </w:r>
            <w:r w:rsidR="000B5817">
              <w:rPr>
                <w:rFonts w:ascii="Museo Sans 300" w:hAnsi="Museo Sans 300" w:cstheme="minorHAnsi"/>
                <w:sz w:val="20"/>
                <w:szCs w:val="20"/>
              </w:rPr>
              <w:t>Apertura correspondiente.</w:t>
            </w:r>
          </w:p>
        </w:tc>
      </w:tr>
    </w:tbl>
    <w:p w14:paraId="1A233CD9" w14:textId="77777777" w:rsidR="00535D45" w:rsidRPr="00F33B95" w:rsidRDefault="00535D45" w:rsidP="00151E03">
      <w:pPr>
        <w:pStyle w:val="Sinespaciado"/>
        <w:jc w:val="both"/>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B0775E" w:rsidRPr="00F33B95" w14:paraId="406F49E2" w14:textId="77777777" w:rsidTr="0028313E">
        <w:trPr>
          <w:trHeight w:val="3957"/>
        </w:trPr>
        <w:tc>
          <w:tcPr>
            <w:tcW w:w="1838" w:type="dxa"/>
            <w:vAlign w:val="center"/>
          </w:tcPr>
          <w:p w14:paraId="44869173" w14:textId="73150DB3" w:rsidR="00A97BCF" w:rsidRPr="0041176C" w:rsidRDefault="002D478F" w:rsidP="0041176C">
            <w:pPr>
              <w:pStyle w:val="Sinespaciado"/>
              <w:ind w:right="-110"/>
              <w:rPr>
                <w:rFonts w:ascii="Museo Sans 300" w:hAnsi="Museo Sans 300" w:cstheme="minorHAnsi"/>
                <w:b/>
                <w:bCs/>
                <w:sz w:val="20"/>
                <w:szCs w:val="20"/>
              </w:rPr>
            </w:pPr>
            <w:r>
              <w:rPr>
                <w:rFonts w:ascii="Museo Sans 300" w:hAnsi="Museo Sans 300" w:cstheme="minorHAnsi"/>
                <w:b/>
                <w:bCs/>
                <w:sz w:val="18"/>
                <w:szCs w:val="20"/>
              </w:rPr>
              <w:t>1</w:t>
            </w:r>
            <w:r w:rsidRPr="002D478F">
              <w:rPr>
                <w:rFonts w:ascii="Museo Sans 300" w:hAnsi="Museo Sans 300" w:cstheme="minorHAnsi"/>
                <w:b/>
                <w:bCs/>
                <w:sz w:val="20"/>
                <w:szCs w:val="20"/>
              </w:rPr>
              <w:t>4.</w:t>
            </w:r>
            <w:r w:rsidR="00B0775E" w:rsidRPr="002525A0">
              <w:rPr>
                <w:rFonts w:ascii="Museo Sans 300" w:hAnsi="Museo Sans 300" w:cstheme="minorHAnsi"/>
                <w:b/>
                <w:bCs/>
                <w:sz w:val="18"/>
                <w:szCs w:val="20"/>
              </w:rPr>
              <w:t>Impugnaciones</w:t>
            </w:r>
          </w:p>
        </w:tc>
        <w:tc>
          <w:tcPr>
            <w:tcW w:w="7938" w:type="dxa"/>
            <w:vAlign w:val="center"/>
          </w:tcPr>
          <w:p w14:paraId="52BDD3CE" w14:textId="63C4234E" w:rsidR="00A11A8A" w:rsidRPr="00F33B95" w:rsidRDefault="00CF0249" w:rsidP="00151E03">
            <w:pPr>
              <w:pStyle w:val="Sinespaciado"/>
              <w:jc w:val="both"/>
              <w:rPr>
                <w:rFonts w:ascii="Museo Sans 300" w:hAnsi="Museo Sans 300" w:cstheme="minorHAnsi"/>
                <w:b/>
                <w:bCs/>
                <w:sz w:val="20"/>
                <w:szCs w:val="20"/>
              </w:rPr>
            </w:pPr>
            <w:r>
              <w:rPr>
                <w:rFonts w:ascii="Museo Sans 300" w:hAnsi="Museo Sans 300" w:cstheme="minorHAnsi"/>
                <w:b/>
                <w:bCs/>
                <w:sz w:val="20"/>
                <w:szCs w:val="20"/>
              </w:rPr>
              <w:t>ESCRITO DE INCONFORMIDAD</w:t>
            </w:r>
          </w:p>
          <w:p w14:paraId="157BE798" w14:textId="77777777" w:rsidR="00D6337E" w:rsidRPr="00F33B95" w:rsidRDefault="00D6337E" w:rsidP="00151E03">
            <w:pPr>
              <w:pStyle w:val="Sinespaciado"/>
              <w:jc w:val="both"/>
              <w:rPr>
                <w:rFonts w:ascii="Museo Sans 300" w:hAnsi="Museo Sans 300" w:cstheme="minorHAnsi"/>
                <w:sz w:val="20"/>
                <w:szCs w:val="20"/>
              </w:rPr>
            </w:pPr>
          </w:p>
          <w:p w14:paraId="6F810712" w14:textId="09CB26F5" w:rsidR="00F900BE" w:rsidRPr="00F33B95" w:rsidRDefault="00A11A8A"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En caso de in</w:t>
            </w:r>
            <w:r w:rsidR="00BF6260" w:rsidRPr="00F33B95">
              <w:rPr>
                <w:rFonts w:ascii="Museo Sans 300" w:hAnsi="Museo Sans 300" w:cstheme="minorHAnsi"/>
                <w:sz w:val="20"/>
                <w:szCs w:val="20"/>
              </w:rPr>
              <w:t>conformidad con el resultado de:</w:t>
            </w:r>
            <w:r w:rsidR="00147FA9" w:rsidRPr="00F33B95">
              <w:rPr>
                <w:rFonts w:ascii="Museo Sans 300" w:hAnsi="Museo Sans 300" w:cstheme="minorHAnsi"/>
                <w:sz w:val="20"/>
                <w:szCs w:val="20"/>
              </w:rPr>
              <w:t xml:space="preserve"> </w:t>
            </w:r>
            <w:r w:rsidR="00C87D55" w:rsidRPr="00F33B95">
              <w:rPr>
                <w:rFonts w:ascii="Museo Sans 300" w:hAnsi="Museo Sans 300" w:cstheme="minorHAnsi"/>
                <w:b/>
                <w:sz w:val="20"/>
                <w:szCs w:val="20"/>
              </w:rPr>
              <w:t xml:space="preserve">1) </w:t>
            </w:r>
            <w:r w:rsidR="00147FA9" w:rsidRPr="00F33B95">
              <w:rPr>
                <w:rFonts w:ascii="Museo Sans 300" w:hAnsi="Museo Sans 300" w:cstheme="minorHAnsi"/>
                <w:b/>
                <w:bCs/>
                <w:sz w:val="20"/>
                <w:szCs w:val="20"/>
              </w:rPr>
              <w:t>Informe de Evaluación Técnica</w:t>
            </w:r>
            <w:r w:rsidR="00147FA9" w:rsidRPr="00F33B95">
              <w:rPr>
                <w:rFonts w:ascii="Museo Sans 300" w:hAnsi="Museo Sans 300" w:cstheme="minorHAnsi"/>
                <w:sz w:val="20"/>
                <w:szCs w:val="20"/>
              </w:rPr>
              <w:t xml:space="preserve"> </w:t>
            </w:r>
            <w:r w:rsidR="00147FA9" w:rsidRPr="00F33B95">
              <w:rPr>
                <w:rFonts w:ascii="Museo Sans 300" w:hAnsi="Museo Sans 300" w:cstheme="minorHAnsi"/>
                <w:b/>
                <w:bCs/>
                <w:sz w:val="20"/>
                <w:szCs w:val="20"/>
              </w:rPr>
              <w:t xml:space="preserve">y </w:t>
            </w:r>
            <w:r w:rsidR="00CF1941">
              <w:rPr>
                <w:rFonts w:ascii="Museo Sans 300" w:hAnsi="Museo Sans 300" w:cstheme="minorHAnsi"/>
                <w:b/>
                <w:bCs/>
                <w:sz w:val="20"/>
                <w:szCs w:val="20"/>
              </w:rPr>
              <w:t>económica</w:t>
            </w:r>
            <w:r w:rsidRPr="00F33B95">
              <w:rPr>
                <w:rFonts w:ascii="Museo Sans 300" w:hAnsi="Museo Sans 300" w:cstheme="minorHAnsi"/>
                <w:sz w:val="20"/>
                <w:szCs w:val="20"/>
              </w:rPr>
              <w:t xml:space="preserve">, los </w:t>
            </w:r>
            <w:r w:rsidR="00147FA9" w:rsidRPr="00F33B95">
              <w:rPr>
                <w:rFonts w:ascii="Museo Sans 300" w:hAnsi="Museo Sans 300" w:cstheme="minorHAnsi"/>
                <w:sz w:val="20"/>
                <w:szCs w:val="20"/>
              </w:rPr>
              <w:t xml:space="preserve">proponentes </w:t>
            </w:r>
            <w:r w:rsidRPr="00F33B95">
              <w:rPr>
                <w:rFonts w:ascii="Museo Sans 300" w:hAnsi="Museo Sans 300" w:cstheme="minorHAnsi"/>
                <w:sz w:val="20"/>
                <w:szCs w:val="20"/>
              </w:rPr>
              <w:t xml:space="preserve">podrán interponer </w:t>
            </w:r>
            <w:r w:rsidR="0041176C">
              <w:rPr>
                <w:rFonts w:ascii="Museo Sans 300" w:hAnsi="Museo Sans 300" w:cstheme="minorHAnsi"/>
                <w:sz w:val="20"/>
                <w:szCs w:val="20"/>
              </w:rPr>
              <w:t>“Escrito de Inconformidad”</w:t>
            </w:r>
            <w:r w:rsidRPr="00F33B95">
              <w:rPr>
                <w:rFonts w:ascii="Museo Sans 300" w:hAnsi="Museo Sans 300" w:cstheme="minorHAnsi"/>
                <w:sz w:val="20"/>
                <w:szCs w:val="20"/>
              </w:rPr>
              <w:t xml:space="preserve"> ante la máxima autoridad, dentro del plazo de dos</w:t>
            </w:r>
            <w:r w:rsidR="003E7F57">
              <w:rPr>
                <w:rFonts w:ascii="Museo Sans 300" w:hAnsi="Museo Sans 300" w:cstheme="minorHAnsi"/>
                <w:sz w:val="20"/>
                <w:szCs w:val="20"/>
              </w:rPr>
              <w:t xml:space="preserve"> (2)</w:t>
            </w:r>
            <w:r w:rsidRPr="00F33B95">
              <w:rPr>
                <w:rFonts w:ascii="Museo Sans 300" w:hAnsi="Museo Sans 300" w:cstheme="minorHAnsi"/>
                <w:sz w:val="20"/>
                <w:szCs w:val="20"/>
              </w:rPr>
              <w:t xml:space="preserve"> días hábiles contados a partir del día hábil siguiente de notificado el resultado</w:t>
            </w:r>
            <w:r w:rsidR="002B6B8B" w:rsidRPr="00F33B95">
              <w:rPr>
                <w:rFonts w:ascii="Museo Sans 300" w:hAnsi="Museo Sans 300" w:cstheme="minorHAnsi"/>
                <w:sz w:val="20"/>
                <w:szCs w:val="20"/>
              </w:rPr>
              <w:t xml:space="preserve">. </w:t>
            </w:r>
          </w:p>
          <w:p w14:paraId="0386E107" w14:textId="77777777" w:rsidR="00BF6260" w:rsidRPr="00F33B95" w:rsidRDefault="00BF6260" w:rsidP="00151E03">
            <w:pPr>
              <w:pStyle w:val="Sinespaciado"/>
              <w:jc w:val="both"/>
              <w:rPr>
                <w:rFonts w:ascii="Museo Sans 300" w:hAnsi="Museo Sans 300" w:cstheme="minorHAnsi"/>
                <w:sz w:val="20"/>
                <w:szCs w:val="20"/>
              </w:rPr>
            </w:pPr>
          </w:p>
          <w:p w14:paraId="72027601" w14:textId="22BE8F29" w:rsidR="00BB1E64" w:rsidRPr="00F33B95" w:rsidRDefault="00BB1E64"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El proceso de contratación quedará suspendido en el lapso comprendido entre la interposición del recurso de </w:t>
            </w:r>
            <w:r w:rsidR="003C28FD" w:rsidRPr="00F33B95">
              <w:rPr>
                <w:rFonts w:ascii="Museo Sans 300" w:hAnsi="Museo Sans 300" w:cstheme="minorHAnsi"/>
                <w:sz w:val="20"/>
                <w:szCs w:val="20"/>
              </w:rPr>
              <w:t>revisión</w:t>
            </w:r>
            <w:r w:rsidRPr="00F33B95">
              <w:rPr>
                <w:rFonts w:ascii="Museo Sans 300" w:hAnsi="Museo Sans 300" w:cstheme="minorHAnsi"/>
                <w:sz w:val="20"/>
                <w:szCs w:val="20"/>
              </w:rPr>
              <w:t xml:space="preserve"> y la resolución del mismo.</w:t>
            </w:r>
          </w:p>
          <w:p w14:paraId="58D6ED73" w14:textId="77777777" w:rsidR="00AC038C" w:rsidRPr="00F33B95" w:rsidRDefault="00AC038C" w:rsidP="00151E03">
            <w:pPr>
              <w:pStyle w:val="Sinespaciado"/>
              <w:jc w:val="both"/>
              <w:rPr>
                <w:rFonts w:ascii="Museo Sans 300" w:hAnsi="Museo Sans 300" w:cstheme="minorHAnsi"/>
                <w:sz w:val="20"/>
                <w:szCs w:val="20"/>
              </w:rPr>
            </w:pPr>
          </w:p>
          <w:p w14:paraId="050E541E" w14:textId="72641D5D" w:rsidR="00A11A8A" w:rsidRPr="00F33B95" w:rsidRDefault="00AC038C" w:rsidP="00151E03">
            <w:pPr>
              <w:pStyle w:val="Sinespaciado"/>
              <w:jc w:val="both"/>
              <w:rPr>
                <w:rFonts w:ascii="Museo Sans 300" w:hAnsi="Museo Sans 300" w:cstheme="minorHAnsi"/>
                <w:b/>
                <w:bCs/>
                <w:sz w:val="20"/>
                <w:szCs w:val="20"/>
              </w:rPr>
            </w:pPr>
            <w:r w:rsidRPr="00F33B95">
              <w:rPr>
                <w:rFonts w:ascii="Museo Sans 300" w:hAnsi="Museo Sans 300" w:cstheme="minorHAnsi"/>
                <w:b/>
                <w:bCs/>
                <w:sz w:val="20"/>
                <w:szCs w:val="20"/>
              </w:rPr>
              <w:t>AGOTAMIENTO DE LA VÍA ADMINISTRATIVA</w:t>
            </w:r>
          </w:p>
          <w:p w14:paraId="05C766C9" w14:textId="77777777" w:rsidR="004107F6" w:rsidRPr="00F33B95" w:rsidRDefault="004107F6" w:rsidP="00151E03">
            <w:pPr>
              <w:pStyle w:val="Sinespaciado"/>
              <w:jc w:val="both"/>
              <w:rPr>
                <w:rFonts w:ascii="Museo Sans 300" w:hAnsi="Museo Sans 300" w:cstheme="minorHAnsi"/>
                <w:b/>
                <w:bCs/>
                <w:sz w:val="20"/>
                <w:szCs w:val="20"/>
              </w:rPr>
            </w:pPr>
          </w:p>
          <w:p w14:paraId="7986B8DF" w14:textId="50752352" w:rsidR="00B0775E" w:rsidRPr="00F33B95" w:rsidRDefault="00A11A8A" w:rsidP="00CF0249">
            <w:pPr>
              <w:pStyle w:val="Sinespaciado"/>
              <w:jc w:val="both"/>
              <w:rPr>
                <w:rFonts w:ascii="Museo Sans 300" w:hAnsi="Museo Sans 300" w:cstheme="minorHAnsi"/>
                <w:sz w:val="20"/>
                <w:szCs w:val="20"/>
              </w:rPr>
            </w:pPr>
            <w:r w:rsidRPr="00F33B95">
              <w:rPr>
                <w:rFonts w:ascii="Museo Sans 300" w:hAnsi="Museo Sans 300" w:cstheme="minorHAnsi"/>
                <w:sz w:val="20"/>
                <w:szCs w:val="20"/>
              </w:rPr>
              <w:t>La vía administrativa se entenderá agotada, con el acto que pone fin al proceso de compra respectivo o con el acto que r</w:t>
            </w:r>
            <w:r w:rsidR="00CF0249">
              <w:rPr>
                <w:rFonts w:ascii="Museo Sans 300" w:hAnsi="Museo Sans 300" w:cstheme="minorHAnsi"/>
                <w:sz w:val="20"/>
                <w:szCs w:val="20"/>
              </w:rPr>
              <w:t>esuelva el escrito de inconformidad</w:t>
            </w:r>
            <w:r w:rsidRPr="00F33B95">
              <w:rPr>
                <w:rFonts w:ascii="Museo Sans 300" w:hAnsi="Museo Sans 300" w:cstheme="minorHAnsi"/>
                <w:sz w:val="20"/>
                <w:szCs w:val="20"/>
              </w:rPr>
              <w:t>, independientemente de que el mismo deba ser conocido por la máxima autoridad</w:t>
            </w:r>
            <w:r w:rsidR="000A4E90">
              <w:rPr>
                <w:rFonts w:ascii="Museo Sans 300" w:hAnsi="Museo Sans 300" w:cstheme="minorHAnsi"/>
                <w:sz w:val="20"/>
                <w:szCs w:val="20"/>
              </w:rPr>
              <w:t xml:space="preserve"> de la institución</w:t>
            </w:r>
            <w:r w:rsidRPr="00F33B95">
              <w:rPr>
                <w:rFonts w:ascii="Museo Sans 300" w:hAnsi="Museo Sans 300" w:cstheme="minorHAnsi"/>
                <w:sz w:val="20"/>
                <w:szCs w:val="20"/>
              </w:rPr>
              <w:t xml:space="preserve"> </w:t>
            </w:r>
            <w:r w:rsidR="00CF0249">
              <w:rPr>
                <w:rFonts w:ascii="Museo Sans 300" w:hAnsi="Museo Sans 300" w:cstheme="minorHAnsi"/>
                <w:sz w:val="20"/>
                <w:szCs w:val="20"/>
              </w:rPr>
              <w:t>o su delegado</w:t>
            </w:r>
            <w:r w:rsidRPr="00F33B95">
              <w:rPr>
                <w:rFonts w:ascii="Museo Sans 300" w:hAnsi="Museo Sans 300" w:cstheme="minorHAnsi"/>
                <w:sz w:val="20"/>
                <w:szCs w:val="20"/>
              </w:rPr>
              <w:t>.</w:t>
            </w:r>
          </w:p>
        </w:tc>
      </w:tr>
    </w:tbl>
    <w:p w14:paraId="56A9A0B1" w14:textId="782B0CF3" w:rsidR="00EC067E" w:rsidRPr="00F33B95" w:rsidRDefault="00EC067E" w:rsidP="00151E03">
      <w:pPr>
        <w:pStyle w:val="Sinespaciado"/>
        <w:rPr>
          <w:rFonts w:ascii="Museo Sans 300" w:hAnsi="Museo Sans 300" w:cstheme="minorHAnsi"/>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38"/>
      </w:tblGrid>
      <w:tr w:rsidR="00A1558E" w:rsidRPr="00F33B95" w14:paraId="4B566293" w14:textId="77777777" w:rsidTr="002D478F">
        <w:trPr>
          <w:trHeight w:val="398"/>
        </w:trPr>
        <w:tc>
          <w:tcPr>
            <w:tcW w:w="1838" w:type="dxa"/>
            <w:vAlign w:val="center"/>
          </w:tcPr>
          <w:p w14:paraId="21CB5747" w14:textId="1A24F630" w:rsidR="005D00EB" w:rsidRPr="00F33B95" w:rsidRDefault="005D00EB" w:rsidP="002D478F">
            <w:pPr>
              <w:pStyle w:val="Sinespaciado"/>
              <w:ind w:left="319"/>
              <w:rPr>
                <w:rFonts w:ascii="Museo Sans 300" w:hAnsi="Museo Sans 300" w:cstheme="minorHAnsi"/>
                <w:b/>
                <w:bCs/>
                <w:sz w:val="20"/>
                <w:szCs w:val="20"/>
              </w:rPr>
            </w:pPr>
          </w:p>
          <w:p w14:paraId="4E613DCD" w14:textId="4143A9B7" w:rsidR="000A280F" w:rsidRPr="00F33B95" w:rsidRDefault="002D478F" w:rsidP="00151E03">
            <w:pPr>
              <w:pStyle w:val="Sinespaciado"/>
              <w:rPr>
                <w:rFonts w:ascii="Museo Sans 300" w:hAnsi="Museo Sans 300" w:cstheme="minorHAnsi"/>
                <w:b/>
                <w:bCs/>
                <w:sz w:val="20"/>
                <w:szCs w:val="20"/>
              </w:rPr>
            </w:pPr>
            <w:r>
              <w:rPr>
                <w:rFonts w:ascii="Museo Sans 300" w:hAnsi="Museo Sans 300" w:cstheme="minorHAnsi"/>
                <w:b/>
                <w:bCs/>
                <w:sz w:val="20"/>
                <w:szCs w:val="20"/>
              </w:rPr>
              <w:t>15.</w:t>
            </w:r>
            <w:r w:rsidR="000A280F" w:rsidRPr="00F33B95">
              <w:rPr>
                <w:rFonts w:ascii="Museo Sans 300" w:hAnsi="Museo Sans 300" w:cstheme="minorHAnsi"/>
                <w:b/>
                <w:bCs/>
                <w:sz w:val="20"/>
                <w:szCs w:val="20"/>
              </w:rPr>
              <w:t xml:space="preserve">Revocación del Resultado del Proceso de </w:t>
            </w:r>
            <w:r w:rsidR="00A97BCF" w:rsidRPr="00F33B95">
              <w:rPr>
                <w:rFonts w:ascii="Museo Sans 300" w:hAnsi="Museo Sans 300" w:cstheme="minorHAnsi"/>
                <w:b/>
                <w:bCs/>
                <w:sz w:val="20"/>
                <w:szCs w:val="20"/>
              </w:rPr>
              <w:t>Contratación</w:t>
            </w:r>
          </w:p>
        </w:tc>
        <w:tc>
          <w:tcPr>
            <w:tcW w:w="7938" w:type="dxa"/>
            <w:vAlign w:val="center"/>
          </w:tcPr>
          <w:p w14:paraId="37DFAB96" w14:textId="48A08974" w:rsidR="004107F6" w:rsidRPr="00F33B95" w:rsidRDefault="009200E4" w:rsidP="00151E03">
            <w:pPr>
              <w:pStyle w:val="Sinespaciado"/>
              <w:jc w:val="both"/>
              <w:rPr>
                <w:rFonts w:ascii="Museo Sans 300" w:hAnsi="Museo Sans 300" w:cstheme="minorHAnsi"/>
                <w:sz w:val="20"/>
                <w:szCs w:val="20"/>
              </w:rPr>
            </w:pPr>
            <w:r>
              <w:rPr>
                <w:rFonts w:ascii="Museo Sans 300" w:hAnsi="Museo Sans 300" w:cstheme="minorHAnsi"/>
                <w:sz w:val="20"/>
                <w:szCs w:val="20"/>
              </w:rPr>
              <w:t>E</w:t>
            </w:r>
            <w:r w:rsidR="008B362F" w:rsidRPr="00F33B95">
              <w:rPr>
                <w:rFonts w:ascii="Museo Sans 300" w:hAnsi="Museo Sans 300" w:cstheme="minorHAnsi"/>
                <w:sz w:val="20"/>
                <w:szCs w:val="20"/>
              </w:rPr>
              <w:t>stando en firme el resultado del procedimiento se podrá revocar por las causas siguientes:</w:t>
            </w:r>
          </w:p>
          <w:p w14:paraId="7EFE8AA4" w14:textId="0D6E95EC" w:rsidR="008B362F" w:rsidRPr="00F33B95" w:rsidRDefault="008B362F" w:rsidP="00151E03">
            <w:pPr>
              <w:pStyle w:val="Sinespaciado"/>
              <w:jc w:val="both"/>
              <w:rPr>
                <w:rFonts w:ascii="Museo Sans 300" w:hAnsi="Museo Sans 300" w:cstheme="minorHAnsi"/>
                <w:sz w:val="20"/>
                <w:szCs w:val="20"/>
              </w:rPr>
            </w:pPr>
          </w:p>
          <w:p w14:paraId="0619C1EC" w14:textId="7CED13BF" w:rsidR="008B362F" w:rsidRPr="00DD3755" w:rsidRDefault="008B362F" w:rsidP="00DD3755">
            <w:pPr>
              <w:pStyle w:val="Sinespaciado"/>
              <w:numPr>
                <w:ilvl w:val="0"/>
                <w:numId w:val="9"/>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 xml:space="preserve">En caso que el </w:t>
            </w:r>
            <w:r w:rsidR="000C5CBE" w:rsidRPr="00F33B95">
              <w:rPr>
                <w:rFonts w:ascii="Museo Sans 300" w:hAnsi="Museo Sans 300" w:cstheme="minorHAnsi"/>
                <w:sz w:val="20"/>
                <w:szCs w:val="20"/>
              </w:rPr>
              <w:t xml:space="preserve">proponente </w:t>
            </w:r>
            <w:r w:rsidRPr="00F33B95">
              <w:rPr>
                <w:rFonts w:ascii="Museo Sans 300" w:hAnsi="Museo Sans 300" w:cstheme="minorHAnsi"/>
                <w:sz w:val="20"/>
                <w:szCs w:val="20"/>
              </w:rPr>
              <w:t>adjudic</w:t>
            </w:r>
            <w:r w:rsidR="00356021">
              <w:rPr>
                <w:rFonts w:ascii="Museo Sans 300" w:hAnsi="Museo Sans 300" w:cstheme="minorHAnsi"/>
                <w:sz w:val="20"/>
                <w:szCs w:val="20"/>
              </w:rPr>
              <w:t>ado no comparezca a suscribir la Orden de Pedido</w:t>
            </w:r>
            <w:r w:rsidRPr="00F33B95">
              <w:rPr>
                <w:rFonts w:ascii="Museo Sans 300" w:hAnsi="Museo Sans 300" w:cstheme="minorHAnsi"/>
                <w:sz w:val="20"/>
                <w:szCs w:val="20"/>
              </w:rPr>
              <w:t>, en el plazo establecido sin causa justificada;</w:t>
            </w:r>
          </w:p>
          <w:p w14:paraId="6BAF2F6B" w14:textId="66E7E5F3" w:rsidR="009527EE" w:rsidRPr="00DD3755" w:rsidRDefault="008B362F" w:rsidP="009527EE">
            <w:pPr>
              <w:pStyle w:val="Sinespaciado"/>
              <w:numPr>
                <w:ilvl w:val="0"/>
                <w:numId w:val="9"/>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 xml:space="preserve">Si el </w:t>
            </w:r>
            <w:r w:rsidR="000C5CBE" w:rsidRPr="00F33B95">
              <w:rPr>
                <w:rFonts w:ascii="Museo Sans 300" w:hAnsi="Museo Sans 300" w:cstheme="minorHAnsi"/>
                <w:sz w:val="20"/>
                <w:szCs w:val="20"/>
              </w:rPr>
              <w:t>proponente</w:t>
            </w:r>
            <w:r w:rsidRPr="00F33B95">
              <w:rPr>
                <w:rFonts w:ascii="Museo Sans 300" w:hAnsi="Museo Sans 300" w:cstheme="minorHAnsi"/>
                <w:sz w:val="20"/>
                <w:szCs w:val="20"/>
              </w:rPr>
              <w:t xml:space="preserve"> injustificadamente, retira total o parcialmente su </w:t>
            </w:r>
            <w:r w:rsidR="003E3E6C" w:rsidRPr="00F33B95">
              <w:rPr>
                <w:rFonts w:ascii="Museo Sans 300" w:hAnsi="Museo Sans 300" w:cstheme="minorHAnsi"/>
                <w:sz w:val="20"/>
                <w:szCs w:val="20"/>
              </w:rPr>
              <w:t>propuesta</w:t>
            </w:r>
            <w:r w:rsidR="00DC2B94" w:rsidRPr="00F33B95">
              <w:rPr>
                <w:rFonts w:ascii="Museo Sans 300" w:hAnsi="Museo Sans 300" w:cstheme="minorHAnsi"/>
                <w:sz w:val="20"/>
                <w:szCs w:val="20"/>
              </w:rPr>
              <w:t xml:space="preserve"> </w:t>
            </w:r>
            <w:r w:rsidRPr="00F33B95">
              <w:rPr>
                <w:rFonts w:ascii="Museo Sans 300" w:hAnsi="Museo Sans 300" w:cstheme="minorHAnsi"/>
                <w:sz w:val="20"/>
                <w:szCs w:val="20"/>
              </w:rPr>
              <w:t>durante el tiempo de vigencia de la misma;</w:t>
            </w:r>
          </w:p>
          <w:p w14:paraId="6C02D110" w14:textId="4ECA5110" w:rsidR="008B362F" w:rsidRPr="00DD3755" w:rsidRDefault="008B362F" w:rsidP="009527EE">
            <w:pPr>
              <w:pStyle w:val="Sinespaciado"/>
              <w:numPr>
                <w:ilvl w:val="0"/>
                <w:numId w:val="9"/>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Cuando el contratista no presente la garantía de cumplimiento de contrato, en el plazo otorgado para tal fin sin causa justificable;</w:t>
            </w:r>
          </w:p>
          <w:p w14:paraId="55919578" w14:textId="7489C0CE" w:rsidR="009527EE" w:rsidRPr="00DD3755" w:rsidRDefault="008B362F" w:rsidP="009527EE">
            <w:pPr>
              <w:pStyle w:val="Sinespaciado"/>
              <w:numPr>
                <w:ilvl w:val="0"/>
                <w:numId w:val="9"/>
              </w:numPr>
              <w:ind w:left="314" w:hanging="284"/>
              <w:jc w:val="both"/>
              <w:rPr>
                <w:rFonts w:ascii="Museo Sans 300" w:hAnsi="Museo Sans 300" w:cstheme="minorHAnsi"/>
                <w:sz w:val="20"/>
                <w:szCs w:val="20"/>
              </w:rPr>
            </w:pPr>
            <w:r w:rsidRPr="00F33B95">
              <w:rPr>
                <w:rFonts w:ascii="Museo Sans 300" w:hAnsi="Museo Sans 300" w:cstheme="minorHAnsi"/>
                <w:sz w:val="20"/>
                <w:szCs w:val="20"/>
              </w:rPr>
              <w:t xml:space="preserve">Cuando previo a la firma de </w:t>
            </w:r>
            <w:r w:rsidR="00B75CF0">
              <w:rPr>
                <w:rFonts w:ascii="Museo Sans 300" w:hAnsi="Museo Sans 300" w:cstheme="minorHAnsi"/>
                <w:sz w:val="20"/>
                <w:szCs w:val="20"/>
              </w:rPr>
              <w:t>la Orden de Pedido</w:t>
            </w:r>
            <w:r w:rsidRPr="00F33B95">
              <w:rPr>
                <w:rFonts w:ascii="Museo Sans 300" w:hAnsi="Museo Sans 300" w:cstheme="minorHAnsi"/>
                <w:sz w:val="20"/>
                <w:szCs w:val="20"/>
              </w:rPr>
              <w:t xml:space="preserve"> se determine que el adjudicado se encuentra en alguno de los supuestos establecidos </w:t>
            </w:r>
            <w:r w:rsidR="00B75CF0">
              <w:rPr>
                <w:rFonts w:ascii="Museo Sans 300" w:hAnsi="Museo Sans 300" w:cstheme="minorHAnsi"/>
                <w:sz w:val="20"/>
                <w:szCs w:val="20"/>
              </w:rPr>
              <w:t>de Conflicto de Interés o Prácticas Anticompetitivas.</w:t>
            </w:r>
          </w:p>
          <w:p w14:paraId="11F22D3F" w14:textId="77777777" w:rsidR="008B362F" w:rsidRPr="00F33B95" w:rsidRDefault="008B362F" w:rsidP="00151E03">
            <w:pPr>
              <w:pStyle w:val="Sinespaciado"/>
              <w:jc w:val="both"/>
              <w:rPr>
                <w:rFonts w:ascii="Museo Sans 300" w:hAnsi="Museo Sans 300" w:cstheme="minorHAnsi"/>
                <w:sz w:val="20"/>
                <w:szCs w:val="20"/>
              </w:rPr>
            </w:pPr>
          </w:p>
          <w:p w14:paraId="12BE8E99" w14:textId="6C40BADA" w:rsidR="008B362F" w:rsidRPr="00F33B95" w:rsidRDefault="008B362F"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Una vez verificado alguno de los supuestos establecidos en los literales a, b y c, se solicitará al adjudicado que presente justificación del incumplimiento dentro del plazo de dos días hábiles, en el caso que no presentaré la justificación o que la misma no fuera razonable, se procederá a la revocación y adjudicación de la </w:t>
            </w:r>
            <w:r w:rsidR="003E3E6C" w:rsidRPr="00F33B95">
              <w:rPr>
                <w:rFonts w:ascii="Museo Sans 300" w:hAnsi="Museo Sans 300" w:cstheme="minorHAnsi"/>
                <w:sz w:val="20"/>
                <w:szCs w:val="20"/>
              </w:rPr>
              <w:t xml:space="preserve">propuesta </w:t>
            </w:r>
            <w:r w:rsidRPr="00F33B95">
              <w:rPr>
                <w:rFonts w:ascii="Museo Sans 300" w:hAnsi="Museo Sans 300" w:cstheme="minorHAnsi"/>
                <w:sz w:val="20"/>
                <w:szCs w:val="20"/>
              </w:rPr>
              <w:t xml:space="preserve">que ocupo el segundo lugar en la evaluación y se procederá con el respectivo procedimiento sancionatorio. </w:t>
            </w:r>
          </w:p>
          <w:p w14:paraId="33714CB7" w14:textId="77777777" w:rsidR="008B362F" w:rsidRPr="00F33B95" w:rsidRDefault="008B362F" w:rsidP="00151E03">
            <w:pPr>
              <w:pStyle w:val="Sinespaciado"/>
              <w:jc w:val="both"/>
              <w:rPr>
                <w:rFonts w:ascii="Museo Sans 300" w:hAnsi="Museo Sans 300" w:cstheme="minorHAnsi"/>
                <w:sz w:val="20"/>
                <w:szCs w:val="20"/>
              </w:rPr>
            </w:pPr>
          </w:p>
          <w:p w14:paraId="1C98C6C0" w14:textId="0A4D1CBC" w:rsidR="008B362F" w:rsidRPr="00F33B95" w:rsidRDefault="008B362F"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En los casos que la justificación fuese procedente y el adjudicado no pueda continuar con la ejecución de la contratación, la institución podrá revocar la adjudicación sin responsabilidad para ninguna de las partes; además podrá adjudicar a la </w:t>
            </w:r>
            <w:r w:rsidR="003E3E6C" w:rsidRPr="00F33B95">
              <w:rPr>
                <w:rFonts w:ascii="Museo Sans 300" w:hAnsi="Museo Sans 300" w:cstheme="minorHAnsi"/>
                <w:sz w:val="20"/>
                <w:szCs w:val="20"/>
              </w:rPr>
              <w:t>propuesta</w:t>
            </w:r>
            <w:r w:rsidRPr="00F33B95">
              <w:rPr>
                <w:rFonts w:ascii="Museo Sans 300" w:hAnsi="Museo Sans 300" w:cstheme="minorHAnsi"/>
                <w:sz w:val="20"/>
                <w:szCs w:val="20"/>
              </w:rPr>
              <w:t xml:space="preserve"> que ocupo el segundo lugar en la evaluación.</w:t>
            </w:r>
          </w:p>
          <w:p w14:paraId="5A18781E" w14:textId="77777777" w:rsidR="00E02797" w:rsidRPr="00F33B95" w:rsidRDefault="00E02797" w:rsidP="00151E03">
            <w:pPr>
              <w:pStyle w:val="Sinespaciado"/>
              <w:jc w:val="both"/>
              <w:rPr>
                <w:rFonts w:ascii="Museo Sans 300" w:hAnsi="Museo Sans 300" w:cstheme="minorHAnsi"/>
                <w:sz w:val="20"/>
                <w:szCs w:val="20"/>
              </w:rPr>
            </w:pPr>
          </w:p>
          <w:p w14:paraId="0F315A5D" w14:textId="06E54B76" w:rsidR="008360B4" w:rsidRPr="00F33B95" w:rsidRDefault="008360B4"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En los casos del literal d también se podrá revocar y otorgar a la </w:t>
            </w:r>
            <w:r w:rsidR="007F3141">
              <w:rPr>
                <w:rFonts w:ascii="Museo Sans 300" w:hAnsi="Museo Sans 300" w:cstheme="minorHAnsi"/>
                <w:sz w:val="20"/>
                <w:szCs w:val="20"/>
              </w:rPr>
              <w:t>expresión de interés (</w:t>
            </w:r>
            <w:r w:rsidR="003E3E6C" w:rsidRPr="00F33B95">
              <w:rPr>
                <w:rFonts w:ascii="Museo Sans 300" w:hAnsi="Museo Sans 300" w:cstheme="minorHAnsi"/>
                <w:sz w:val="20"/>
                <w:szCs w:val="20"/>
              </w:rPr>
              <w:t>propuesta</w:t>
            </w:r>
            <w:r w:rsidR="007F3141">
              <w:rPr>
                <w:rFonts w:ascii="Museo Sans 300" w:hAnsi="Museo Sans 300" w:cstheme="minorHAnsi"/>
                <w:sz w:val="20"/>
                <w:szCs w:val="20"/>
              </w:rPr>
              <w:t>)</w:t>
            </w:r>
            <w:r w:rsidR="00BE576E" w:rsidRPr="00F33B95">
              <w:rPr>
                <w:rFonts w:ascii="Museo Sans 300" w:hAnsi="Museo Sans 300" w:cstheme="minorHAnsi"/>
                <w:sz w:val="20"/>
                <w:szCs w:val="20"/>
              </w:rPr>
              <w:t xml:space="preserve"> </w:t>
            </w:r>
            <w:r w:rsidRPr="00F33B95">
              <w:rPr>
                <w:rFonts w:ascii="Museo Sans 300" w:hAnsi="Museo Sans 300" w:cstheme="minorHAnsi"/>
                <w:sz w:val="20"/>
                <w:szCs w:val="20"/>
              </w:rPr>
              <w:t xml:space="preserve">que </w:t>
            </w:r>
            <w:r w:rsidR="00BB0323" w:rsidRPr="00F33B95">
              <w:rPr>
                <w:rFonts w:ascii="Museo Sans 300" w:hAnsi="Museo Sans 300" w:cstheme="minorHAnsi"/>
                <w:sz w:val="20"/>
                <w:szCs w:val="20"/>
              </w:rPr>
              <w:t>ocupo el segundo lugar</w:t>
            </w:r>
            <w:r w:rsidR="005E1560" w:rsidRPr="00F33B95">
              <w:rPr>
                <w:rFonts w:ascii="Museo Sans 300" w:hAnsi="Museo Sans 300" w:cstheme="minorHAnsi"/>
                <w:sz w:val="20"/>
                <w:szCs w:val="20"/>
              </w:rPr>
              <w:t xml:space="preserve"> </w:t>
            </w:r>
            <w:r w:rsidR="00BB0323" w:rsidRPr="00F33B95">
              <w:rPr>
                <w:rFonts w:ascii="Museo Sans 300" w:hAnsi="Museo Sans 300" w:cstheme="minorHAnsi"/>
                <w:sz w:val="20"/>
                <w:szCs w:val="20"/>
              </w:rPr>
              <w:t>en la evaluación</w:t>
            </w:r>
            <w:r w:rsidR="005E1560" w:rsidRPr="00F33B95">
              <w:rPr>
                <w:rFonts w:ascii="Museo Sans 300" w:hAnsi="Museo Sans 300" w:cstheme="minorHAnsi"/>
                <w:sz w:val="20"/>
                <w:szCs w:val="20"/>
              </w:rPr>
              <w:t>, siempre que fuere posible</w:t>
            </w:r>
            <w:r w:rsidR="00511AAC" w:rsidRPr="00F33B95">
              <w:rPr>
                <w:rFonts w:ascii="Museo Sans 300" w:hAnsi="Museo Sans 300" w:cstheme="minorHAnsi"/>
                <w:sz w:val="20"/>
                <w:szCs w:val="20"/>
              </w:rPr>
              <w:t xml:space="preserve"> caso contrario solo se podrá revocar.</w:t>
            </w:r>
          </w:p>
          <w:p w14:paraId="5B4B74B4" w14:textId="77777777" w:rsidR="00E02797" w:rsidRPr="00F33B95" w:rsidRDefault="00E02797" w:rsidP="00151E03">
            <w:pPr>
              <w:pStyle w:val="Sinespaciado"/>
              <w:jc w:val="both"/>
              <w:rPr>
                <w:rFonts w:ascii="Museo Sans 300" w:hAnsi="Museo Sans 300" w:cstheme="minorHAnsi"/>
                <w:sz w:val="20"/>
                <w:szCs w:val="20"/>
              </w:rPr>
            </w:pPr>
          </w:p>
          <w:p w14:paraId="038CCB0D" w14:textId="60ED0AC3" w:rsidR="009527EE" w:rsidRPr="00F33B95" w:rsidRDefault="00CA6745" w:rsidP="007F3141">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Se </w:t>
            </w:r>
            <w:r w:rsidR="008B362F" w:rsidRPr="00F33B95">
              <w:rPr>
                <w:rFonts w:ascii="Museo Sans 300" w:hAnsi="Museo Sans 300" w:cstheme="minorHAnsi"/>
                <w:sz w:val="20"/>
                <w:szCs w:val="20"/>
              </w:rPr>
              <w:t>proceder</w:t>
            </w:r>
            <w:r w:rsidRPr="00F33B95">
              <w:rPr>
                <w:rFonts w:ascii="Museo Sans 300" w:hAnsi="Museo Sans 300" w:cstheme="minorHAnsi"/>
                <w:sz w:val="20"/>
                <w:szCs w:val="20"/>
              </w:rPr>
              <w:t>á</w:t>
            </w:r>
            <w:r w:rsidR="008B362F" w:rsidRPr="00F33B95">
              <w:rPr>
                <w:rFonts w:ascii="Museo Sans 300" w:hAnsi="Museo Sans 300" w:cstheme="minorHAnsi"/>
                <w:sz w:val="20"/>
                <w:szCs w:val="20"/>
              </w:rPr>
              <w:t xml:space="preserve"> así sucesivamente, con las demás </w:t>
            </w:r>
            <w:r w:rsidR="007F3141">
              <w:rPr>
                <w:rFonts w:ascii="Museo Sans 300" w:hAnsi="Museo Sans 300" w:cstheme="minorHAnsi"/>
                <w:sz w:val="20"/>
                <w:szCs w:val="20"/>
              </w:rPr>
              <w:t>expresiones de interés</w:t>
            </w:r>
            <w:r w:rsidR="00BE576E" w:rsidRPr="00F33B95">
              <w:rPr>
                <w:rFonts w:ascii="Museo Sans 300" w:hAnsi="Museo Sans 300" w:cstheme="minorHAnsi"/>
                <w:sz w:val="20"/>
                <w:szCs w:val="20"/>
              </w:rPr>
              <w:t xml:space="preserve"> </w:t>
            </w:r>
            <w:r w:rsidRPr="00F33B95">
              <w:rPr>
                <w:rFonts w:ascii="Museo Sans 300" w:hAnsi="Museo Sans 300" w:cstheme="minorHAnsi"/>
                <w:sz w:val="20"/>
                <w:szCs w:val="20"/>
              </w:rPr>
              <w:t>siempre que fuere posible</w:t>
            </w:r>
            <w:r w:rsidR="000A280F" w:rsidRPr="00F33B95">
              <w:rPr>
                <w:rFonts w:ascii="Museo Sans 300" w:hAnsi="Museo Sans 300" w:cstheme="minorHAnsi"/>
                <w:sz w:val="20"/>
                <w:szCs w:val="20"/>
              </w:rPr>
              <w:t>.</w:t>
            </w:r>
          </w:p>
        </w:tc>
      </w:tr>
    </w:tbl>
    <w:p w14:paraId="67E64F1E" w14:textId="7261BEC0" w:rsidR="00B0775E" w:rsidRPr="00F33B95" w:rsidRDefault="00EC067E" w:rsidP="00151E03">
      <w:pPr>
        <w:pStyle w:val="Ttulo1"/>
        <w:spacing w:before="0" w:line="240" w:lineRule="auto"/>
        <w:jc w:val="center"/>
        <w:rPr>
          <w:rFonts w:ascii="Museo Sans 300" w:hAnsi="Museo Sans 300" w:cstheme="minorHAnsi"/>
          <w:b/>
          <w:bCs/>
          <w:color w:val="auto"/>
          <w:sz w:val="20"/>
          <w:szCs w:val="20"/>
        </w:rPr>
      </w:pPr>
      <w:r w:rsidRPr="00F33B95">
        <w:rPr>
          <w:rFonts w:ascii="Museo Sans 300" w:hAnsi="Museo Sans 300"/>
          <w:color w:val="auto"/>
          <w:sz w:val="20"/>
          <w:szCs w:val="20"/>
        </w:rPr>
        <w:br w:type="page"/>
      </w:r>
      <w:bookmarkStart w:id="10" w:name="_Toc167710672"/>
      <w:r w:rsidRPr="00F33B95">
        <w:rPr>
          <w:rFonts w:ascii="Museo Sans 300" w:hAnsi="Museo Sans 300" w:cstheme="minorHAnsi"/>
          <w:b/>
          <w:bCs/>
          <w:color w:val="auto"/>
          <w:sz w:val="20"/>
          <w:szCs w:val="20"/>
        </w:rPr>
        <w:lastRenderedPageBreak/>
        <w:t>Sección III. CONDICIONES ESPECIALES DE LA CONTRATACIÓN</w:t>
      </w:r>
      <w:bookmarkEnd w:id="10"/>
    </w:p>
    <w:p w14:paraId="5F01857B" w14:textId="77777777" w:rsidR="0096520A" w:rsidRPr="00F33B95" w:rsidRDefault="0096520A" w:rsidP="00151E03">
      <w:pPr>
        <w:pStyle w:val="Prrafodelista"/>
        <w:spacing w:after="0" w:line="240" w:lineRule="auto"/>
        <w:jc w:val="both"/>
        <w:rPr>
          <w:rFonts w:ascii="Museo Sans 300" w:hAnsi="Museo Sans 300" w:cstheme="minorHAnsi"/>
          <w:sz w:val="20"/>
          <w:szCs w:val="20"/>
        </w:rPr>
      </w:pPr>
    </w:p>
    <w:p w14:paraId="49CC34CF" w14:textId="7C8B007A" w:rsidR="00EC067E" w:rsidRPr="00F33B95" w:rsidRDefault="00AA0213" w:rsidP="00151E03">
      <w:pPr>
        <w:pStyle w:val="Ttulo2"/>
        <w:numPr>
          <w:ilvl w:val="0"/>
          <w:numId w:val="2"/>
        </w:numPr>
        <w:spacing w:before="0" w:line="240" w:lineRule="auto"/>
        <w:rPr>
          <w:rFonts w:ascii="Museo Sans 300" w:hAnsi="Museo Sans 300" w:cstheme="minorHAnsi"/>
          <w:b w:val="0"/>
          <w:bCs/>
          <w:szCs w:val="20"/>
        </w:rPr>
      </w:pPr>
      <w:bookmarkStart w:id="11" w:name="_Hlk159921327"/>
      <w:bookmarkStart w:id="12" w:name="_Toc167710673"/>
      <w:bookmarkStart w:id="13" w:name="_Hlk143774529"/>
      <w:r w:rsidRPr="00F33B95">
        <w:rPr>
          <w:rFonts w:ascii="Museo Sans 300" w:hAnsi="Museo Sans 300" w:cstheme="minorHAnsi"/>
          <w:bCs/>
          <w:szCs w:val="20"/>
        </w:rPr>
        <w:t>Aspectos generales</w:t>
      </w:r>
      <w:bookmarkEnd w:id="11"/>
      <w:r w:rsidR="00C2772A" w:rsidRPr="00F33B95">
        <w:rPr>
          <w:rFonts w:ascii="Museo Sans 300" w:hAnsi="Museo Sans 300" w:cstheme="minorHAnsi"/>
          <w:bCs/>
          <w:szCs w:val="20"/>
        </w:rPr>
        <w:t>:</w:t>
      </w:r>
      <w:bookmarkEnd w:id="12"/>
    </w:p>
    <w:bookmarkEnd w:id="13"/>
    <w:p w14:paraId="33966C7F" w14:textId="77777777" w:rsidR="00B2729D" w:rsidRPr="00F33B95" w:rsidRDefault="00B2729D" w:rsidP="00151E03">
      <w:pPr>
        <w:pStyle w:val="Sinespaciado"/>
        <w:rPr>
          <w:rFonts w:ascii="Museo Sans 300" w:hAnsi="Museo Sans 300" w:cstheme="minorHAnsi"/>
          <w:sz w:val="20"/>
          <w:szCs w:val="20"/>
        </w:rPr>
      </w:pP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1"/>
      </w:tblGrid>
      <w:tr w:rsidR="00A1558E" w:rsidRPr="00F33B95" w14:paraId="44E77501" w14:textId="77777777" w:rsidTr="008223E9">
        <w:trPr>
          <w:trHeight w:val="3789"/>
        </w:trPr>
        <w:tc>
          <w:tcPr>
            <w:tcW w:w="9761" w:type="dxa"/>
            <w:vAlign w:val="center"/>
          </w:tcPr>
          <w:p w14:paraId="021BA405" w14:textId="77777777" w:rsidR="00A76893" w:rsidRPr="00F33B95" w:rsidRDefault="00A76893" w:rsidP="00151E03">
            <w:pPr>
              <w:spacing w:after="0" w:line="240" w:lineRule="auto"/>
              <w:jc w:val="center"/>
              <w:rPr>
                <w:rFonts w:ascii="Museo Sans 300" w:hAnsi="Museo Sans 300" w:cstheme="minorHAnsi"/>
                <w:b/>
                <w:bCs/>
                <w:sz w:val="20"/>
                <w:szCs w:val="20"/>
              </w:rPr>
            </w:pPr>
            <w:r w:rsidRPr="00F33B95">
              <w:rPr>
                <w:rFonts w:ascii="Museo Sans 300" w:hAnsi="Museo Sans 300" w:cstheme="minorHAnsi"/>
                <w:b/>
                <w:bCs/>
                <w:sz w:val="20"/>
                <w:szCs w:val="20"/>
              </w:rPr>
              <w:t>Definiciones</w:t>
            </w:r>
          </w:p>
          <w:p w14:paraId="0F26E4CD" w14:textId="77777777" w:rsidR="00BB2FD0" w:rsidRPr="00F33B95" w:rsidRDefault="00BB2FD0" w:rsidP="00151E03">
            <w:pPr>
              <w:spacing w:after="0" w:line="240" w:lineRule="auto"/>
              <w:jc w:val="both"/>
              <w:rPr>
                <w:rFonts w:ascii="Museo Sans 300" w:hAnsi="Museo Sans 300" w:cstheme="minorHAnsi"/>
                <w:sz w:val="20"/>
                <w:szCs w:val="20"/>
              </w:rPr>
            </w:pPr>
          </w:p>
          <w:p w14:paraId="1B03F24C" w14:textId="219D7807" w:rsidR="00E34A27" w:rsidRPr="00F33B95" w:rsidRDefault="00E34A27"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A continuación, se presentan las definiciones que se aplicaran en este Documento de Solicitud:</w:t>
            </w:r>
          </w:p>
          <w:p w14:paraId="46472BCF" w14:textId="77777777" w:rsidR="00BB2FD0" w:rsidRPr="00F33B95" w:rsidRDefault="00BB2FD0" w:rsidP="00151E03">
            <w:pPr>
              <w:spacing w:after="0" w:line="240" w:lineRule="auto"/>
              <w:jc w:val="both"/>
              <w:rPr>
                <w:rFonts w:ascii="Museo Sans 300" w:hAnsi="Museo Sans 300" w:cstheme="minorHAnsi"/>
                <w:sz w:val="20"/>
                <w:szCs w:val="20"/>
              </w:rPr>
            </w:pPr>
          </w:p>
          <w:p w14:paraId="325A51D6" w14:textId="056B572A" w:rsidR="00BB2FD0" w:rsidRPr="00F33B95" w:rsidRDefault="00BB2FD0" w:rsidP="004160D5">
            <w:pPr>
              <w:pStyle w:val="Prrafodelista"/>
              <w:numPr>
                <w:ilvl w:val="0"/>
                <w:numId w:val="21"/>
              </w:numPr>
              <w:spacing w:after="0" w:line="240" w:lineRule="auto"/>
              <w:jc w:val="both"/>
              <w:rPr>
                <w:rFonts w:ascii="Museo Sans 300" w:eastAsiaTheme="minorHAnsi" w:hAnsi="Museo Sans 300" w:cstheme="minorHAnsi"/>
                <w:kern w:val="2"/>
                <w:sz w:val="20"/>
                <w:szCs w:val="20"/>
              </w:rPr>
            </w:pPr>
            <w:r w:rsidRPr="00F33B95">
              <w:rPr>
                <w:rFonts w:ascii="Museo Sans 300" w:eastAsiaTheme="minorHAnsi" w:hAnsi="Museo Sans 300" w:cstheme="minorHAnsi"/>
                <w:b/>
                <w:bCs/>
                <w:kern w:val="2"/>
                <w:sz w:val="20"/>
                <w:szCs w:val="20"/>
              </w:rPr>
              <w:t>“Aclaración”</w:t>
            </w:r>
            <w:r w:rsidR="00FF3D20" w:rsidRPr="00F33B95">
              <w:rPr>
                <w:rFonts w:ascii="Museo Sans 300" w:eastAsiaTheme="minorHAnsi" w:hAnsi="Museo Sans 300" w:cstheme="minorHAnsi"/>
                <w:b/>
                <w:bCs/>
                <w:kern w:val="2"/>
                <w:sz w:val="20"/>
                <w:szCs w:val="20"/>
              </w:rPr>
              <w:t>:</w:t>
            </w:r>
            <w:r w:rsidRPr="00F33B95">
              <w:rPr>
                <w:rFonts w:ascii="Museo Sans 300" w:eastAsiaTheme="minorHAnsi" w:hAnsi="Museo Sans 300" w:cstheme="minorHAnsi"/>
                <w:kern w:val="2"/>
                <w:sz w:val="20"/>
                <w:szCs w:val="20"/>
              </w:rPr>
              <w:t xml:space="preserve"> Es toda explicación o ampliación que efectúa </w:t>
            </w:r>
            <w:r w:rsidR="007E26C7" w:rsidRPr="00F33B95">
              <w:rPr>
                <w:rFonts w:ascii="Museo Sans 300" w:eastAsiaTheme="minorHAnsi" w:hAnsi="Museo Sans 300" w:cstheme="minorHAnsi"/>
                <w:kern w:val="2"/>
                <w:sz w:val="20"/>
                <w:szCs w:val="20"/>
              </w:rPr>
              <w:t>el MINEDUCYT</w:t>
            </w:r>
            <w:r w:rsidRPr="00F33B95">
              <w:rPr>
                <w:rFonts w:ascii="Museo Sans 300" w:eastAsiaTheme="minorHAnsi" w:hAnsi="Museo Sans 300" w:cstheme="minorHAnsi"/>
                <w:kern w:val="2"/>
                <w:sz w:val="20"/>
                <w:szCs w:val="20"/>
              </w:rPr>
              <w:t>, con el fin de dilucidar los aspectos que parezcan confusos en el documento de solicitud.</w:t>
            </w:r>
          </w:p>
          <w:p w14:paraId="4E0259EE" w14:textId="46F0A983"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“Acta de Recepción”</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Documento de carácter oficial que hace constar, la recepción de obras, bienes y servicios por parte del </w:t>
            </w:r>
            <w:r w:rsidR="00423736">
              <w:rPr>
                <w:rFonts w:ascii="Museo Sans 300" w:hAnsi="Museo Sans 300" w:cstheme="minorHAnsi"/>
                <w:sz w:val="20"/>
                <w:szCs w:val="20"/>
              </w:rPr>
              <w:t>Supervisor de la Orden de Pedido</w:t>
            </w:r>
            <w:r w:rsidRPr="00F33B95">
              <w:rPr>
                <w:rFonts w:ascii="Museo Sans 300" w:hAnsi="Museo Sans 300" w:cstheme="minorHAnsi"/>
                <w:sz w:val="20"/>
                <w:szCs w:val="20"/>
              </w:rPr>
              <w:t>, pudiendo ser parcial, provisional o definitiva, siendo cualquiera de estas recibidas a entera satisfacción.</w:t>
            </w:r>
          </w:p>
          <w:p w14:paraId="4B40DB79" w14:textId="69876F05" w:rsidR="00BB2FD0" w:rsidRPr="00F33B95" w:rsidRDefault="00BB2FD0" w:rsidP="004160D5">
            <w:pPr>
              <w:pStyle w:val="Prrafodelista"/>
              <w:numPr>
                <w:ilvl w:val="0"/>
                <w:numId w:val="21"/>
              </w:numPr>
              <w:spacing w:after="0" w:line="240" w:lineRule="auto"/>
              <w:jc w:val="both"/>
              <w:rPr>
                <w:rFonts w:ascii="Museo Sans 300" w:eastAsiaTheme="minorHAnsi" w:hAnsi="Museo Sans 300" w:cstheme="minorHAnsi"/>
                <w:kern w:val="2"/>
                <w:sz w:val="20"/>
                <w:szCs w:val="20"/>
              </w:rPr>
            </w:pPr>
            <w:r w:rsidRPr="00F33B95">
              <w:rPr>
                <w:rFonts w:ascii="Museo Sans 300" w:eastAsiaTheme="minorHAnsi" w:hAnsi="Museo Sans 300" w:cstheme="minorHAnsi"/>
                <w:b/>
                <w:bCs/>
                <w:kern w:val="2"/>
                <w:sz w:val="20"/>
                <w:szCs w:val="20"/>
              </w:rPr>
              <w:t>“Adenda”</w:t>
            </w:r>
            <w:r w:rsidR="00FF3D20" w:rsidRPr="00F33B95">
              <w:rPr>
                <w:rFonts w:ascii="Museo Sans 300" w:eastAsiaTheme="minorHAnsi" w:hAnsi="Museo Sans 300" w:cstheme="minorHAnsi"/>
                <w:b/>
                <w:bCs/>
                <w:kern w:val="2"/>
                <w:sz w:val="20"/>
                <w:szCs w:val="20"/>
              </w:rPr>
              <w:t>:</w:t>
            </w:r>
            <w:r w:rsidRPr="00F33B95">
              <w:rPr>
                <w:rFonts w:ascii="Museo Sans 300" w:eastAsiaTheme="minorHAnsi" w:hAnsi="Museo Sans 300" w:cstheme="minorHAnsi"/>
                <w:kern w:val="2"/>
                <w:sz w:val="20"/>
                <w:szCs w:val="20"/>
              </w:rPr>
              <w:t xml:space="preserve"> Es toda ampliación que se realiza al DSP, expedida por el Titular y comunicada a todos los proponentes que hayan obtenido de forma legal este documento.  </w:t>
            </w:r>
          </w:p>
          <w:p w14:paraId="12308CE6" w14:textId="0D998EC8"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“Adjudicación”</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Es el acto por el que determina </w:t>
            </w:r>
            <w:r w:rsidR="007E26C7" w:rsidRPr="00F33B95">
              <w:rPr>
                <w:rFonts w:ascii="Museo Sans 300" w:hAnsi="Museo Sans 300" w:cstheme="minorHAnsi"/>
                <w:sz w:val="20"/>
                <w:szCs w:val="20"/>
              </w:rPr>
              <w:t>el MINEDUCYT a través de la Dirección de Compras Públicas (DCP)</w:t>
            </w:r>
            <w:r w:rsidRPr="00F33B95">
              <w:rPr>
                <w:rFonts w:ascii="Museo Sans 300" w:hAnsi="Museo Sans 300" w:cstheme="minorHAnsi"/>
                <w:sz w:val="20"/>
                <w:szCs w:val="20"/>
              </w:rPr>
              <w:t xml:space="preserve">, previa evaluación de las Propuestas presentadas, donde selecciona a la que, ajustándose sustancialmente a los requerimientos del </w:t>
            </w:r>
            <w:r w:rsidR="007E26C7" w:rsidRPr="00F33B95">
              <w:rPr>
                <w:rFonts w:ascii="Museo Sans 300" w:hAnsi="Museo Sans 300" w:cstheme="minorHAnsi"/>
                <w:sz w:val="20"/>
                <w:szCs w:val="20"/>
              </w:rPr>
              <w:t>documento de solicitud</w:t>
            </w:r>
            <w:r w:rsidRPr="00F33B95">
              <w:rPr>
                <w:rFonts w:ascii="Museo Sans 300" w:hAnsi="Museo Sans 300" w:cstheme="minorHAnsi"/>
                <w:sz w:val="20"/>
                <w:szCs w:val="20"/>
              </w:rPr>
              <w:t>, resulta la más conveniente por tener una mejor evaluación técnica y financiera.</w:t>
            </w:r>
            <w:r w:rsidR="008D69A0" w:rsidRPr="00F33B95">
              <w:rPr>
                <w:rFonts w:ascii="Museo Sans 300" w:hAnsi="Museo Sans 300" w:cstheme="minorHAnsi"/>
                <w:sz w:val="20"/>
                <w:szCs w:val="20"/>
              </w:rPr>
              <w:t xml:space="preserve"> </w:t>
            </w:r>
          </w:p>
          <w:p w14:paraId="6B9A0228" w14:textId="039A4394"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“Adjudicatario o Adjudicado”</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Persona Jurídica   y/o   Unión   de   Proponentes, Nacional o Extranjera, a quien se le adjudica el proceso de contratación.</w:t>
            </w:r>
          </w:p>
          <w:p w14:paraId="0E51B7FD" w14:textId="2962D0ED"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w:t>
            </w:r>
            <w:r w:rsidR="00044CA5">
              <w:rPr>
                <w:rFonts w:ascii="Museo Sans 300" w:hAnsi="Museo Sans 300" w:cstheme="minorHAnsi"/>
                <w:b/>
                <w:bCs/>
                <w:sz w:val="20"/>
                <w:szCs w:val="20"/>
              </w:rPr>
              <w:t>Supervisor de la Orden de Pedido</w:t>
            </w:r>
            <w:r w:rsidRPr="00F33B95">
              <w:rPr>
                <w:rFonts w:ascii="Museo Sans 300" w:hAnsi="Museo Sans 300" w:cstheme="minorHAnsi"/>
                <w:b/>
                <w:bCs/>
                <w:sz w:val="20"/>
                <w:szCs w:val="20"/>
              </w:rPr>
              <w:t>”</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Persona(s) nombrada(s) por la Máxima Autoridad como contraparte Institucional en el seg</w:t>
            </w:r>
            <w:r w:rsidR="009E3E22">
              <w:rPr>
                <w:rFonts w:ascii="Museo Sans 300" w:hAnsi="Museo Sans 300" w:cstheme="minorHAnsi"/>
                <w:sz w:val="20"/>
                <w:szCs w:val="20"/>
              </w:rPr>
              <w:t>uimiento y ejecución de la orden de pedido</w:t>
            </w:r>
            <w:r w:rsidRPr="00F33B95">
              <w:rPr>
                <w:rFonts w:ascii="Museo Sans 300" w:hAnsi="Museo Sans 300" w:cstheme="minorHAnsi"/>
                <w:sz w:val="20"/>
                <w:szCs w:val="20"/>
              </w:rPr>
              <w:t>.</w:t>
            </w:r>
          </w:p>
          <w:p w14:paraId="634F0E8E" w14:textId="428FFCDC" w:rsidR="0028333C" w:rsidRPr="00F33B95" w:rsidRDefault="0028333C"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b/>
                <w:bCs/>
                <w:color w:val="000000"/>
                <w:sz w:val="20"/>
                <w:szCs w:val="20"/>
              </w:rPr>
              <w:t>"Contratante":</w:t>
            </w:r>
            <w:r w:rsidRPr="00F33B95">
              <w:rPr>
                <w:rFonts w:ascii="Museo Sans 300" w:hAnsi="Museo Sans 300"/>
                <w:color w:val="000000"/>
                <w:sz w:val="20"/>
                <w:szCs w:val="20"/>
              </w:rPr>
              <w:t xml:space="preserve"> El Ministerio de Educación, Ciencia y Tecnología, o el "MINEDUCYT".</w:t>
            </w:r>
          </w:p>
          <w:p w14:paraId="700C1756" w14:textId="4D7B29C8"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“Contratista o Consultor”</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Proponente adjudicado de los servicios de consultoría a realizar.</w:t>
            </w:r>
          </w:p>
          <w:p w14:paraId="1AE82173" w14:textId="1289ED56"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w:t>
            </w:r>
            <w:r w:rsidR="00044CA5">
              <w:rPr>
                <w:rFonts w:ascii="Museo Sans 300" w:hAnsi="Museo Sans 300" w:cstheme="minorHAnsi"/>
                <w:b/>
                <w:bCs/>
                <w:sz w:val="20"/>
                <w:szCs w:val="20"/>
              </w:rPr>
              <w:t>Orden de Pedi</w:t>
            </w:r>
            <w:r w:rsidR="00DD51B7">
              <w:rPr>
                <w:rFonts w:ascii="Museo Sans 300" w:hAnsi="Museo Sans 300" w:cstheme="minorHAnsi"/>
                <w:b/>
                <w:bCs/>
                <w:sz w:val="20"/>
                <w:szCs w:val="20"/>
              </w:rPr>
              <w:t>d</w:t>
            </w:r>
            <w:r w:rsidR="00044CA5">
              <w:rPr>
                <w:rFonts w:ascii="Museo Sans 300" w:hAnsi="Museo Sans 300" w:cstheme="minorHAnsi"/>
                <w:b/>
                <w:bCs/>
                <w:sz w:val="20"/>
                <w:szCs w:val="20"/>
              </w:rPr>
              <w:t>o</w:t>
            </w:r>
            <w:r w:rsidRPr="00F33B95">
              <w:rPr>
                <w:rFonts w:ascii="Museo Sans 300" w:hAnsi="Museo Sans 300" w:cstheme="minorHAnsi"/>
                <w:b/>
                <w:bCs/>
                <w:sz w:val="20"/>
                <w:szCs w:val="20"/>
              </w:rPr>
              <w:t>”</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Documento en el que se establecen las condiciones, obligaciones y derechos recíprocos.</w:t>
            </w:r>
          </w:p>
          <w:p w14:paraId="5657FF22" w14:textId="03AF54ED"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“Propuesta”</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Documento por medio del cual se presenta la información legal, técnica y financiera, además del precio de los servicios </w:t>
            </w:r>
            <w:r w:rsidRPr="00F33B95">
              <w:rPr>
                <w:rFonts w:ascii="Museo Sans 300" w:eastAsia="Calibri" w:hAnsi="Museo Sans 300"/>
                <w:sz w:val="20"/>
                <w:szCs w:val="20"/>
              </w:rPr>
              <w:t xml:space="preserve">de consultoría </w:t>
            </w:r>
            <w:r w:rsidRPr="00F33B95">
              <w:rPr>
                <w:rFonts w:ascii="Museo Sans 300" w:hAnsi="Museo Sans 300" w:cstheme="minorHAnsi"/>
                <w:sz w:val="20"/>
                <w:szCs w:val="20"/>
              </w:rPr>
              <w:t>a realizar.</w:t>
            </w:r>
          </w:p>
          <w:p w14:paraId="08E3AAB3" w14:textId="1D375A92"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“Criterios de Evaluación”</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Son los parámetros bajo los que se evalúan las Propuestas presentadas, las cuales tienen por objetivo seleccionar la mejor Propuesta de acuerdo con los aspectos legales, técnicos y financieros establecidos en el </w:t>
            </w:r>
            <w:r w:rsidR="008B5A8D">
              <w:rPr>
                <w:rFonts w:ascii="Museo Sans 300" w:hAnsi="Museo Sans 300" w:cstheme="minorHAnsi"/>
                <w:sz w:val="20"/>
                <w:szCs w:val="20"/>
              </w:rPr>
              <w:t>SEI</w:t>
            </w:r>
            <w:r w:rsidRPr="00F33B95">
              <w:rPr>
                <w:rFonts w:ascii="Museo Sans 300" w:hAnsi="Museo Sans 300" w:cstheme="minorHAnsi"/>
                <w:sz w:val="20"/>
                <w:szCs w:val="20"/>
              </w:rPr>
              <w:t>.</w:t>
            </w:r>
          </w:p>
          <w:p w14:paraId="706CE7E7" w14:textId="7FA9A412" w:rsidR="0028333C" w:rsidRPr="00F33B95" w:rsidRDefault="0028333C"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 xml:space="preserve">"DCP": </w:t>
            </w:r>
            <w:r w:rsidRPr="00F33B95">
              <w:rPr>
                <w:rFonts w:ascii="Museo Sans 300" w:hAnsi="Museo Sans 300" w:cstheme="minorHAnsi"/>
                <w:bCs/>
                <w:sz w:val="20"/>
                <w:szCs w:val="20"/>
              </w:rPr>
              <w:t>Dirección de Compras Públicas, del MINEDUCYT.</w:t>
            </w:r>
          </w:p>
          <w:p w14:paraId="2118455C" w14:textId="391AEF23"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“Declaración Jurada”</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Manifestación hecha bajo juramento por el proponente, que puede realizarse ante notario acerca de diversos puntos que han de surtir efecto ante las autoridades administrativas o judiciales.</w:t>
            </w:r>
            <w:r w:rsidRPr="00F33B95">
              <w:rPr>
                <w:rFonts w:ascii="Museo Sans 300" w:hAnsi="Museo Sans 300" w:cstheme="minorHAnsi"/>
                <w:b/>
                <w:bCs/>
                <w:sz w:val="20"/>
                <w:szCs w:val="20"/>
              </w:rPr>
              <w:t xml:space="preserve"> </w:t>
            </w:r>
          </w:p>
          <w:p w14:paraId="3B2993F8" w14:textId="588E1A1C"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“Declaratoria de Desierto”</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Decisión razonada que emite la Máxima Autoridad de la Institución cuando no se han presentado Propuestas exigidas o cuando las Propuestas presentadas no cumplen los requisitos técnicos y demás, exigidos en el </w:t>
            </w:r>
            <w:r w:rsidR="008B5A8D">
              <w:rPr>
                <w:rFonts w:ascii="Museo Sans 300" w:hAnsi="Museo Sans 300" w:cstheme="minorHAnsi"/>
                <w:sz w:val="20"/>
                <w:szCs w:val="20"/>
              </w:rPr>
              <w:t>SEI</w:t>
            </w:r>
            <w:r w:rsidRPr="00F33B95">
              <w:rPr>
                <w:rFonts w:ascii="Museo Sans 300" w:hAnsi="Museo Sans 300" w:cstheme="minorHAnsi"/>
                <w:sz w:val="20"/>
                <w:szCs w:val="20"/>
              </w:rPr>
              <w:t>, por lo cual termina el proceso de contratación.</w:t>
            </w:r>
            <w:r w:rsidRPr="00F33B95">
              <w:rPr>
                <w:rFonts w:ascii="Museo Sans 300" w:hAnsi="Museo Sans 300" w:cstheme="minorHAnsi"/>
                <w:b/>
                <w:bCs/>
                <w:sz w:val="20"/>
                <w:szCs w:val="20"/>
              </w:rPr>
              <w:t xml:space="preserve"> </w:t>
            </w:r>
          </w:p>
          <w:p w14:paraId="5CEC48A7" w14:textId="0624A847" w:rsidR="0028333C"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 xml:space="preserve">“Documento de Solicitud de </w:t>
            </w:r>
            <w:r w:rsidR="00E218E8">
              <w:rPr>
                <w:rFonts w:ascii="Museo Sans 300" w:hAnsi="Museo Sans 300" w:cstheme="minorHAnsi"/>
                <w:b/>
                <w:bCs/>
                <w:sz w:val="20"/>
                <w:szCs w:val="20"/>
              </w:rPr>
              <w:t>Expresión de Interés o S</w:t>
            </w:r>
            <w:r w:rsidR="002250F8">
              <w:rPr>
                <w:rFonts w:ascii="Museo Sans 300" w:hAnsi="Museo Sans 300" w:cstheme="minorHAnsi"/>
                <w:b/>
                <w:bCs/>
                <w:sz w:val="20"/>
                <w:szCs w:val="20"/>
              </w:rPr>
              <w:t>EI</w:t>
            </w:r>
            <w:r w:rsidRPr="00F33B95">
              <w:rPr>
                <w:rFonts w:ascii="Museo Sans 300" w:hAnsi="Museo Sans 300" w:cstheme="minorHAnsi"/>
                <w:b/>
                <w:bCs/>
                <w:sz w:val="20"/>
                <w:szCs w:val="20"/>
              </w:rPr>
              <w:t>”</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Documento preparado por </w:t>
            </w:r>
            <w:r w:rsidR="0028333C" w:rsidRPr="00F33B95">
              <w:rPr>
                <w:rFonts w:ascii="Museo Sans 300" w:hAnsi="Museo Sans 300" w:cstheme="minorHAnsi"/>
                <w:sz w:val="20"/>
                <w:szCs w:val="20"/>
              </w:rPr>
              <w:t>el MINEDUCYT</w:t>
            </w:r>
            <w:r w:rsidRPr="00F33B95">
              <w:rPr>
                <w:rFonts w:ascii="Museo Sans 300" w:hAnsi="Museo Sans 300" w:cstheme="minorHAnsi"/>
                <w:sz w:val="20"/>
                <w:szCs w:val="20"/>
              </w:rPr>
              <w:t>, que regula el presente proceso de contratación de servicios de consultoría, en el que se establece su objeto, requisitos y condiciones a cumplir.</w:t>
            </w:r>
          </w:p>
          <w:p w14:paraId="3C901184" w14:textId="22BA36BD"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“Enmiendas o Adendas”</w:t>
            </w:r>
            <w:r w:rsidR="00FF3D20" w:rsidRPr="00F33B95">
              <w:rPr>
                <w:rFonts w:ascii="Museo Sans 300" w:hAnsi="Museo Sans 300" w:cstheme="minorHAnsi"/>
                <w:b/>
                <w:bCs/>
                <w:sz w:val="20"/>
                <w:szCs w:val="20"/>
              </w:rPr>
              <w:t>:</w:t>
            </w:r>
            <w:r w:rsidRPr="00F33B95">
              <w:rPr>
                <w:rFonts w:ascii="Museo Sans 300" w:hAnsi="Museo Sans 300" w:cstheme="minorHAnsi"/>
                <w:b/>
                <w:bCs/>
                <w:sz w:val="20"/>
                <w:szCs w:val="20"/>
              </w:rPr>
              <w:t xml:space="preserve"> </w:t>
            </w:r>
            <w:r w:rsidRPr="00F33B95">
              <w:rPr>
                <w:rFonts w:ascii="Museo Sans 300" w:hAnsi="Museo Sans 300" w:cstheme="minorHAnsi"/>
                <w:sz w:val="20"/>
                <w:szCs w:val="20"/>
              </w:rPr>
              <w:t xml:space="preserve">Es toda corrección que se realice al </w:t>
            </w:r>
            <w:r w:rsidR="008B5A8D">
              <w:rPr>
                <w:rFonts w:ascii="Museo Sans 300" w:hAnsi="Museo Sans 300" w:cstheme="minorHAnsi"/>
                <w:sz w:val="20"/>
                <w:szCs w:val="20"/>
              </w:rPr>
              <w:t>SEI</w:t>
            </w:r>
            <w:r w:rsidRPr="00F33B95">
              <w:rPr>
                <w:rFonts w:ascii="Museo Sans 300" w:hAnsi="Museo Sans 300" w:cstheme="minorHAnsi"/>
                <w:sz w:val="20"/>
                <w:szCs w:val="20"/>
              </w:rPr>
              <w:t>, expedida por la Máxima Autoridad y comunicada a todos los proponentes participantes de este proceso.</w:t>
            </w:r>
          </w:p>
          <w:p w14:paraId="7DFCD65B" w14:textId="14536E81"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“Error u Omisiones Subsanables”</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Son aquellos errores u omisiones cometidos por el proponente al preparar la Propuesta, cuya subsanació</w:t>
            </w:r>
            <w:r w:rsidR="007218D6">
              <w:rPr>
                <w:rFonts w:ascii="Museo Sans 300" w:hAnsi="Museo Sans 300" w:cstheme="minorHAnsi"/>
                <w:sz w:val="20"/>
                <w:szCs w:val="20"/>
              </w:rPr>
              <w:t xml:space="preserve">n o corrección es permitida </w:t>
            </w:r>
            <w:r w:rsidRPr="00F33B95">
              <w:rPr>
                <w:rFonts w:ascii="Museo Sans 300" w:hAnsi="Museo Sans 300" w:cstheme="minorHAnsi"/>
                <w:sz w:val="20"/>
                <w:szCs w:val="20"/>
              </w:rPr>
              <w:t xml:space="preserve">en el </w:t>
            </w:r>
            <w:r w:rsidR="008B5A8D">
              <w:rPr>
                <w:rFonts w:ascii="Museo Sans 300" w:hAnsi="Museo Sans 300" w:cstheme="minorHAnsi"/>
                <w:sz w:val="20"/>
                <w:szCs w:val="20"/>
              </w:rPr>
              <w:t>SEI</w:t>
            </w:r>
            <w:r w:rsidRPr="00F33B95">
              <w:rPr>
                <w:rFonts w:ascii="Museo Sans 300" w:hAnsi="Museo Sans 300" w:cstheme="minorHAnsi"/>
                <w:sz w:val="20"/>
                <w:szCs w:val="20"/>
              </w:rPr>
              <w:t>, que no afecta ni modifica lo sustancial de la Propuesta y no ponen en peligro a la Institución o al Estado.</w:t>
            </w:r>
          </w:p>
          <w:p w14:paraId="67B8665B" w14:textId="5D56DF1E"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“Especificaciones Técnicas”</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Son los documentos en los cuales se definen las normas, exigencias, requisitos y procedimientos que deben reunir los servicios de consultoría que la Administración Pública solicita.</w:t>
            </w:r>
          </w:p>
          <w:p w14:paraId="6ABD136A" w14:textId="6A6DD177" w:rsidR="00FF3D20" w:rsidRPr="00F33B95" w:rsidRDefault="00FF3D20" w:rsidP="004160D5">
            <w:pPr>
              <w:pStyle w:val="Prrafodelista"/>
              <w:numPr>
                <w:ilvl w:val="0"/>
                <w:numId w:val="21"/>
              </w:numPr>
              <w:spacing w:after="0" w:line="240" w:lineRule="auto"/>
              <w:jc w:val="both"/>
              <w:rPr>
                <w:rFonts w:ascii="Museo Sans 300" w:hAnsi="Museo Sans 300"/>
                <w:color w:val="000000"/>
                <w:sz w:val="20"/>
                <w:szCs w:val="20"/>
              </w:rPr>
            </w:pPr>
            <w:r w:rsidRPr="00F33B95">
              <w:rPr>
                <w:rFonts w:ascii="Museo Sans 300" w:hAnsi="Museo Sans 300"/>
                <w:b/>
                <w:bCs/>
                <w:color w:val="000000"/>
                <w:sz w:val="20"/>
                <w:szCs w:val="20"/>
              </w:rPr>
              <w:t>"Garant</w:t>
            </w:r>
            <w:r w:rsidRPr="00F33B95">
              <w:rPr>
                <w:rFonts w:ascii="Museo Sans 300" w:hAnsi="Museo Sans 300" w:cs="Museo Sans 300"/>
                <w:b/>
                <w:bCs/>
                <w:color w:val="000000"/>
                <w:sz w:val="20"/>
                <w:szCs w:val="20"/>
              </w:rPr>
              <w:t>í</w:t>
            </w:r>
            <w:r w:rsidRPr="00F33B95">
              <w:rPr>
                <w:rFonts w:ascii="Museo Sans 300" w:hAnsi="Museo Sans 300"/>
                <w:b/>
                <w:bCs/>
                <w:color w:val="000000"/>
                <w:sz w:val="20"/>
                <w:szCs w:val="20"/>
              </w:rPr>
              <w:t>a":</w:t>
            </w:r>
            <w:r w:rsidRPr="00F33B95">
              <w:rPr>
                <w:rFonts w:ascii="Museo Sans 300" w:hAnsi="Museo Sans 300"/>
                <w:color w:val="000000"/>
                <w:sz w:val="20"/>
                <w:szCs w:val="20"/>
              </w:rPr>
              <w:t xml:space="preserve"> Aquellas que se otorguen a favor del MINEDUCYT, para asegurar un compromiso sobre los servicios de consultoría.</w:t>
            </w:r>
          </w:p>
          <w:p w14:paraId="1209B792" w14:textId="692AD726" w:rsidR="00FF3D20" w:rsidRPr="00F33B95" w:rsidRDefault="00FF3D2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“Hora”:</w:t>
            </w:r>
            <w:r w:rsidRPr="00F33B95">
              <w:rPr>
                <w:rFonts w:ascii="Museo Sans 300" w:hAnsi="Museo Sans 300" w:cstheme="minorHAnsi"/>
                <w:sz w:val="20"/>
                <w:szCs w:val="20"/>
              </w:rPr>
              <w:t xml:space="preserve"> Se utilizará la hora oficial de la República de El Salvador (UTC-6:00), respecto a lo desarrollado en este documento.</w:t>
            </w:r>
          </w:p>
          <w:p w14:paraId="2C7E1D28" w14:textId="28FFBF26" w:rsidR="00FF3D20" w:rsidRPr="00F33B95" w:rsidRDefault="00FF3D2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Incumplimiento”:</w:t>
            </w:r>
            <w:r w:rsidRPr="00F33B95">
              <w:rPr>
                <w:rFonts w:ascii="Museo Sans 300" w:hAnsi="Museo Sans 300" w:cstheme="minorHAnsi"/>
                <w:sz w:val="20"/>
                <w:szCs w:val="20"/>
              </w:rPr>
              <w:t xml:space="preserve"> Acto en el que el contratista no resuelve favorablemente la falta señalada por el Administrador de contrato en la forma y tiempo que éste establezca.</w:t>
            </w:r>
          </w:p>
          <w:p w14:paraId="7286DF41" w14:textId="5B81B315" w:rsidR="00FF3D20" w:rsidRPr="00F33B95" w:rsidRDefault="00FF3D2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lastRenderedPageBreak/>
              <w:t>“Institución Contratante”:</w:t>
            </w:r>
            <w:r w:rsidRPr="00F33B95">
              <w:rPr>
                <w:rFonts w:ascii="Museo Sans 300" w:hAnsi="Museo Sans 300" w:cstheme="minorHAnsi"/>
                <w:sz w:val="20"/>
                <w:szCs w:val="20"/>
              </w:rPr>
              <w:t xml:space="preserve"> La Institución que está solicitando la contratación del servicio de consultoría.</w:t>
            </w:r>
          </w:p>
          <w:p w14:paraId="7805137A" w14:textId="144A3145" w:rsidR="00FF3D20" w:rsidRPr="00F33B95" w:rsidRDefault="00FF3D2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color w:val="000000"/>
                <w:sz w:val="20"/>
                <w:szCs w:val="20"/>
              </w:rPr>
              <w:t>“MINEDUCYT"</w:t>
            </w:r>
            <w:r w:rsidRPr="00F33B95">
              <w:rPr>
                <w:rFonts w:ascii="Museo Sans 300" w:hAnsi="Museo Sans 300" w:cstheme="minorHAnsi"/>
                <w:color w:val="000000"/>
                <w:sz w:val="20"/>
                <w:szCs w:val="20"/>
              </w:rPr>
              <w:t>: Ministerio de Educación, Ciencia y Tecnología.</w:t>
            </w:r>
          </w:p>
          <w:p w14:paraId="75C91D63" w14:textId="081EC5FF" w:rsidR="00FF3D20" w:rsidRPr="00F33B95" w:rsidRDefault="00FF3D2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“Multa”:</w:t>
            </w:r>
            <w:r w:rsidRPr="00F33B95">
              <w:rPr>
                <w:rFonts w:ascii="Museo Sans 300" w:hAnsi="Museo Sans 300" w:cstheme="minorHAnsi"/>
                <w:sz w:val="20"/>
                <w:szCs w:val="20"/>
              </w:rPr>
              <w:t xml:space="preserve"> Sanción administrativa consistente en imponer un pago económico al contratista, como en el caso que incurra en mora en el cumplimiento de sus obligaciones por causas imputables al mismo, que son cuantificables en días.   </w:t>
            </w:r>
          </w:p>
          <w:p w14:paraId="3BD5C7DC" w14:textId="7435A474" w:rsidR="00FF3D20" w:rsidRPr="00F33B95" w:rsidRDefault="00FF3D2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“No Elegible o No Apto”:</w:t>
            </w:r>
            <w:r w:rsidRPr="00F33B95">
              <w:rPr>
                <w:rFonts w:ascii="Museo Sans 300" w:hAnsi="Museo Sans 300" w:cstheme="minorHAnsi"/>
                <w:sz w:val="20"/>
                <w:szCs w:val="20"/>
              </w:rPr>
              <w:t xml:space="preserve"> Denominación que se le otorga al proponente que no cumple con los requisitos solicitados en el </w:t>
            </w:r>
            <w:r w:rsidR="008B5A8D">
              <w:rPr>
                <w:rFonts w:ascii="Museo Sans 300" w:hAnsi="Museo Sans 300" w:cstheme="minorHAnsi"/>
                <w:sz w:val="20"/>
                <w:szCs w:val="20"/>
              </w:rPr>
              <w:t>SEI</w:t>
            </w:r>
            <w:r w:rsidRPr="00F33B95">
              <w:rPr>
                <w:rFonts w:ascii="Museo Sans 300" w:hAnsi="Museo Sans 300" w:cstheme="minorHAnsi"/>
                <w:sz w:val="20"/>
                <w:szCs w:val="20"/>
              </w:rPr>
              <w:t>.</w:t>
            </w:r>
          </w:p>
          <w:p w14:paraId="7D4D09B7" w14:textId="1AA6A20C" w:rsidR="00FF3D20" w:rsidRPr="00F33B95" w:rsidRDefault="00FF3D2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 xml:space="preserve">“Oferta o Propuesta Técnica </w:t>
            </w:r>
            <w:r w:rsidR="00B95882">
              <w:rPr>
                <w:rFonts w:ascii="Museo Sans 300" w:hAnsi="Museo Sans 300" w:cstheme="minorHAnsi"/>
                <w:b/>
                <w:bCs/>
                <w:sz w:val="20"/>
                <w:szCs w:val="20"/>
              </w:rPr>
              <w:t>o Expresión de Interés</w:t>
            </w:r>
            <w:r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Documento por medio del cual se presenta la información sobre los servicios de consultoría descritos técnicamente y los documentos legales requeridos.</w:t>
            </w:r>
          </w:p>
          <w:p w14:paraId="0F7AA2DA" w14:textId="2FEAB855" w:rsidR="00FF3D20" w:rsidRPr="00F33B95" w:rsidRDefault="00FF3D20" w:rsidP="004160D5">
            <w:pPr>
              <w:pStyle w:val="Prrafodelista"/>
              <w:numPr>
                <w:ilvl w:val="0"/>
                <w:numId w:val="21"/>
              </w:numPr>
              <w:spacing w:after="0" w:line="240" w:lineRule="auto"/>
              <w:jc w:val="both"/>
              <w:rPr>
                <w:rFonts w:ascii="Museo Sans 300" w:hAnsi="Museo Sans 300"/>
                <w:color w:val="000000"/>
                <w:sz w:val="20"/>
                <w:szCs w:val="20"/>
              </w:rPr>
            </w:pPr>
            <w:r w:rsidRPr="00F33B95">
              <w:rPr>
                <w:rFonts w:ascii="Museo Sans 300" w:hAnsi="Museo Sans 300" w:cstheme="minorHAnsi"/>
                <w:b/>
                <w:bCs/>
                <w:sz w:val="20"/>
                <w:szCs w:val="20"/>
              </w:rPr>
              <w:t xml:space="preserve">“Oferta o Propuesta Económica, Propuesta Financiera </w:t>
            </w:r>
            <w:r w:rsidR="00B95882">
              <w:rPr>
                <w:rFonts w:ascii="Museo Sans 300" w:hAnsi="Museo Sans 300" w:cstheme="minorHAnsi"/>
                <w:b/>
                <w:bCs/>
                <w:sz w:val="20"/>
                <w:szCs w:val="20"/>
              </w:rPr>
              <w:t>o Expresión de Interés</w:t>
            </w:r>
            <w:r w:rsidRPr="00F33B95">
              <w:rPr>
                <w:rFonts w:ascii="Museo Sans 300" w:hAnsi="Museo Sans 300" w:cstheme="minorHAnsi"/>
                <w:b/>
                <w:bCs/>
                <w:sz w:val="20"/>
                <w:szCs w:val="20"/>
              </w:rPr>
              <w:t xml:space="preserve">”: </w:t>
            </w:r>
            <w:r w:rsidRPr="00F33B95">
              <w:rPr>
                <w:rFonts w:ascii="Museo Sans 300" w:hAnsi="Museo Sans 300" w:cstheme="minorHAnsi"/>
                <w:bCs/>
                <w:sz w:val="20"/>
                <w:szCs w:val="20"/>
              </w:rPr>
              <w:t>Documento por medio del cual se presenta la información sobre los costos y/o precios de la consultoría.</w:t>
            </w:r>
          </w:p>
          <w:p w14:paraId="3777F913" w14:textId="57A37DB2" w:rsidR="00FF3D20" w:rsidRPr="00F33B95" w:rsidRDefault="00FF3D2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“Oferente, Ofertante o Proveedor”:</w:t>
            </w:r>
            <w:r w:rsidRPr="00F33B95">
              <w:rPr>
                <w:rFonts w:ascii="Museo Sans 300" w:hAnsi="Museo Sans 300" w:cstheme="minorHAnsi"/>
                <w:sz w:val="20"/>
                <w:szCs w:val="20"/>
              </w:rPr>
              <w:t xml:space="preserve"> Aquellas personas jurídicas, que presentan el formulario de Oferta de conformidad a lo requerido en el </w:t>
            </w:r>
            <w:r w:rsidR="008B5A8D">
              <w:rPr>
                <w:rFonts w:ascii="Museo Sans 300" w:hAnsi="Museo Sans 300" w:cstheme="minorHAnsi"/>
                <w:sz w:val="20"/>
                <w:szCs w:val="20"/>
              </w:rPr>
              <w:t>SEI</w:t>
            </w:r>
            <w:r w:rsidRPr="00F33B95">
              <w:rPr>
                <w:rFonts w:ascii="Museo Sans 300" w:hAnsi="Museo Sans 300" w:cstheme="minorHAnsi"/>
                <w:sz w:val="20"/>
                <w:szCs w:val="20"/>
              </w:rPr>
              <w:t>.</w:t>
            </w:r>
          </w:p>
          <w:p w14:paraId="554A9A6F" w14:textId="76BFEF82" w:rsidR="00FF3D20" w:rsidRPr="00F33B95" w:rsidRDefault="00FF3D2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color w:val="000000"/>
                <w:sz w:val="20"/>
                <w:szCs w:val="20"/>
              </w:rPr>
              <w:t>Participación Conjunta de Oferentes"</w:t>
            </w:r>
            <w:r w:rsidRPr="00F33B95">
              <w:rPr>
                <w:rFonts w:ascii="Museo Sans 300" w:hAnsi="Museo Sans 300" w:cstheme="minorHAnsi"/>
                <w:color w:val="000000"/>
                <w:sz w:val="20"/>
                <w:szCs w:val="20"/>
              </w:rPr>
              <w:t>: Dos o más personas jurídicas que se han unido para presentar una sola oferta.</w:t>
            </w:r>
          </w:p>
          <w:p w14:paraId="09D283D5" w14:textId="3BEE4412"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“Evaluadores Técnicos”</w:t>
            </w:r>
            <w:r w:rsidR="00FF3D20" w:rsidRPr="00F33B95">
              <w:rPr>
                <w:rFonts w:ascii="Museo Sans 300" w:hAnsi="Museo Sans 300" w:cstheme="minorHAnsi"/>
                <w:b/>
                <w:bCs/>
                <w:sz w:val="20"/>
                <w:szCs w:val="20"/>
              </w:rPr>
              <w:t>:</w:t>
            </w:r>
            <w:r w:rsidRPr="00F33B95">
              <w:rPr>
                <w:rFonts w:ascii="Museo Sans 300" w:hAnsi="Museo Sans 300" w:cstheme="minorHAnsi"/>
                <w:b/>
                <w:bCs/>
                <w:sz w:val="20"/>
                <w:szCs w:val="20"/>
              </w:rPr>
              <w:t xml:space="preserve"> </w:t>
            </w:r>
            <w:r w:rsidRPr="00F33B95">
              <w:rPr>
                <w:rFonts w:ascii="Museo Sans 300" w:hAnsi="Museo Sans 300" w:cstheme="minorHAnsi"/>
                <w:sz w:val="20"/>
                <w:szCs w:val="20"/>
              </w:rPr>
              <w:t>Responsables de evaluar en sus aspectos legales, técnicos y financieros, además son los encargados de realizar el análisis de la razonabilidad de precios, así como elaborar el informe final junto a la evaluación combinada de las propuestas, el cual contendrá las recomendaciones pertinentes, para que se decida adjudicar o declarar desierto el proceso de contratación</w:t>
            </w:r>
            <w:r w:rsidR="00FF3D20" w:rsidRPr="00F33B95">
              <w:rPr>
                <w:rFonts w:ascii="Museo Sans 300" w:hAnsi="Museo Sans 300" w:cstheme="minorHAnsi"/>
                <w:sz w:val="20"/>
                <w:szCs w:val="20"/>
              </w:rPr>
              <w:t>.</w:t>
            </w:r>
          </w:p>
          <w:p w14:paraId="6C182EBC" w14:textId="02377A84" w:rsidR="00BB2FD0" w:rsidRPr="00F33B95" w:rsidRDefault="00BB2FD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“Proponente o Proveedor”</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Aquellas personas naturales o jurídicas, que presentan el formulario de Propuesta de conformidad a lo requerido en el DSP.</w:t>
            </w:r>
          </w:p>
          <w:p w14:paraId="186058B3" w14:textId="37ABFFFD" w:rsidR="00FF3D20" w:rsidRPr="002D478F" w:rsidRDefault="008223E9"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color w:val="000000"/>
                <w:sz w:val="20"/>
                <w:szCs w:val="20"/>
              </w:rPr>
              <w:t xml:space="preserve"> </w:t>
            </w:r>
            <w:r w:rsidR="00FF3D20" w:rsidRPr="00F33B95">
              <w:rPr>
                <w:rFonts w:ascii="Museo Sans 300" w:hAnsi="Museo Sans 300" w:cstheme="minorHAnsi"/>
                <w:b/>
                <w:bCs/>
                <w:color w:val="000000"/>
                <w:sz w:val="20"/>
                <w:szCs w:val="20"/>
              </w:rPr>
              <w:t>“RUPES”</w:t>
            </w:r>
            <w:r w:rsidR="00FF3D20" w:rsidRPr="00F33B95">
              <w:rPr>
                <w:rFonts w:ascii="Museo Sans 300" w:hAnsi="Museo Sans 300" w:cstheme="minorHAnsi"/>
                <w:color w:val="000000"/>
                <w:sz w:val="20"/>
                <w:szCs w:val="20"/>
              </w:rPr>
              <w:t>: Registro Único de Proveedores del Estado.</w:t>
            </w:r>
          </w:p>
          <w:p w14:paraId="6ABE73B5" w14:textId="26B6479A" w:rsidR="002D478F" w:rsidRPr="00F33B95" w:rsidRDefault="002D478F" w:rsidP="004160D5">
            <w:pPr>
              <w:pStyle w:val="Prrafodelista"/>
              <w:numPr>
                <w:ilvl w:val="0"/>
                <w:numId w:val="21"/>
              </w:numPr>
              <w:spacing w:after="0" w:line="240" w:lineRule="auto"/>
              <w:jc w:val="both"/>
              <w:rPr>
                <w:rFonts w:ascii="Museo Sans 300" w:hAnsi="Museo Sans 300" w:cstheme="minorHAnsi"/>
                <w:sz w:val="20"/>
                <w:szCs w:val="20"/>
              </w:rPr>
            </w:pPr>
            <w:r>
              <w:rPr>
                <w:rFonts w:ascii="Museo Sans 300" w:hAnsi="Museo Sans 300" w:cstheme="minorHAnsi"/>
                <w:b/>
                <w:bCs/>
                <w:color w:val="000000"/>
                <w:sz w:val="20"/>
                <w:szCs w:val="20"/>
              </w:rPr>
              <w:t>“SGA”</w:t>
            </w:r>
            <w:r w:rsidRPr="002D478F">
              <w:rPr>
                <w:rFonts w:ascii="Museo Sans 300" w:hAnsi="Museo Sans 300" w:cstheme="minorHAnsi"/>
                <w:sz w:val="20"/>
                <w:szCs w:val="20"/>
              </w:rPr>
              <w:t>:</w:t>
            </w:r>
            <w:r>
              <w:rPr>
                <w:rFonts w:ascii="Museo Sans 300" w:hAnsi="Museo Sans 300" w:cstheme="minorHAnsi"/>
                <w:sz w:val="20"/>
                <w:szCs w:val="20"/>
              </w:rPr>
              <w:t xml:space="preserve"> Sistema de Gestión Antisoborno.</w:t>
            </w:r>
          </w:p>
          <w:p w14:paraId="04691B4F" w14:textId="71E23C91" w:rsidR="00FF3D20" w:rsidRPr="00F33B95" w:rsidRDefault="00FF3D20" w:rsidP="004160D5">
            <w:pPr>
              <w:pStyle w:val="Prrafodelista"/>
              <w:numPr>
                <w:ilvl w:val="0"/>
                <w:numId w:val="21"/>
              </w:numPr>
              <w:spacing w:after="0" w:line="240" w:lineRule="auto"/>
              <w:jc w:val="both"/>
              <w:rPr>
                <w:rFonts w:ascii="Museo Sans 300" w:hAnsi="Museo Sans 300" w:cstheme="minorHAnsi"/>
                <w:sz w:val="20"/>
                <w:szCs w:val="20"/>
              </w:rPr>
            </w:pPr>
            <w:r w:rsidRPr="00F33B95">
              <w:rPr>
                <w:rFonts w:ascii="Museo Sans 300" w:hAnsi="Museo Sans 300" w:cstheme="minorHAnsi"/>
                <w:b/>
                <w:bCs/>
                <w:sz w:val="20"/>
                <w:szCs w:val="20"/>
              </w:rPr>
              <w:t xml:space="preserve">“Términos de Referencia”: </w:t>
            </w:r>
            <w:r w:rsidRPr="00F33B95">
              <w:rPr>
                <w:rFonts w:ascii="Museo Sans 300" w:hAnsi="Museo Sans 300" w:cstheme="minorHAnsi"/>
                <w:sz w:val="20"/>
                <w:szCs w:val="20"/>
              </w:rPr>
              <w:t>Son los documentos en los cuales se definen las normas, exigencias, requisitos</w:t>
            </w:r>
            <w:r w:rsidR="00256560" w:rsidRPr="00F33B95">
              <w:rPr>
                <w:rFonts w:ascii="Museo Sans 300" w:hAnsi="Museo Sans 300" w:cstheme="minorHAnsi"/>
                <w:sz w:val="20"/>
                <w:szCs w:val="20"/>
              </w:rPr>
              <w:t>, productos esperados</w:t>
            </w:r>
            <w:r w:rsidRPr="00F33B95">
              <w:rPr>
                <w:rFonts w:ascii="Museo Sans 300" w:hAnsi="Museo Sans 300" w:cstheme="minorHAnsi"/>
                <w:sz w:val="20"/>
                <w:szCs w:val="20"/>
              </w:rPr>
              <w:t xml:space="preserve"> y procedimientos que deben reunir los servicios de consultoría que el MINEDUCYT solicita.</w:t>
            </w:r>
          </w:p>
          <w:p w14:paraId="17D985E4" w14:textId="77777777" w:rsidR="00BB2FD0" w:rsidRPr="00B75E0C" w:rsidRDefault="00BB2FD0" w:rsidP="004160D5">
            <w:pPr>
              <w:pStyle w:val="Prrafodelista"/>
              <w:numPr>
                <w:ilvl w:val="0"/>
                <w:numId w:val="21"/>
              </w:numPr>
              <w:spacing w:after="0" w:line="240" w:lineRule="auto"/>
              <w:jc w:val="both"/>
              <w:rPr>
                <w:rFonts w:ascii="Museo Sans 300" w:hAnsi="Museo Sans 300" w:cstheme="minorHAnsi"/>
                <w:b/>
                <w:bCs/>
                <w:i/>
                <w:iCs/>
                <w:sz w:val="20"/>
                <w:szCs w:val="20"/>
              </w:rPr>
            </w:pPr>
            <w:r w:rsidRPr="00F33B95">
              <w:rPr>
                <w:rFonts w:ascii="Museo Sans 300" w:hAnsi="Museo Sans 300" w:cstheme="minorHAnsi"/>
                <w:b/>
                <w:bCs/>
                <w:sz w:val="20"/>
                <w:szCs w:val="20"/>
              </w:rPr>
              <w:t>“UDP”</w:t>
            </w:r>
            <w:r w:rsidR="00FF3D20" w:rsidRPr="00F33B95">
              <w:rPr>
                <w:rFonts w:ascii="Museo Sans 300" w:hAnsi="Museo Sans 300" w:cstheme="minorHAnsi"/>
                <w:b/>
                <w:bCs/>
                <w:sz w:val="20"/>
                <w:szCs w:val="20"/>
              </w:rPr>
              <w:t>:</w:t>
            </w:r>
            <w:r w:rsidRPr="00F33B95">
              <w:rPr>
                <w:rFonts w:ascii="Museo Sans 300" w:hAnsi="Museo Sans 300" w:cstheme="minorHAnsi"/>
                <w:sz w:val="20"/>
                <w:szCs w:val="20"/>
              </w:rPr>
              <w:t xml:space="preserve"> Unión de Personas, figura de </w:t>
            </w:r>
            <w:r w:rsidRPr="00F33B95">
              <w:rPr>
                <w:rFonts w:ascii="Museo Sans 300" w:hAnsi="Museo Sans 300"/>
                <w:sz w:val="20"/>
                <w:szCs w:val="20"/>
              </w:rPr>
              <w:t xml:space="preserve">participación conjunta o acuerdo de unión conjunta, relativa al </w:t>
            </w:r>
            <w:r w:rsidRPr="00F33B95">
              <w:rPr>
                <w:rFonts w:ascii="Museo Sans 300" w:hAnsi="Museo Sans 300" w:cstheme="minorHAnsi"/>
                <w:sz w:val="20"/>
                <w:szCs w:val="20"/>
              </w:rPr>
              <w:t>asocio de proponentes que tienen como finalidad participar conjuntamente en un proceso de contratación.</w:t>
            </w:r>
          </w:p>
          <w:p w14:paraId="39388CE4" w14:textId="77777777" w:rsidR="00B75E0C" w:rsidRPr="009905E0" w:rsidRDefault="00B75E0C" w:rsidP="009905E0">
            <w:pPr>
              <w:spacing w:after="0" w:line="240" w:lineRule="auto"/>
              <w:jc w:val="both"/>
              <w:rPr>
                <w:rFonts w:ascii="Museo Sans 300" w:hAnsi="Museo Sans 300" w:cstheme="minorHAnsi"/>
                <w:b/>
                <w:bCs/>
                <w:i/>
                <w:iCs/>
                <w:sz w:val="20"/>
                <w:szCs w:val="20"/>
              </w:rPr>
            </w:pPr>
          </w:p>
          <w:p w14:paraId="0F5A2667" w14:textId="3D7AB4F4" w:rsidR="00B75E0C" w:rsidRDefault="00B75E0C" w:rsidP="001A594D">
            <w:pPr>
              <w:pBdr>
                <w:top w:val="nil"/>
                <w:left w:val="nil"/>
                <w:bottom w:val="nil"/>
                <w:right w:val="nil"/>
                <w:between w:val="nil"/>
              </w:pBdr>
              <w:tabs>
                <w:tab w:val="left" w:pos="6691"/>
                <w:tab w:val="left" w:pos="7088"/>
                <w:tab w:val="left" w:pos="7258"/>
                <w:tab w:val="left" w:pos="7823"/>
              </w:tabs>
              <w:spacing w:after="0" w:line="240" w:lineRule="auto"/>
              <w:ind w:hanging="2"/>
              <w:jc w:val="center"/>
              <w:rPr>
                <w:rFonts w:ascii="Museo Sans 300" w:eastAsia="Calibri" w:hAnsi="Museo Sans 300"/>
                <w:b/>
                <w:color w:val="000000"/>
                <w:sz w:val="20"/>
                <w:szCs w:val="20"/>
              </w:rPr>
            </w:pPr>
            <w:r w:rsidRPr="009905E0">
              <w:rPr>
                <w:rFonts w:ascii="Museo Sans 300" w:eastAsia="Calibri" w:hAnsi="Museo Sans 300"/>
                <w:b/>
                <w:color w:val="000000"/>
                <w:sz w:val="20"/>
                <w:szCs w:val="20"/>
              </w:rPr>
              <w:t xml:space="preserve">GLOSARIO, SIGLAS Y ACRÓNIMOS </w:t>
            </w:r>
            <w:r w:rsidR="00B8088E" w:rsidRPr="009905E0">
              <w:rPr>
                <w:rFonts w:ascii="Museo Sans 300" w:eastAsia="Calibri" w:hAnsi="Museo Sans 300"/>
                <w:b/>
                <w:color w:val="000000"/>
                <w:sz w:val="20"/>
                <w:szCs w:val="20"/>
              </w:rPr>
              <w:t xml:space="preserve">INDICADOS EN EL DOCUMENTO DE SOLICITUD DE EXPRESIÓN DE INTERÉS (SIE) O EN </w:t>
            </w:r>
            <w:r w:rsidRPr="009905E0">
              <w:rPr>
                <w:rFonts w:ascii="Museo Sans 300" w:eastAsia="Calibri" w:hAnsi="Museo Sans 300"/>
                <w:b/>
                <w:color w:val="000000"/>
                <w:sz w:val="20"/>
                <w:szCs w:val="20"/>
              </w:rPr>
              <w:t>LOS TÉRMINOS DE R</w:t>
            </w:r>
            <w:r w:rsidR="00B8088E" w:rsidRPr="009905E0">
              <w:rPr>
                <w:rFonts w:ascii="Museo Sans 300" w:eastAsia="Calibri" w:hAnsi="Museo Sans 300"/>
                <w:b/>
                <w:color w:val="000000"/>
                <w:sz w:val="20"/>
                <w:szCs w:val="20"/>
              </w:rPr>
              <w:t>EFERENCIA</w:t>
            </w:r>
          </w:p>
          <w:p w14:paraId="277CDA2C" w14:textId="77777777" w:rsidR="009905E0" w:rsidRPr="009905E0" w:rsidRDefault="009905E0" w:rsidP="009905E0">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color w:val="000000"/>
                <w:sz w:val="20"/>
                <w:szCs w:val="20"/>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005"/>
            </w:tblGrid>
            <w:tr w:rsidR="00B75E0C" w:rsidRPr="009905E0" w14:paraId="6CCBA10E" w14:textId="77777777" w:rsidTr="006E13E8">
              <w:trPr>
                <w:trHeight w:val="300"/>
                <w:jc w:val="center"/>
              </w:trPr>
              <w:tc>
                <w:tcPr>
                  <w:tcW w:w="2055" w:type="dxa"/>
                </w:tcPr>
                <w:p w14:paraId="107FFC49"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API</w:t>
                  </w:r>
                </w:p>
              </w:tc>
              <w:tc>
                <w:tcPr>
                  <w:tcW w:w="7005" w:type="dxa"/>
                </w:tcPr>
                <w:p w14:paraId="18FE3F35"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Interfaz de programación de aplicaciones, es una pieza de código que permite a diferentes aplicaciones comunicarse entre sí y compartir información y funcionalidades. Una API es un intermediario entre dos sistemas, que permite que una aplicación se comunique con otra y pida datos o acciones específicas.</w:t>
                  </w:r>
                </w:p>
              </w:tc>
            </w:tr>
            <w:tr w:rsidR="00B75E0C" w:rsidRPr="009905E0" w14:paraId="7613DEC9" w14:textId="77777777" w:rsidTr="006E13E8">
              <w:trPr>
                <w:trHeight w:val="300"/>
                <w:jc w:val="center"/>
              </w:trPr>
              <w:tc>
                <w:tcPr>
                  <w:tcW w:w="2055" w:type="dxa"/>
                </w:tcPr>
                <w:p w14:paraId="5AEE76E4"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Backlog</w:t>
                  </w:r>
                </w:p>
              </w:tc>
              <w:tc>
                <w:tcPr>
                  <w:tcW w:w="7005" w:type="dxa"/>
                </w:tcPr>
                <w:p w14:paraId="0953FCBF"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En la ejecución de proyectos bajo metodologías Ágiles, este concepto es utilizado para hacer referencia a un listado de trabajo ordenado por prioridades, el cual sirve de guía para la ejecución de tareas por parte del equipo de desarrollo. Los elementos con mayor prioridad se muestran al principio de la lista y a medida que la prioridad baja, se les asigna una posición en el listado. Los elementos más importantes se muestran al principio para que el equipo sepa qué hay que entregar primero.</w:t>
                  </w:r>
                </w:p>
              </w:tc>
            </w:tr>
            <w:tr w:rsidR="00B75E0C" w:rsidRPr="009905E0" w14:paraId="338ACDA9" w14:textId="77777777" w:rsidTr="006E13E8">
              <w:trPr>
                <w:trHeight w:val="300"/>
                <w:jc w:val="center"/>
              </w:trPr>
              <w:tc>
                <w:tcPr>
                  <w:tcW w:w="2055" w:type="dxa"/>
                </w:tcPr>
                <w:p w14:paraId="7356B615"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Casos de uso</w:t>
                  </w:r>
                </w:p>
              </w:tc>
              <w:tc>
                <w:tcPr>
                  <w:tcW w:w="7005" w:type="dxa"/>
                </w:tcPr>
                <w:p w14:paraId="60944793"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Un caso de uso es una técnica de modelado utilizada en ingeniería de software para describir cómo interactúan los usuarios con un sistema. Proporciona una representación detallada de los escenarios en los que un actor (usuario o sistema externo) interactúa con el sistema para lograr un objetivo específico. Los casos de uso ayudan a comprender los requisitos funcionales del sistema y a visualizar su comportamiento desde la perspectiva del usuario.</w:t>
                  </w:r>
                </w:p>
              </w:tc>
            </w:tr>
            <w:tr w:rsidR="00B75E0C" w:rsidRPr="009905E0" w14:paraId="4C80C352" w14:textId="77777777" w:rsidTr="006E13E8">
              <w:trPr>
                <w:trHeight w:val="300"/>
                <w:jc w:val="center"/>
              </w:trPr>
              <w:tc>
                <w:tcPr>
                  <w:tcW w:w="2055" w:type="dxa"/>
                </w:tcPr>
                <w:p w14:paraId="6F009E83" w14:textId="0C4E54A2" w:rsidR="00B75E0C" w:rsidRPr="009905E0" w:rsidRDefault="00B75E0C" w:rsidP="00DA2321">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lastRenderedPageBreak/>
                    <w:t>Contratante o Institución contratante</w:t>
                  </w:r>
                  <w:r w:rsidR="00DA2321">
                    <w:rPr>
                      <w:rFonts w:ascii="Museo Sans 300" w:eastAsia="Calibri" w:hAnsi="Museo Sans 300"/>
                      <w:sz w:val="20"/>
                      <w:szCs w:val="20"/>
                    </w:rPr>
                    <w:t xml:space="preserve"> o </w:t>
                  </w:r>
                  <w:r w:rsidR="00DA2321" w:rsidRPr="009905E0">
                    <w:rPr>
                      <w:rFonts w:ascii="Museo Sans 300" w:eastAsia="Calibri" w:hAnsi="Museo Sans 300"/>
                      <w:sz w:val="20"/>
                      <w:szCs w:val="20"/>
                    </w:rPr>
                    <w:t>Instituciones abordadas</w:t>
                  </w:r>
                </w:p>
              </w:tc>
              <w:tc>
                <w:tcPr>
                  <w:tcW w:w="7005" w:type="dxa"/>
                </w:tcPr>
                <w:p w14:paraId="05CE0ACB" w14:textId="7D1F88C9"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Ministerio de Educación, Ciencia y Tecnología</w:t>
                  </w:r>
                  <w:r w:rsidR="00142C9B">
                    <w:rPr>
                      <w:rFonts w:ascii="Museo Sans 300" w:eastAsia="Calibri" w:hAnsi="Museo Sans 300"/>
                      <w:sz w:val="20"/>
                      <w:szCs w:val="20"/>
                    </w:rPr>
                    <w:t>.</w:t>
                  </w:r>
                  <w:r w:rsidRPr="009905E0">
                    <w:rPr>
                      <w:rFonts w:ascii="Museo Sans 300" w:eastAsia="Calibri" w:hAnsi="Museo Sans 300"/>
                      <w:sz w:val="20"/>
                      <w:szCs w:val="20"/>
                    </w:rPr>
                    <w:t xml:space="preserve"> </w:t>
                  </w:r>
                </w:p>
              </w:tc>
            </w:tr>
            <w:tr w:rsidR="00B75E0C" w:rsidRPr="009905E0" w14:paraId="35F94F65" w14:textId="77777777" w:rsidTr="006E13E8">
              <w:trPr>
                <w:trHeight w:val="300"/>
                <w:jc w:val="center"/>
              </w:trPr>
              <w:tc>
                <w:tcPr>
                  <w:tcW w:w="2055" w:type="dxa"/>
                </w:tcPr>
                <w:p w14:paraId="02D1F5C3" w14:textId="77777777" w:rsidR="00B75E0C" w:rsidRPr="009905E0" w:rsidRDefault="00B75E0C" w:rsidP="009905E0">
                  <w:pPr>
                    <w:spacing w:after="0" w:line="240" w:lineRule="auto"/>
                    <w:ind w:hanging="2"/>
                    <w:rPr>
                      <w:rFonts w:ascii="Museo Sans 300" w:eastAsia="Calibri" w:hAnsi="Museo Sans 300"/>
                      <w:sz w:val="20"/>
                      <w:szCs w:val="20"/>
                    </w:rPr>
                  </w:pPr>
                  <w:proofErr w:type="spellStart"/>
                  <w:r w:rsidRPr="009905E0">
                    <w:rPr>
                      <w:rFonts w:ascii="Museo Sans 300" w:eastAsia="Calibri" w:hAnsi="Museo Sans 300"/>
                      <w:sz w:val="20"/>
                      <w:szCs w:val="20"/>
                    </w:rPr>
                    <w:t>DevOps</w:t>
                  </w:r>
                  <w:proofErr w:type="spellEnd"/>
                </w:p>
              </w:tc>
              <w:tc>
                <w:tcPr>
                  <w:tcW w:w="7005" w:type="dxa"/>
                </w:tcPr>
                <w:p w14:paraId="4BCDEC91"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 xml:space="preserve">El término </w:t>
                  </w:r>
                  <w:proofErr w:type="spellStart"/>
                  <w:r w:rsidRPr="009905E0">
                    <w:rPr>
                      <w:rFonts w:ascii="Museo Sans 300" w:eastAsia="Calibri" w:hAnsi="Museo Sans 300"/>
                      <w:sz w:val="20"/>
                      <w:szCs w:val="20"/>
                    </w:rPr>
                    <w:t>DevOps</w:t>
                  </w:r>
                  <w:proofErr w:type="spellEnd"/>
                  <w:r w:rsidRPr="009905E0">
                    <w:rPr>
                      <w:rFonts w:ascii="Museo Sans 300" w:eastAsia="Calibri" w:hAnsi="Museo Sans 300"/>
                      <w:sz w:val="20"/>
                      <w:szCs w:val="20"/>
                    </w:rPr>
                    <w:t>, que es una combinación de los términos ingleses development (desarrollo) y operations (operaciones), designa la unión de personas, procesos y tecnología para ofrecer valor a los clientes de forma constante</w:t>
                  </w:r>
                  <w:r w:rsidRPr="009905E0">
                    <w:rPr>
                      <w:rFonts w:ascii="Museo Sans 300" w:eastAsia="Calibri" w:hAnsi="Museo Sans 300"/>
                      <w:sz w:val="20"/>
                      <w:szCs w:val="20"/>
                      <w:highlight w:val="white"/>
                    </w:rPr>
                    <w:t>.</w:t>
                  </w:r>
                </w:p>
              </w:tc>
            </w:tr>
            <w:tr w:rsidR="00B75E0C" w:rsidRPr="009905E0" w14:paraId="44B73792" w14:textId="77777777" w:rsidTr="006E13E8">
              <w:trPr>
                <w:trHeight w:val="300"/>
                <w:jc w:val="center"/>
              </w:trPr>
              <w:tc>
                <w:tcPr>
                  <w:tcW w:w="2055" w:type="dxa"/>
                </w:tcPr>
                <w:p w14:paraId="3867A292"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 xml:space="preserve">Entregables </w:t>
                  </w:r>
                </w:p>
              </w:tc>
              <w:tc>
                <w:tcPr>
                  <w:tcW w:w="7005" w:type="dxa"/>
                </w:tcPr>
                <w:p w14:paraId="7AD47C73"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 xml:space="preserve">Documentación y demás que el proveedor está obligado a entregar para el cumplimiento de sus obligaciones según esta solicitud de expresión de interés y la orden de pedido. También pueden denominarse “productos entregables” o “productos esperados”. </w:t>
                  </w:r>
                </w:p>
              </w:tc>
            </w:tr>
            <w:tr w:rsidR="00B75E0C" w:rsidRPr="009905E0" w14:paraId="23961F19" w14:textId="77777777" w:rsidTr="006E13E8">
              <w:trPr>
                <w:trHeight w:val="300"/>
                <w:jc w:val="center"/>
              </w:trPr>
              <w:tc>
                <w:tcPr>
                  <w:tcW w:w="2055" w:type="dxa"/>
                </w:tcPr>
                <w:p w14:paraId="43DBB62E"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Historias de usuario</w:t>
                  </w:r>
                </w:p>
              </w:tc>
              <w:tc>
                <w:tcPr>
                  <w:tcW w:w="7005" w:type="dxa"/>
                </w:tcPr>
                <w:p w14:paraId="5EE8C9E4"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Una historia de usuario es una breve descripción centrada en el usuario que expresa una funcionalidad específica del software. Es una herramienta utilizada en metodologías ágiles para capturar los requisitos desde la perspectiva del usuario final. Las historias de usuario suelen seguir el formato "Como [tipo de usuario], quiero [realizar una acción] para [lograr un objetivo]”</w:t>
                  </w:r>
                </w:p>
              </w:tc>
            </w:tr>
            <w:tr w:rsidR="00B75E0C" w:rsidRPr="009905E0" w14:paraId="585D75FD" w14:textId="77777777" w:rsidTr="006E13E8">
              <w:trPr>
                <w:trHeight w:val="300"/>
                <w:jc w:val="center"/>
              </w:trPr>
              <w:tc>
                <w:tcPr>
                  <w:tcW w:w="2055" w:type="dxa"/>
                </w:tcPr>
                <w:p w14:paraId="06469BD7"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Interoperabilidad</w:t>
                  </w:r>
                </w:p>
              </w:tc>
              <w:tc>
                <w:tcPr>
                  <w:tcW w:w="7005" w:type="dxa"/>
                </w:tcPr>
                <w:p w14:paraId="5DD53BA1"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 xml:space="preserve">Capacidad de interactuar que tienen las instituciones diversas y dispares para alcanzar objetivos que hayan acordado conjuntamente, recurriendo a la puesta en común de información y conocimientos, a través de los procesos y el intercambio de datos entre sus respectivos sistemas de información. </w:t>
                  </w:r>
                </w:p>
              </w:tc>
            </w:tr>
            <w:tr w:rsidR="00B75E0C" w:rsidRPr="009905E0" w14:paraId="77E6DC81" w14:textId="77777777" w:rsidTr="006E13E8">
              <w:trPr>
                <w:trHeight w:val="300"/>
                <w:jc w:val="center"/>
              </w:trPr>
              <w:tc>
                <w:tcPr>
                  <w:tcW w:w="2055" w:type="dxa"/>
                </w:tcPr>
                <w:p w14:paraId="14845756"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Interfaz</w:t>
                  </w:r>
                </w:p>
              </w:tc>
              <w:tc>
                <w:tcPr>
                  <w:tcW w:w="7005" w:type="dxa"/>
                </w:tcPr>
                <w:p w14:paraId="34172B5A"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Término que se utiliza en informática para nombrar a la conexión funcional entre dos sistemas, programas, dispositivos o componentes de cualquier tipo, que proporciona una comunicación de distintos niveles, permitiendo el intercambio de información.</w:t>
                  </w:r>
                </w:p>
              </w:tc>
            </w:tr>
            <w:tr w:rsidR="00B75E0C" w:rsidRPr="009905E0" w14:paraId="1BDD6BA1" w14:textId="77777777" w:rsidTr="006E13E8">
              <w:trPr>
                <w:trHeight w:val="300"/>
                <w:jc w:val="center"/>
              </w:trPr>
              <w:tc>
                <w:tcPr>
                  <w:tcW w:w="2055" w:type="dxa"/>
                </w:tcPr>
                <w:p w14:paraId="6EA645A2"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 xml:space="preserve">Load </w:t>
                  </w:r>
                  <w:proofErr w:type="spellStart"/>
                  <w:r w:rsidRPr="009905E0">
                    <w:rPr>
                      <w:rFonts w:ascii="Museo Sans 300" w:eastAsia="Calibri" w:hAnsi="Museo Sans 300"/>
                      <w:sz w:val="20"/>
                      <w:szCs w:val="20"/>
                    </w:rPr>
                    <w:t>Balancer</w:t>
                  </w:r>
                  <w:proofErr w:type="spellEnd"/>
                </w:p>
              </w:tc>
              <w:tc>
                <w:tcPr>
                  <w:tcW w:w="7005" w:type="dxa"/>
                </w:tcPr>
                <w:p w14:paraId="7BCA52F5" w14:textId="77777777" w:rsidR="00B75E0C" w:rsidRPr="009905E0" w:rsidRDefault="00B75E0C" w:rsidP="009905E0">
                  <w:pPr>
                    <w:spacing w:after="0" w:line="240" w:lineRule="auto"/>
                    <w:ind w:hanging="2"/>
                    <w:jc w:val="both"/>
                    <w:rPr>
                      <w:rFonts w:ascii="Museo Sans 300" w:eastAsia="Calibri" w:hAnsi="Museo Sans 300"/>
                      <w:sz w:val="20"/>
                      <w:szCs w:val="20"/>
                      <w:u w:val="single"/>
                    </w:rPr>
                  </w:pPr>
                  <w:r w:rsidRPr="009905E0">
                    <w:rPr>
                      <w:rFonts w:ascii="Museo Sans 300" w:eastAsia="Calibri" w:hAnsi="Museo Sans 300"/>
                      <w:sz w:val="20"/>
                      <w:szCs w:val="20"/>
                    </w:rPr>
                    <w:t>Herramienta (hardware o software) que distribuye automáticamente el tráfico entrante de la aplicación entre todas las máquinas virtuales que están en ejecución.</w:t>
                  </w:r>
                </w:p>
              </w:tc>
            </w:tr>
            <w:tr w:rsidR="00B75E0C" w:rsidRPr="009905E0" w14:paraId="0B06CCD9" w14:textId="77777777" w:rsidTr="006E13E8">
              <w:trPr>
                <w:trHeight w:val="300"/>
                <w:jc w:val="center"/>
              </w:trPr>
              <w:tc>
                <w:tcPr>
                  <w:tcW w:w="2055" w:type="dxa"/>
                </w:tcPr>
                <w:p w14:paraId="46A123E6" w14:textId="77777777" w:rsidR="00B75E0C" w:rsidRPr="009905E0" w:rsidRDefault="00B75E0C" w:rsidP="009905E0">
                  <w:pPr>
                    <w:spacing w:after="0" w:line="240" w:lineRule="auto"/>
                    <w:ind w:hanging="2"/>
                    <w:rPr>
                      <w:rFonts w:ascii="Museo Sans 300" w:eastAsia="Calibri" w:hAnsi="Museo Sans 300"/>
                      <w:sz w:val="20"/>
                      <w:szCs w:val="20"/>
                    </w:rPr>
                  </w:pPr>
                  <w:proofErr w:type="spellStart"/>
                  <w:r w:rsidRPr="009905E0">
                    <w:rPr>
                      <w:rFonts w:ascii="Museo Sans 300" w:eastAsia="Calibri" w:hAnsi="Museo Sans 300"/>
                      <w:sz w:val="20"/>
                      <w:szCs w:val="20"/>
                    </w:rPr>
                    <w:t>Mockups</w:t>
                  </w:r>
                  <w:proofErr w:type="spellEnd"/>
                </w:p>
              </w:tc>
              <w:tc>
                <w:tcPr>
                  <w:tcW w:w="7005" w:type="dxa"/>
                </w:tcPr>
                <w:p w14:paraId="2EEB1163"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En su traducción al español “Maquetas”. Corresponden a un fotomontaje que se utiliza a la hora de presentar el diseño a un cliente de una solución tecnológica con el principal objetivo, que dichas maquetas reflejen las opciones de diseño, paleta de colores, tipografía, icografía y apariencia general del producto.</w:t>
                  </w:r>
                </w:p>
              </w:tc>
            </w:tr>
            <w:tr w:rsidR="00B75E0C" w:rsidRPr="009905E0" w14:paraId="511BC06F" w14:textId="77777777" w:rsidTr="006E13E8">
              <w:trPr>
                <w:trHeight w:val="300"/>
                <w:jc w:val="center"/>
              </w:trPr>
              <w:tc>
                <w:tcPr>
                  <w:tcW w:w="2055" w:type="dxa"/>
                  <w:tcBorders>
                    <w:bottom w:val="single" w:sz="4" w:space="0" w:color="000000"/>
                  </w:tcBorders>
                </w:tcPr>
                <w:p w14:paraId="1EED580E"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Oferente</w:t>
                  </w:r>
                </w:p>
              </w:tc>
              <w:tc>
                <w:tcPr>
                  <w:tcW w:w="7005" w:type="dxa"/>
                  <w:tcBorders>
                    <w:bottom w:val="single" w:sz="4" w:space="0" w:color="000000"/>
                  </w:tcBorders>
                </w:tcPr>
                <w:p w14:paraId="1257E5E8"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Persona natural o jurídica que participa del proceso de contratación y que, en caso de ser seleccionada, pasará a la calidad de proveedor.</w:t>
                  </w:r>
                </w:p>
              </w:tc>
            </w:tr>
            <w:tr w:rsidR="00B75E0C" w:rsidRPr="009905E0" w14:paraId="49A81777" w14:textId="77777777" w:rsidTr="006E13E8">
              <w:trPr>
                <w:trHeight w:val="300"/>
                <w:jc w:val="center"/>
              </w:trPr>
              <w:tc>
                <w:tcPr>
                  <w:tcW w:w="2055" w:type="dxa"/>
                  <w:tcBorders>
                    <w:bottom w:val="single" w:sz="4" w:space="0" w:color="000000"/>
                  </w:tcBorders>
                </w:tcPr>
                <w:p w14:paraId="30B24348"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OWASP1</w:t>
                  </w:r>
                </w:p>
              </w:tc>
              <w:tc>
                <w:tcPr>
                  <w:tcW w:w="7005" w:type="dxa"/>
                  <w:tcBorders>
                    <w:bottom w:val="single" w:sz="4" w:space="0" w:color="000000"/>
                  </w:tcBorders>
                </w:tcPr>
                <w:p w14:paraId="41CBFCA5"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Es una organización internacional sin ánimo de lucro dedicada a la seguridad de las aplicaciones Web.</w:t>
                  </w:r>
                </w:p>
              </w:tc>
            </w:tr>
            <w:tr w:rsidR="00B75E0C" w:rsidRPr="009905E0" w14:paraId="430B5400" w14:textId="77777777" w:rsidTr="006E13E8">
              <w:trPr>
                <w:trHeight w:val="94"/>
                <w:jc w:val="center"/>
              </w:trPr>
              <w:tc>
                <w:tcPr>
                  <w:tcW w:w="2055" w:type="dxa"/>
                  <w:tcBorders>
                    <w:top w:val="single" w:sz="4" w:space="0" w:color="000000"/>
                    <w:left w:val="single" w:sz="4" w:space="0" w:color="000000"/>
                    <w:bottom w:val="single" w:sz="4" w:space="0" w:color="000000"/>
                    <w:right w:val="single" w:sz="4" w:space="0" w:color="000000"/>
                  </w:tcBorders>
                </w:tcPr>
                <w:p w14:paraId="5098FBAF"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Partner, Socio o Distribuidor</w:t>
                  </w:r>
                </w:p>
              </w:tc>
              <w:tc>
                <w:tcPr>
                  <w:tcW w:w="7005" w:type="dxa"/>
                  <w:tcBorders>
                    <w:top w:val="single" w:sz="4" w:space="0" w:color="000000"/>
                    <w:left w:val="single" w:sz="4" w:space="0" w:color="000000"/>
                    <w:bottom w:val="single" w:sz="4" w:space="0" w:color="000000"/>
                    <w:right w:val="single" w:sz="4" w:space="0" w:color="000000"/>
                  </w:tcBorders>
                </w:tcPr>
                <w:p w14:paraId="17FC3F0B" w14:textId="77777777" w:rsidR="00B75E0C" w:rsidRPr="009905E0" w:rsidRDefault="00B75E0C" w:rsidP="009905E0">
                  <w:pPr>
                    <w:pBdr>
                      <w:top w:val="nil"/>
                      <w:left w:val="nil"/>
                      <w:bottom w:val="nil"/>
                      <w:right w:val="nil"/>
                      <w:between w:val="nil"/>
                    </w:pBd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 xml:space="preserve">Entidad autorizada y calificada por Google a quien las instituciones podrán enviar órdenes de pedido, según lo dispuesto en los Lineamientos de la Ley General para la Modernización Digital del Estado. </w:t>
                  </w:r>
                </w:p>
              </w:tc>
            </w:tr>
            <w:tr w:rsidR="00B75E0C" w:rsidRPr="009905E0" w14:paraId="4FD7F4A6" w14:textId="77777777" w:rsidTr="006E13E8">
              <w:trPr>
                <w:trHeight w:val="94"/>
                <w:jc w:val="center"/>
              </w:trPr>
              <w:tc>
                <w:tcPr>
                  <w:tcW w:w="2055" w:type="dxa"/>
                  <w:tcBorders>
                    <w:top w:val="single" w:sz="4" w:space="0" w:color="000000"/>
                    <w:left w:val="single" w:sz="4" w:space="0" w:color="000000"/>
                    <w:bottom w:val="single" w:sz="4" w:space="0" w:color="000000"/>
                    <w:right w:val="single" w:sz="4" w:space="0" w:color="000000"/>
                  </w:tcBorders>
                </w:tcPr>
                <w:p w14:paraId="24A25706" w14:textId="77777777" w:rsidR="00B75E0C" w:rsidRPr="009905E0" w:rsidRDefault="00B75E0C" w:rsidP="009905E0">
                  <w:pPr>
                    <w:spacing w:after="0" w:line="240" w:lineRule="auto"/>
                    <w:ind w:hanging="2"/>
                    <w:rPr>
                      <w:rFonts w:ascii="Museo Sans 300" w:eastAsia="Calibri" w:hAnsi="Museo Sans 300"/>
                      <w:sz w:val="20"/>
                      <w:szCs w:val="20"/>
                    </w:rPr>
                  </w:pPr>
                  <w:r w:rsidRPr="009905E0">
                    <w:rPr>
                      <w:rFonts w:ascii="Museo Sans 300" w:eastAsia="Calibri" w:hAnsi="Museo Sans 300"/>
                      <w:sz w:val="20"/>
                      <w:szCs w:val="20"/>
                    </w:rPr>
                    <w:t>UX/UI</w:t>
                  </w:r>
                </w:p>
              </w:tc>
              <w:tc>
                <w:tcPr>
                  <w:tcW w:w="7005" w:type="dxa"/>
                  <w:tcBorders>
                    <w:top w:val="single" w:sz="4" w:space="0" w:color="000000"/>
                    <w:left w:val="single" w:sz="4" w:space="0" w:color="000000"/>
                    <w:bottom w:val="single" w:sz="4" w:space="0" w:color="000000"/>
                    <w:right w:val="single" w:sz="4" w:space="0" w:color="000000"/>
                  </w:tcBorders>
                </w:tcPr>
                <w:p w14:paraId="02F13E8D" w14:textId="77777777" w:rsidR="00B75E0C" w:rsidRPr="009905E0" w:rsidRDefault="00B75E0C" w:rsidP="004160D5">
                  <w:pPr>
                    <w:numPr>
                      <w:ilvl w:val="0"/>
                      <w:numId w:val="3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Museo Sans 300" w:eastAsia="Calibri" w:hAnsi="Museo Sans 300"/>
                      <w:sz w:val="20"/>
                      <w:szCs w:val="20"/>
                    </w:rPr>
                  </w:pPr>
                  <w:r w:rsidRPr="009905E0">
                    <w:rPr>
                      <w:rFonts w:ascii="Museo Sans 300" w:eastAsia="Calibri" w:hAnsi="Museo Sans 300"/>
                      <w:sz w:val="20"/>
                      <w:szCs w:val="20"/>
                    </w:rPr>
                    <w:t>UX (</w:t>
                  </w:r>
                  <w:proofErr w:type="spellStart"/>
                  <w:r w:rsidRPr="009905E0">
                    <w:rPr>
                      <w:rFonts w:ascii="Museo Sans 300" w:eastAsia="Calibri" w:hAnsi="Museo Sans 300"/>
                      <w:sz w:val="20"/>
                      <w:szCs w:val="20"/>
                    </w:rPr>
                    <w:t>User</w:t>
                  </w:r>
                  <w:proofErr w:type="spellEnd"/>
                  <w:r w:rsidRPr="009905E0">
                    <w:rPr>
                      <w:rFonts w:ascii="Museo Sans 300" w:eastAsia="Calibri" w:hAnsi="Museo Sans 300"/>
                      <w:sz w:val="20"/>
                      <w:szCs w:val="20"/>
                    </w:rPr>
                    <w:t xml:space="preserve"> </w:t>
                  </w:r>
                  <w:proofErr w:type="spellStart"/>
                  <w:r w:rsidRPr="009905E0">
                    <w:rPr>
                      <w:rFonts w:ascii="Museo Sans 300" w:eastAsia="Calibri" w:hAnsi="Museo Sans 300"/>
                      <w:sz w:val="20"/>
                      <w:szCs w:val="20"/>
                    </w:rPr>
                    <w:t>Experience</w:t>
                  </w:r>
                  <w:proofErr w:type="spellEnd"/>
                  <w:r w:rsidRPr="009905E0">
                    <w:rPr>
                      <w:rFonts w:ascii="Museo Sans 300" w:eastAsia="Calibri" w:hAnsi="Museo Sans 300"/>
                      <w:sz w:val="20"/>
                      <w:szCs w:val="20"/>
                    </w:rPr>
                    <w:t>) se refiere al diseño de experiencia de usuario.</w:t>
                  </w:r>
                </w:p>
                <w:p w14:paraId="7BF951A1" w14:textId="77777777" w:rsidR="00B75E0C" w:rsidRPr="009905E0" w:rsidRDefault="00B75E0C" w:rsidP="004160D5">
                  <w:pPr>
                    <w:numPr>
                      <w:ilvl w:val="0"/>
                      <w:numId w:val="3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Museo Sans 300" w:eastAsia="Calibri" w:hAnsi="Museo Sans 300"/>
                      <w:sz w:val="20"/>
                      <w:szCs w:val="20"/>
                    </w:rPr>
                  </w:pPr>
                  <w:r w:rsidRPr="009905E0">
                    <w:rPr>
                      <w:rFonts w:ascii="Museo Sans 300" w:eastAsia="Calibri" w:hAnsi="Museo Sans 300"/>
                      <w:sz w:val="20"/>
                      <w:szCs w:val="20"/>
                    </w:rPr>
                    <w:t>UI (</w:t>
                  </w:r>
                  <w:proofErr w:type="spellStart"/>
                  <w:r w:rsidRPr="009905E0">
                    <w:rPr>
                      <w:rFonts w:ascii="Museo Sans 300" w:eastAsia="Calibri" w:hAnsi="Museo Sans 300"/>
                      <w:sz w:val="20"/>
                      <w:szCs w:val="20"/>
                    </w:rPr>
                    <w:t>User</w:t>
                  </w:r>
                  <w:proofErr w:type="spellEnd"/>
                  <w:r w:rsidRPr="009905E0">
                    <w:rPr>
                      <w:rFonts w:ascii="Museo Sans 300" w:eastAsia="Calibri" w:hAnsi="Museo Sans 300"/>
                      <w:sz w:val="20"/>
                      <w:szCs w:val="20"/>
                    </w:rPr>
                    <w:t xml:space="preserve"> Interface) significa diseño de interfaz de usuario.</w:t>
                  </w:r>
                </w:p>
                <w:p w14:paraId="26BD865A" w14:textId="77777777" w:rsidR="00B75E0C" w:rsidRPr="009905E0" w:rsidRDefault="00B75E0C" w:rsidP="009905E0">
                  <w:pPr>
                    <w:spacing w:after="0" w:line="240" w:lineRule="auto"/>
                    <w:ind w:hanging="2"/>
                    <w:jc w:val="both"/>
                    <w:rPr>
                      <w:rFonts w:ascii="Museo Sans 300" w:eastAsia="Calibri" w:hAnsi="Museo Sans 300"/>
                      <w:sz w:val="20"/>
                      <w:szCs w:val="20"/>
                    </w:rPr>
                  </w:pPr>
                  <w:r w:rsidRPr="009905E0">
                    <w:rPr>
                      <w:rFonts w:ascii="Museo Sans 300" w:eastAsia="Calibri" w:hAnsi="Museo Sans 300"/>
                      <w:sz w:val="20"/>
                      <w:szCs w:val="20"/>
                    </w:rPr>
                    <w:t>El diseño UX/UI es la disciplina de crear productos digitales que sean simples, intuitivos, eficientes y visualmente atractivos para el usuario final. Ambos elementos son cruciales para el desarrollo de un producto y trabajan en estrecha colaboración. Aunque ambas están altamente relacionadas, no son lo mismo y trabajan en distintos aspectos, por lo que generalmente, son analizados por separado.</w:t>
                  </w:r>
                </w:p>
              </w:tc>
            </w:tr>
            <w:tr w:rsidR="00B75E0C" w:rsidRPr="009905E0" w14:paraId="16A8EF4B" w14:textId="77777777" w:rsidTr="006E13E8">
              <w:trPr>
                <w:trHeight w:val="94"/>
                <w:jc w:val="center"/>
              </w:trPr>
              <w:tc>
                <w:tcPr>
                  <w:tcW w:w="2055" w:type="dxa"/>
                  <w:tcBorders>
                    <w:top w:val="single" w:sz="4" w:space="0" w:color="000000"/>
                    <w:left w:val="single" w:sz="4" w:space="0" w:color="000000"/>
                    <w:bottom w:val="single" w:sz="4" w:space="0" w:color="000000"/>
                    <w:right w:val="single" w:sz="4" w:space="0" w:color="000000"/>
                  </w:tcBorders>
                </w:tcPr>
                <w:p w14:paraId="2AD168DC" w14:textId="77777777" w:rsidR="00B75E0C" w:rsidRPr="009905E0" w:rsidRDefault="00B75E0C" w:rsidP="009905E0">
                  <w:pPr>
                    <w:spacing w:after="0" w:line="240" w:lineRule="auto"/>
                    <w:ind w:hanging="2"/>
                    <w:rPr>
                      <w:rFonts w:ascii="Museo Sans 300" w:eastAsia="Calibri" w:hAnsi="Museo Sans 300"/>
                      <w:sz w:val="20"/>
                      <w:szCs w:val="20"/>
                      <w:highlight w:val="white"/>
                    </w:rPr>
                  </w:pPr>
                  <w:r w:rsidRPr="009905E0">
                    <w:rPr>
                      <w:rFonts w:ascii="Museo Sans 300" w:eastAsia="Calibri" w:hAnsi="Museo Sans 300"/>
                      <w:sz w:val="20"/>
                      <w:szCs w:val="20"/>
                      <w:highlight w:val="white"/>
                    </w:rPr>
                    <w:t xml:space="preserve"> EDP</w:t>
                  </w:r>
                </w:p>
              </w:tc>
              <w:tc>
                <w:tcPr>
                  <w:tcW w:w="7005" w:type="dxa"/>
                  <w:tcBorders>
                    <w:top w:val="single" w:sz="4" w:space="0" w:color="000000"/>
                    <w:left w:val="single" w:sz="4" w:space="0" w:color="000000"/>
                    <w:bottom w:val="single" w:sz="4" w:space="0" w:color="000000"/>
                    <w:right w:val="single" w:sz="4" w:space="0" w:color="000000"/>
                  </w:tcBorders>
                </w:tcPr>
                <w:p w14:paraId="3EB0909F" w14:textId="77777777" w:rsidR="00B75E0C" w:rsidRPr="009905E0" w:rsidRDefault="00B75E0C" w:rsidP="004866E9">
                  <w:pPr>
                    <w:spacing w:after="0" w:line="240" w:lineRule="auto"/>
                    <w:ind w:hanging="2"/>
                    <w:jc w:val="both"/>
                    <w:rPr>
                      <w:rFonts w:ascii="Museo Sans 300" w:eastAsia="Calibri" w:hAnsi="Museo Sans 300"/>
                      <w:sz w:val="20"/>
                      <w:szCs w:val="20"/>
                      <w:highlight w:val="white"/>
                    </w:rPr>
                  </w:pPr>
                  <w:r w:rsidRPr="009905E0">
                    <w:rPr>
                      <w:rFonts w:ascii="Museo Sans 300" w:eastAsia="Calibri" w:hAnsi="Museo Sans 300"/>
                      <w:sz w:val="20"/>
                      <w:szCs w:val="20"/>
                      <w:highlight w:val="white"/>
                    </w:rPr>
                    <w:t>Documento TEDP (Plataforma de Intercambio/</w:t>
                  </w:r>
                  <w:proofErr w:type="spellStart"/>
                  <w:r w:rsidRPr="009905E0">
                    <w:rPr>
                      <w:rFonts w:ascii="Museo Sans 300" w:eastAsia="Calibri" w:hAnsi="Museo Sans 300"/>
                      <w:sz w:val="20"/>
                      <w:szCs w:val="20"/>
                      <w:highlight w:val="white"/>
                    </w:rPr>
                    <w:t>Hub</w:t>
                  </w:r>
                  <w:proofErr w:type="spellEnd"/>
                  <w:r w:rsidRPr="009905E0">
                    <w:rPr>
                      <w:rFonts w:ascii="Museo Sans 300" w:eastAsia="Calibri" w:hAnsi="Museo Sans 300"/>
                      <w:sz w:val="20"/>
                      <w:szCs w:val="20"/>
                      <w:highlight w:val="white"/>
                    </w:rPr>
                    <w:t xml:space="preserve"> de Datos): Consume datos mediante ETL desde sistemas heredados y los expone a través de la API del Entorno Proveedor a los LXP. </w:t>
                  </w:r>
                </w:p>
              </w:tc>
            </w:tr>
            <w:tr w:rsidR="00B75E0C" w:rsidRPr="009905E0" w14:paraId="1598A8E2" w14:textId="77777777" w:rsidTr="006E13E8">
              <w:trPr>
                <w:trHeight w:val="94"/>
                <w:jc w:val="center"/>
              </w:trPr>
              <w:tc>
                <w:tcPr>
                  <w:tcW w:w="2055" w:type="dxa"/>
                  <w:tcBorders>
                    <w:top w:val="single" w:sz="4" w:space="0" w:color="000000"/>
                    <w:left w:val="single" w:sz="4" w:space="0" w:color="000000"/>
                    <w:bottom w:val="single" w:sz="4" w:space="0" w:color="000000"/>
                    <w:right w:val="single" w:sz="4" w:space="0" w:color="000000"/>
                  </w:tcBorders>
                </w:tcPr>
                <w:p w14:paraId="69F0C751" w14:textId="77777777" w:rsidR="00B75E0C" w:rsidRPr="009905E0" w:rsidRDefault="00B75E0C" w:rsidP="009905E0">
                  <w:pPr>
                    <w:spacing w:after="0" w:line="240" w:lineRule="auto"/>
                    <w:ind w:hanging="2"/>
                    <w:rPr>
                      <w:rFonts w:ascii="Museo Sans 300" w:eastAsia="Calibri" w:hAnsi="Museo Sans 300"/>
                      <w:sz w:val="20"/>
                      <w:szCs w:val="20"/>
                      <w:highlight w:val="white"/>
                    </w:rPr>
                  </w:pPr>
                  <w:r w:rsidRPr="009905E0">
                    <w:rPr>
                      <w:rFonts w:ascii="Museo Sans 300" w:eastAsia="Calibri" w:hAnsi="Museo Sans 300"/>
                      <w:sz w:val="20"/>
                      <w:szCs w:val="20"/>
                      <w:highlight w:val="white"/>
                    </w:rPr>
                    <w:t>LXP</w:t>
                  </w:r>
                </w:p>
              </w:tc>
              <w:tc>
                <w:tcPr>
                  <w:tcW w:w="7005" w:type="dxa"/>
                  <w:tcBorders>
                    <w:top w:val="single" w:sz="4" w:space="0" w:color="000000"/>
                    <w:left w:val="single" w:sz="4" w:space="0" w:color="000000"/>
                    <w:bottom w:val="single" w:sz="4" w:space="0" w:color="000000"/>
                    <w:right w:val="single" w:sz="4" w:space="0" w:color="000000"/>
                  </w:tcBorders>
                </w:tcPr>
                <w:p w14:paraId="551B5BAC" w14:textId="77777777" w:rsidR="00B75E0C" w:rsidRPr="009905E0" w:rsidRDefault="00B75E0C" w:rsidP="004866E9">
                  <w:pPr>
                    <w:pBdr>
                      <w:top w:val="nil"/>
                      <w:left w:val="nil"/>
                      <w:bottom w:val="nil"/>
                      <w:right w:val="nil"/>
                      <w:between w:val="nil"/>
                    </w:pBdr>
                    <w:spacing w:after="0" w:line="240" w:lineRule="auto"/>
                    <w:ind w:hanging="2"/>
                    <w:jc w:val="both"/>
                    <w:rPr>
                      <w:rFonts w:ascii="Museo Sans 300" w:eastAsia="Calibri" w:hAnsi="Museo Sans 300"/>
                      <w:sz w:val="20"/>
                      <w:szCs w:val="20"/>
                      <w:highlight w:val="white"/>
                    </w:rPr>
                  </w:pPr>
                  <w:r w:rsidRPr="009905E0">
                    <w:rPr>
                      <w:rFonts w:ascii="Museo Sans 300" w:eastAsia="Calibri" w:hAnsi="Museo Sans 300"/>
                      <w:sz w:val="20"/>
                      <w:szCs w:val="20"/>
                      <w:highlight w:val="white"/>
                    </w:rPr>
                    <w:t>Plataforma de Experiencia de Aprendizaje (Learning Experience Platform)</w:t>
                  </w:r>
                </w:p>
              </w:tc>
            </w:tr>
            <w:tr w:rsidR="00B75E0C" w:rsidRPr="009905E0" w14:paraId="54E78EC8" w14:textId="77777777" w:rsidTr="006E13E8">
              <w:trPr>
                <w:trHeight w:val="94"/>
                <w:jc w:val="center"/>
              </w:trPr>
              <w:tc>
                <w:tcPr>
                  <w:tcW w:w="2055" w:type="dxa"/>
                  <w:tcBorders>
                    <w:top w:val="single" w:sz="4" w:space="0" w:color="000000"/>
                    <w:left w:val="single" w:sz="4" w:space="0" w:color="000000"/>
                    <w:bottom w:val="single" w:sz="4" w:space="0" w:color="000000"/>
                    <w:right w:val="single" w:sz="4" w:space="0" w:color="000000"/>
                  </w:tcBorders>
                </w:tcPr>
                <w:p w14:paraId="1C939FF3" w14:textId="77777777" w:rsidR="00B75E0C" w:rsidRPr="009905E0" w:rsidRDefault="00B75E0C" w:rsidP="009905E0">
                  <w:pPr>
                    <w:spacing w:after="0" w:line="240" w:lineRule="auto"/>
                    <w:ind w:hanging="2"/>
                    <w:rPr>
                      <w:rFonts w:ascii="Museo Sans 300" w:eastAsia="Calibri" w:hAnsi="Museo Sans 300"/>
                      <w:sz w:val="20"/>
                      <w:szCs w:val="20"/>
                      <w:highlight w:val="white"/>
                    </w:rPr>
                  </w:pPr>
                  <w:r w:rsidRPr="009905E0">
                    <w:rPr>
                      <w:rFonts w:ascii="Museo Sans 300" w:eastAsia="Calibri" w:hAnsi="Museo Sans 300"/>
                      <w:sz w:val="20"/>
                      <w:szCs w:val="20"/>
                      <w:highlight w:val="white"/>
                    </w:rPr>
                    <w:lastRenderedPageBreak/>
                    <w:t>WBS</w:t>
                  </w:r>
                </w:p>
              </w:tc>
              <w:tc>
                <w:tcPr>
                  <w:tcW w:w="7005" w:type="dxa"/>
                  <w:tcBorders>
                    <w:top w:val="single" w:sz="4" w:space="0" w:color="000000"/>
                    <w:left w:val="single" w:sz="4" w:space="0" w:color="000000"/>
                    <w:bottom w:val="single" w:sz="4" w:space="0" w:color="000000"/>
                    <w:right w:val="single" w:sz="4" w:space="0" w:color="000000"/>
                  </w:tcBorders>
                </w:tcPr>
                <w:p w14:paraId="666BE971" w14:textId="77777777" w:rsidR="00B75E0C" w:rsidRPr="009905E0" w:rsidRDefault="00B75E0C" w:rsidP="004866E9">
                  <w:pPr>
                    <w:pBdr>
                      <w:top w:val="nil"/>
                      <w:left w:val="nil"/>
                      <w:bottom w:val="nil"/>
                      <w:right w:val="nil"/>
                      <w:between w:val="nil"/>
                    </w:pBdr>
                    <w:spacing w:after="0" w:line="240" w:lineRule="auto"/>
                    <w:ind w:hanging="2"/>
                    <w:jc w:val="both"/>
                    <w:rPr>
                      <w:rFonts w:ascii="Museo Sans 300" w:eastAsia="Calibri" w:hAnsi="Museo Sans 300"/>
                      <w:sz w:val="20"/>
                      <w:szCs w:val="20"/>
                      <w:highlight w:val="white"/>
                    </w:rPr>
                  </w:pPr>
                  <w:r w:rsidRPr="009905E0">
                    <w:rPr>
                      <w:rFonts w:ascii="Museo Sans 300" w:eastAsia="Calibri" w:hAnsi="Museo Sans 300"/>
                      <w:sz w:val="20"/>
                      <w:szCs w:val="20"/>
                      <w:highlight w:val="white"/>
                    </w:rPr>
                    <w:t>Herramienta de gestión de proyectos para dividir un proyecto educativo/tecnológico en tareas manejables.</w:t>
                  </w:r>
                </w:p>
              </w:tc>
            </w:tr>
            <w:tr w:rsidR="00B75E0C" w:rsidRPr="009905E0" w14:paraId="37560A12" w14:textId="77777777" w:rsidTr="006E13E8">
              <w:trPr>
                <w:trHeight w:val="94"/>
                <w:jc w:val="center"/>
              </w:trPr>
              <w:tc>
                <w:tcPr>
                  <w:tcW w:w="2055" w:type="dxa"/>
                  <w:tcBorders>
                    <w:top w:val="single" w:sz="4" w:space="0" w:color="000000"/>
                    <w:left w:val="single" w:sz="4" w:space="0" w:color="000000"/>
                    <w:bottom w:val="single" w:sz="4" w:space="0" w:color="000000"/>
                    <w:right w:val="single" w:sz="4" w:space="0" w:color="000000"/>
                  </w:tcBorders>
                </w:tcPr>
                <w:p w14:paraId="525D7CBA" w14:textId="77777777" w:rsidR="00B75E0C" w:rsidRPr="009905E0" w:rsidRDefault="00B75E0C" w:rsidP="009905E0">
                  <w:pPr>
                    <w:spacing w:after="0" w:line="240" w:lineRule="auto"/>
                    <w:ind w:hanging="2"/>
                    <w:rPr>
                      <w:rFonts w:ascii="Museo Sans 300" w:eastAsia="Calibri" w:hAnsi="Museo Sans 300"/>
                      <w:sz w:val="20"/>
                      <w:szCs w:val="20"/>
                      <w:highlight w:val="white"/>
                    </w:rPr>
                  </w:pPr>
                  <w:r w:rsidRPr="009905E0">
                    <w:rPr>
                      <w:rFonts w:ascii="Museo Sans 300" w:eastAsia="Calibri" w:hAnsi="Museo Sans 300"/>
                      <w:sz w:val="20"/>
                      <w:szCs w:val="20"/>
                      <w:highlight w:val="white"/>
                    </w:rPr>
                    <w:t>RACI</w:t>
                  </w:r>
                </w:p>
              </w:tc>
              <w:tc>
                <w:tcPr>
                  <w:tcW w:w="7005" w:type="dxa"/>
                  <w:tcBorders>
                    <w:top w:val="single" w:sz="4" w:space="0" w:color="000000"/>
                    <w:left w:val="single" w:sz="4" w:space="0" w:color="000000"/>
                    <w:bottom w:val="single" w:sz="4" w:space="0" w:color="000000"/>
                    <w:right w:val="single" w:sz="4" w:space="0" w:color="000000"/>
                  </w:tcBorders>
                </w:tcPr>
                <w:p w14:paraId="6786BEE3" w14:textId="77777777" w:rsidR="00B75E0C" w:rsidRPr="009905E0" w:rsidRDefault="00B75E0C" w:rsidP="004866E9">
                  <w:pPr>
                    <w:pBdr>
                      <w:top w:val="nil"/>
                      <w:left w:val="nil"/>
                      <w:bottom w:val="nil"/>
                      <w:right w:val="nil"/>
                      <w:between w:val="nil"/>
                    </w:pBdr>
                    <w:spacing w:after="0" w:line="240" w:lineRule="auto"/>
                    <w:ind w:hanging="2"/>
                    <w:jc w:val="both"/>
                    <w:rPr>
                      <w:rFonts w:ascii="Museo Sans 300" w:eastAsia="Calibri" w:hAnsi="Museo Sans 300"/>
                      <w:sz w:val="20"/>
                      <w:szCs w:val="20"/>
                      <w:highlight w:val="white"/>
                    </w:rPr>
                  </w:pPr>
                  <w:r w:rsidRPr="009905E0">
                    <w:rPr>
                      <w:rFonts w:ascii="Museo Sans 300" w:eastAsia="Calibri" w:hAnsi="Museo Sans 300"/>
                      <w:sz w:val="20"/>
                      <w:szCs w:val="20"/>
                      <w:highlight w:val="white"/>
                    </w:rPr>
                    <w:t>Matriz que clarifica roles y responsabilidades en equipos de proyectos educativos y tecnológicos.</w:t>
                  </w:r>
                </w:p>
              </w:tc>
            </w:tr>
            <w:tr w:rsidR="00B75E0C" w:rsidRPr="009905E0" w14:paraId="57BF8764" w14:textId="77777777" w:rsidTr="006E13E8">
              <w:trPr>
                <w:trHeight w:val="94"/>
                <w:jc w:val="center"/>
              </w:trPr>
              <w:tc>
                <w:tcPr>
                  <w:tcW w:w="2055" w:type="dxa"/>
                  <w:tcBorders>
                    <w:top w:val="single" w:sz="4" w:space="0" w:color="000000"/>
                    <w:left w:val="single" w:sz="4" w:space="0" w:color="000000"/>
                    <w:bottom w:val="single" w:sz="4" w:space="0" w:color="000000"/>
                    <w:right w:val="single" w:sz="4" w:space="0" w:color="000000"/>
                  </w:tcBorders>
                </w:tcPr>
                <w:p w14:paraId="7ACD14D3" w14:textId="77777777" w:rsidR="00B75E0C" w:rsidRPr="009905E0" w:rsidRDefault="00B75E0C" w:rsidP="009905E0">
                  <w:pPr>
                    <w:spacing w:after="0" w:line="240" w:lineRule="auto"/>
                    <w:ind w:hanging="2"/>
                    <w:rPr>
                      <w:rFonts w:ascii="Museo Sans 300" w:eastAsia="Calibri" w:hAnsi="Museo Sans 300"/>
                      <w:sz w:val="20"/>
                      <w:szCs w:val="20"/>
                      <w:highlight w:val="white"/>
                    </w:rPr>
                  </w:pPr>
                  <w:r w:rsidRPr="009905E0">
                    <w:rPr>
                      <w:rFonts w:ascii="Museo Sans 300" w:eastAsia="Calibri" w:hAnsi="Museo Sans 300"/>
                      <w:sz w:val="20"/>
                      <w:szCs w:val="20"/>
                      <w:highlight w:val="white"/>
                    </w:rPr>
                    <w:t>SIS</w:t>
                  </w:r>
                </w:p>
              </w:tc>
              <w:tc>
                <w:tcPr>
                  <w:tcW w:w="7005" w:type="dxa"/>
                  <w:tcBorders>
                    <w:top w:val="single" w:sz="4" w:space="0" w:color="000000"/>
                    <w:left w:val="single" w:sz="4" w:space="0" w:color="000000"/>
                    <w:bottom w:val="single" w:sz="4" w:space="0" w:color="000000"/>
                    <w:right w:val="single" w:sz="4" w:space="0" w:color="000000"/>
                  </w:tcBorders>
                </w:tcPr>
                <w:p w14:paraId="28A4DD03" w14:textId="77777777" w:rsidR="00B75E0C" w:rsidRPr="009905E0" w:rsidRDefault="00B75E0C" w:rsidP="004866E9">
                  <w:pPr>
                    <w:pBdr>
                      <w:top w:val="nil"/>
                      <w:left w:val="nil"/>
                      <w:bottom w:val="nil"/>
                      <w:right w:val="nil"/>
                      <w:between w:val="nil"/>
                    </w:pBdr>
                    <w:spacing w:after="0" w:line="240" w:lineRule="auto"/>
                    <w:ind w:hanging="2"/>
                    <w:jc w:val="both"/>
                    <w:rPr>
                      <w:rFonts w:ascii="Museo Sans 300" w:eastAsia="Calibri" w:hAnsi="Museo Sans 300"/>
                      <w:sz w:val="20"/>
                      <w:szCs w:val="20"/>
                      <w:highlight w:val="white"/>
                    </w:rPr>
                  </w:pPr>
                  <w:r w:rsidRPr="009905E0">
                    <w:rPr>
                      <w:rFonts w:ascii="Museo Sans 300" w:eastAsia="Calibri" w:hAnsi="Museo Sans 300"/>
                      <w:sz w:val="20"/>
                      <w:szCs w:val="20"/>
                      <w:highlight w:val="white"/>
                    </w:rPr>
                    <w:t>Plataforma que gestiona información académica, administrativa y personal de estudiantes.</w:t>
                  </w:r>
                </w:p>
              </w:tc>
            </w:tr>
            <w:tr w:rsidR="00B75E0C" w:rsidRPr="009905E0" w14:paraId="756251E9" w14:textId="77777777" w:rsidTr="006E13E8">
              <w:trPr>
                <w:trHeight w:val="94"/>
                <w:jc w:val="center"/>
              </w:trPr>
              <w:tc>
                <w:tcPr>
                  <w:tcW w:w="2055" w:type="dxa"/>
                  <w:tcBorders>
                    <w:top w:val="single" w:sz="4" w:space="0" w:color="000000"/>
                    <w:left w:val="single" w:sz="4" w:space="0" w:color="000000"/>
                    <w:bottom w:val="single" w:sz="4" w:space="0" w:color="000000"/>
                    <w:right w:val="single" w:sz="4" w:space="0" w:color="000000"/>
                  </w:tcBorders>
                </w:tcPr>
                <w:p w14:paraId="69B9F638" w14:textId="77777777" w:rsidR="00B75E0C" w:rsidRPr="009905E0" w:rsidRDefault="00B75E0C" w:rsidP="009905E0">
                  <w:pPr>
                    <w:spacing w:after="0" w:line="240" w:lineRule="auto"/>
                    <w:ind w:hanging="2"/>
                    <w:rPr>
                      <w:rFonts w:ascii="Museo Sans 300" w:eastAsia="Calibri" w:hAnsi="Museo Sans 300"/>
                      <w:sz w:val="20"/>
                      <w:szCs w:val="20"/>
                      <w:highlight w:val="white"/>
                    </w:rPr>
                  </w:pPr>
                  <w:r w:rsidRPr="009905E0">
                    <w:rPr>
                      <w:rFonts w:ascii="Museo Sans 300" w:eastAsia="Calibri" w:hAnsi="Museo Sans 300"/>
                      <w:sz w:val="20"/>
                      <w:szCs w:val="20"/>
                      <w:highlight w:val="white"/>
                    </w:rPr>
                    <w:t>WFM</w:t>
                  </w:r>
                </w:p>
              </w:tc>
              <w:tc>
                <w:tcPr>
                  <w:tcW w:w="7005" w:type="dxa"/>
                  <w:tcBorders>
                    <w:top w:val="single" w:sz="4" w:space="0" w:color="000000"/>
                    <w:left w:val="single" w:sz="4" w:space="0" w:color="000000"/>
                    <w:bottom w:val="single" w:sz="4" w:space="0" w:color="000000"/>
                    <w:right w:val="single" w:sz="4" w:space="0" w:color="000000"/>
                  </w:tcBorders>
                </w:tcPr>
                <w:p w14:paraId="1E27BBF4" w14:textId="77777777" w:rsidR="00B75E0C" w:rsidRPr="009905E0" w:rsidRDefault="00B75E0C" w:rsidP="004866E9">
                  <w:pPr>
                    <w:pBdr>
                      <w:top w:val="nil"/>
                      <w:left w:val="nil"/>
                      <w:bottom w:val="nil"/>
                      <w:right w:val="nil"/>
                      <w:between w:val="nil"/>
                    </w:pBdr>
                    <w:spacing w:after="0" w:line="240" w:lineRule="auto"/>
                    <w:ind w:hanging="2"/>
                    <w:jc w:val="both"/>
                    <w:rPr>
                      <w:rFonts w:ascii="Museo Sans 300" w:eastAsia="Calibri" w:hAnsi="Museo Sans 300"/>
                      <w:sz w:val="20"/>
                      <w:szCs w:val="20"/>
                      <w:highlight w:val="white"/>
                    </w:rPr>
                  </w:pPr>
                  <w:r w:rsidRPr="009905E0">
                    <w:rPr>
                      <w:rFonts w:ascii="Museo Sans 300" w:eastAsia="Calibri" w:hAnsi="Museo Sans 300"/>
                      <w:sz w:val="20"/>
                      <w:szCs w:val="20"/>
                      <w:highlight w:val="white"/>
                    </w:rPr>
                    <w:t>Sistema para planificar, hacer seguimiento y optimizar el trabajo del personal, en este caso, específicamente personal de las instituciones educativas.</w:t>
                  </w:r>
                </w:p>
              </w:tc>
            </w:tr>
            <w:tr w:rsidR="00B75E0C" w:rsidRPr="009905E0" w14:paraId="2E494E65" w14:textId="77777777" w:rsidTr="006E13E8">
              <w:trPr>
                <w:trHeight w:val="94"/>
                <w:jc w:val="center"/>
              </w:trPr>
              <w:tc>
                <w:tcPr>
                  <w:tcW w:w="2055" w:type="dxa"/>
                  <w:tcBorders>
                    <w:top w:val="single" w:sz="4" w:space="0" w:color="000000"/>
                    <w:left w:val="single" w:sz="4" w:space="0" w:color="000000"/>
                    <w:bottom w:val="single" w:sz="4" w:space="0" w:color="000000"/>
                    <w:right w:val="single" w:sz="4" w:space="0" w:color="000000"/>
                  </w:tcBorders>
                </w:tcPr>
                <w:p w14:paraId="57ED426B" w14:textId="77777777" w:rsidR="00B75E0C" w:rsidRPr="009905E0" w:rsidRDefault="00B75E0C" w:rsidP="009905E0">
                  <w:pPr>
                    <w:spacing w:after="0" w:line="240" w:lineRule="auto"/>
                    <w:ind w:hanging="2"/>
                    <w:rPr>
                      <w:rFonts w:ascii="Museo Sans 300" w:eastAsia="Calibri" w:hAnsi="Museo Sans 300"/>
                      <w:sz w:val="20"/>
                      <w:szCs w:val="20"/>
                      <w:highlight w:val="white"/>
                    </w:rPr>
                  </w:pPr>
                  <w:r w:rsidRPr="009905E0">
                    <w:rPr>
                      <w:rFonts w:ascii="Museo Sans 300" w:eastAsia="Calibri" w:hAnsi="Museo Sans 300"/>
                      <w:sz w:val="20"/>
                      <w:szCs w:val="20"/>
                      <w:highlight w:val="white"/>
                    </w:rPr>
                    <w:t>ERP</w:t>
                  </w:r>
                </w:p>
              </w:tc>
              <w:tc>
                <w:tcPr>
                  <w:tcW w:w="7005" w:type="dxa"/>
                  <w:tcBorders>
                    <w:top w:val="single" w:sz="4" w:space="0" w:color="000000"/>
                    <w:left w:val="single" w:sz="4" w:space="0" w:color="000000"/>
                    <w:bottom w:val="single" w:sz="4" w:space="0" w:color="000000"/>
                    <w:right w:val="single" w:sz="4" w:space="0" w:color="000000"/>
                  </w:tcBorders>
                </w:tcPr>
                <w:p w14:paraId="4419D691" w14:textId="77777777" w:rsidR="00B75E0C" w:rsidRPr="009905E0" w:rsidRDefault="00B75E0C" w:rsidP="004866E9">
                  <w:pPr>
                    <w:pBdr>
                      <w:top w:val="nil"/>
                      <w:left w:val="nil"/>
                      <w:bottom w:val="nil"/>
                      <w:right w:val="nil"/>
                      <w:between w:val="nil"/>
                    </w:pBdr>
                    <w:spacing w:after="0" w:line="240" w:lineRule="auto"/>
                    <w:ind w:hanging="2"/>
                    <w:jc w:val="both"/>
                    <w:rPr>
                      <w:rFonts w:ascii="Museo Sans 300" w:eastAsia="Calibri" w:hAnsi="Museo Sans 300"/>
                      <w:sz w:val="20"/>
                      <w:szCs w:val="20"/>
                      <w:highlight w:val="white"/>
                    </w:rPr>
                  </w:pPr>
                  <w:r w:rsidRPr="009905E0">
                    <w:rPr>
                      <w:rFonts w:ascii="Museo Sans 300" w:eastAsia="Calibri" w:hAnsi="Museo Sans 300"/>
                      <w:sz w:val="20"/>
                      <w:szCs w:val="20"/>
                      <w:highlight w:val="white"/>
                    </w:rPr>
                    <w:t>Sistema integral que gestiona procesos administrativos, financieros y académicos en una institución educativa.</w:t>
                  </w:r>
                </w:p>
              </w:tc>
            </w:tr>
            <w:tr w:rsidR="00B75E0C" w:rsidRPr="009905E0" w14:paraId="0379BD08" w14:textId="77777777" w:rsidTr="006E13E8">
              <w:trPr>
                <w:trHeight w:val="94"/>
                <w:jc w:val="center"/>
              </w:trPr>
              <w:tc>
                <w:tcPr>
                  <w:tcW w:w="2055" w:type="dxa"/>
                  <w:tcBorders>
                    <w:top w:val="single" w:sz="4" w:space="0" w:color="000000"/>
                    <w:left w:val="single" w:sz="4" w:space="0" w:color="000000"/>
                    <w:bottom w:val="single" w:sz="4" w:space="0" w:color="000000"/>
                    <w:right w:val="single" w:sz="4" w:space="0" w:color="000000"/>
                  </w:tcBorders>
                </w:tcPr>
                <w:p w14:paraId="4D514ABD" w14:textId="77777777" w:rsidR="00B75E0C" w:rsidRPr="009905E0" w:rsidRDefault="00B75E0C" w:rsidP="009905E0">
                  <w:pPr>
                    <w:spacing w:after="0" w:line="240" w:lineRule="auto"/>
                    <w:ind w:hanging="2"/>
                    <w:rPr>
                      <w:rFonts w:ascii="Museo Sans 300" w:eastAsia="Calibri" w:hAnsi="Museo Sans 300"/>
                      <w:sz w:val="20"/>
                      <w:szCs w:val="20"/>
                      <w:highlight w:val="white"/>
                    </w:rPr>
                  </w:pPr>
                  <w:r w:rsidRPr="009905E0">
                    <w:rPr>
                      <w:rFonts w:ascii="Museo Sans 300" w:eastAsia="Calibri" w:hAnsi="Museo Sans 300"/>
                      <w:sz w:val="20"/>
                      <w:szCs w:val="20"/>
                      <w:highlight w:val="white"/>
                    </w:rPr>
                    <w:t>IA</w:t>
                  </w:r>
                </w:p>
              </w:tc>
              <w:tc>
                <w:tcPr>
                  <w:tcW w:w="7005" w:type="dxa"/>
                  <w:tcBorders>
                    <w:top w:val="single" w:sz="4" w:space="0" w:color="000000"/>
                    <w:left w:val="single" w:sz="4" w:space="0" w:color="000000"/>
                    <w:bottom w:val="single" w:sz="4" w:space="0" w:color="000000"/>
                    <w:right w:val="single" w:sz="4" w:space="0" w:color="000000"/>
                  </w:tcBorders>
                </w:tcPr>
                <w:p w14:paraId="42AD0A87" w14:textId="77777777" w:rsidR="00B75E0C" w:rsidRPr="009905E0" w:rsidRDefault="00B75E0C" w:rsidP="004866E9">
                  <w:pPr>
                    <w:pBdr>
                      <w:top w:val="nil"/>
                      <w:left w:val="nil"/>
                      <w:bottom w:val="nil"/>
                      <w:right w:val="nil"/>
                      <w:between w:val="nil"/>
                    </w:pBdr>
                    <w:spacing w:after="0" w:line="240" w:lineRule="auto"/>
                    <w:ind w:hanging="2"/>
                    <w:jc w:val="both"/>
                    <w:rPr>
                      <w:rFonts w:ascii="Museo Sans 300" w:eastAsia="Calibri" w:hAnsi="Museo Sans 300"/>
                      <w:sz w:val="20"/>
                      <w:szCs w:val="20"/>
                      <w:highlight w:val="white"/>
                    </w:rPr>
                  </w:pPr>
                  <w:r w:rsidRPr="009905E0">
                    <w:rPr>
                      <w:rFonts w:ascii="Museo Sans 300" w:eastAsia="Calibri" w:hAnsi="Museo Sans 300"/>
                      <w:sz w:val="20"/>
                      <w:szCs w:val="20"/>
                      <w:highlight w:val="white"/>
                    </w:rPr>
                    <w:t>“Inteligencia Artificial” En el contexto educativo refiere a incorporar el avance tecnológico que permite analizar grandes volúmenes de datos educativos para objetivos de módulos de utilidad para los usuarios de la visión del sistema educativo.</w:t>
                  </w:r>
                </w:p>
              </w:tc>
            </w:tr>
          </w:tbl>
          <w:p w14:paraId="13E4A054" w14:textId="2A1FBB1B" w:rsidR="00B75E0C" w:rsidRPr="00B75E0C" w:rsidRDefault="00B75E0C" w:rsidP="00B75E0C">
            <w:pPr>
              <w:spacing w:after="0" w:line="240" w:lineRule="auto"/>
              <w:jc w:val="both"/>
              <w:rPr>
                <w:rFonts w:ascii="Museo Sans 300" w:hAnsi="Museo Sans 300" w:cstheme="minorHAnsi"/>
                <w:bCs/>
                <w:iCs/>
                <w:sz w:val="20"/>
                <w:szCs w:val="20"/>
              </w:rPr>
            </w:pPr>
            <w:bookmarkStart w:id="14" w:name="_heading=h.ouxmkxtu59ua" w:colFirst="0" w:colLast="0"/>
            <w:bookmarkEnd w:id="14"/>
          </w:p>
        </w:tc>
      </w:tr>
    </w:tbl>
    <w:p w14:paraId="7AD17F52" w14:textId="77777777" w:rsidR="00EC067E" w:rsidRPr="00F33B95" w:rsidRDefault="00EC067E" w:rsidP="00151E03">
      <w:pPr>
        <w:pStyle w:val="Sinespaciado"/>
        <w:rPr>
          <w:rFonts w:ascii="Museo Sans 300" w:hAnsi="Museo Sans 300" w:cstheme="minorHAnsi"/>
          <w:sz w:val="20"/>
          <w:szCs w:val="20"/>
        </w:rPr>
      </w:pP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1"/>
        <w:gridCol w:w="8080"/>
      </w:tblGrid>
      <w:tr w:rsidR="00973670" w:rsidRPr="00F33B95" w14:paraId="7903FAC7" w14:textId="77777777" w:rsidTr="00CC7F8F">
        <w:trPr>
          <w:trHeight w:val="398"/>
        </w:trPr>
        <w:tc>
          <w:tcPr>
            <w:tcW w:w="1681" w:type="dxa"/>
            <w:vAlign w:val="center"/>
          </w:tcPr>
          <w:p w14:paraId="37D221A6" w14:textId="145A2626" w:rsidR="00036912" w:rsidRPr="00F33B95" w:rsidRDefault="00036912" w:rsidP="00CC7F8F">
            <w:pPr>
              <w:pStyle w:val="Sinespaciado"/>
              <w:ind w:left="360"/>
              <w:rPr>
                <w:rFonts w:ascii="Museo Sans 300" w:hAnsi="Museo Sans 300"/>
                <w:sz w:val="20"/>
                <w:szCs w:val="20"/>
              </w:rPr>
            </w:pPr>
          </w:p>
          <w:p w14:paraId="0C8927D8" w14:textId="5FF743DF" w:rsidR="00973670" w:rsidRPr="00F33B95" w:rsidRDefault="00CC7F8F" w:rsidP="00151E03">
            <w:pPr>
              <w:spacing w:after="0" w:line="240" w:lineRule="auto"/>
              <w:rPr>
                <w:rFonts w:ascii="Museo Sans 300" w:hAnsi="Museo Sans 300" w:cstheme="minorHAnsi"/>
                <w:b/>
                <w:bCs/>
                <w:sz w:val="20"/>
                <w:szCs w:val="20"/>
              </w:rPr>
            </w:pPr>
            <w:r>
              <w:rPr>
                <w:rFonts w:ascii="Museo Sans 300" w:hAnsi="Museo Sans 300" w:cstheme="minorHAnsi"/>
                <w:b/>
                <w:bCs/>
                <w:sz w:val="20"/>
                <w:szCs w:val="20"/>
              </w:rPr>
              <w:t>1.</w:t>
            </w:r>
            <w:r w:rsidR="00973670" w:rsidRPr="00F33B95">
              <w:rPr>
                <w:rFonts w:ascii="Museo Sans 300" w:hAnsi="Museo Sans 300" w:cstheme="minorHAnsi"/>
                <w:b/>
                <w:bCs/>
                <w:sz w:val="20"/>
                <w:szCs w:val="20"/>
              </w:rPr>
              <w:t xml:space="preserve">Objeto </w:t>
            </w:r>
          </w:p>
        </w:tc>
        <w:tc>
          <w:tcPr>
            <w:tcW w:w="8080" w:type="dxa"/>
            <w:vAlign w:val="center"/>
          </w:tcPr>
          <w:p w14:paraId="41A5C720" w14:textId="40F5C91C" w:rsidR="00973670" w:rsidRPr="00F33B95" w:rsidRDefault="005C196B" w:rsidP="00151E03">
            <w:pPr>
              <w:spacing w:after="0" w:line="240" w:lineRule="auto"/>
              <w:jc w:val="both"/>
              <w:rPr>
                <w:rFonts w:ascii="Museo Sans 300" w:hAnsi="Museo Sans 300" w:cstheme="minorHAnsi"/>
                <w:sz w:val="20"/>
                <w:szCs w:val="20"/>
              </w:rPr>
            </w:pPr>
            <w:r>
              <w:rPr>
                <w:rFonts w:ascii="Museo Sans 300" w:hAnsi="Museo Sans 300" w:cstheme="minorHAnsi"/>
                <w:sz w:val="20"/>
                <w:szCs w:val="20"/>
              </w:rPr>
              <w:t>El MINEDUCYT,</w:t>
            </w:r>
            <w:r w:rsidR="00973670" w:rsidRPr="00F33B95">
              <w:rPr>
                <w:rFonts w:ascii="Museo Sans 300" w:hAnsi="Museo Sans 300" w:cstheme="minorHAnsi"/>
                <w:sz w:val="20"/>
                <w:szCs w:val="20"/>
              </w:rPr>
              <w:t xml:space="preserve"> a través de </w:t>
            </w:r>
            <w:r>
              <w:rPr>
                <w:rFonts w:ascii="Museo Sans 300" w:hAnsi="Museo Sans 300" w:cstheme="minorHAnsi"/>
                <w:sz w:val="20"/>
                <w:szCs w:val="20"/>
              </w:rPr>
              <w:t>la Dirección</w:t>
            </w:r>
            <w:r w:rsidR="00973670" w:rsidRPr="00F33B95">
              <w:rPr>
                <w:rFonts w:ascii="Museo Sans 300" w:hAnsi="Museo Sans 300" w:cstheme="minorHAnsi"/>
                <w:sz w:val="20"/>
                <w:szCs w:val="20"/>
              </w:rPr>
              <w:t xml:space="preserve"> de Compras Públicas, some</w:t>
            </w:r>
            <w:r w:rsidR="00256560" w:rsidRPr="00F33B95">
              <w:rPr>
                <w:rFonts w:ascii="Museo Sans 300" w:hAnsi="Museo Sans 300" w:cstheme="minorHAnsi"/>
                <w:sz w:val="20"/>
                <w:szCs w:val="20"/>
              </w:rPr>
              <w:t xml:space="preserve">te </w:t>
            </w:r>
            <w:r w:rsidR="00381C7A">
              <w:rPr>
                <w:rFonts w:ascii="Museo Sans 300" w:hAnsi="Museo Sans 300" w:cstheme="minorHAnsi"/>
                <w:sz w:val="20"/>
                <w:szCs w:val="20"/>
              </w:rPr>
              <w:t>la siguiente expresión de interés</w:t>
            </w:r>
            <w:r w:rsidR="00256560" w:rsidRPr="00F33B95">
              <w:rPr>
                <w:rFonts w:ascii="Museo Sans 300" w:hAnsi="Museo Sans 300" w:cstheme="minorHAnsi"/>
                <w:sz w:val="20"/>
                <w:szCs w:val="20"/>
              </w:rPr>
              <w:t>:</w:t>
            </w:r>
          </w:p>
          <w:p w14:paraId="46E27735" w14:textId="38808B8C" w:rsidR="00973670" w:rsidRPr="00CC7F8F" w:rsidRDefault="00CC7F8F" w:rsidP="008223E9">
            <w:pPr>
              <w:spacing w:before="120" w:after="120"/>
              <w:jc w:val="both"/>
              <w:rPr>
                <w:rFonts w:ascii="Museo Sans 300" w:hAnsi="Museo Sans 300"/>
                <w:b/>
                <w:bCs/>
                <w:iCs/>
                <w:sz w:val="20"/>
                <w:szCs w:val="20"/>
              </w:rPr>
            </w:pPr>
            <w:r w:rsidRPr="00AA238D">
              <w:rPr>
                <w:rFonts w:ascii="Museo Sans 300" w:hAnsi="Museo Sans 300"/>
                <w:b/>
                <w:bCs/>
                <w:iCs/>
                <w:sz w:val="20"/>
                <w:szCs w:val="20"/>
              </w:rPr>
              <w:t>“</w:t>
            </w:r>
            <w:r w:rsidR="001A594D" w:rsidRPr="008D597E">
              <w:rPr>
                <w:rFonts w:ascii="Museo Sans 300" w:hAnsi="Museo Sans 300"/>
                <w:b/>
                <w:bCs/>
                <w:iCs/>
                <w:sz w:val="20"/>
                <w:szCs w:val="20"/>
              </w:rPr>
              <w:t>CONTRATACIÓN PARA LA IMPLEMENTACIÓN Y ANÁLISIS DE UNA PLATAFORMA DE EXPERIENCIA DE APRENDIZAJE (LXP POR SUS SIGLAS EN INGLÉS, LEARNING EXPERIENCE PLATFORM)</w:t>
            </w:r>
            <w:r w:rsidR="001A594D">
              <w:rPr>
                <w:rFonts w:ascii="Museo Sans 300" w:hAnsi="Museo Sans 300"/>
                <w:b/>
                <w:bCs/>
                <w:iCs/>
                <w:sz w:val="20"/>
                <w:szCs w:val="20"/>
              </w:rPr>
              <w:t>”.</w:t>
            </w:r>
          </w:p>
        </w:tc>
      </w:tr>
    </w:tbl>
    <w:p w14:paraId="7A4A3967" w14:textId="77777777" w:rsidR="00973670" w:rsidRPr="00F33B95" w:rsidRDefault="00973670" w:rsidP="00151E03">
      <w:pPr>
        <w:pStyle w:val="Sinespaciado"/>
        <w:rPr>
          <w:rFonts w:ascii="Museo Sans 300" w:hAnsi="Museo Sans 300" w:cstheme="minorHAnsi"/>
          <w:sz w:val="20"/>
          <w:szCs w:val="20"/>
        </w:rPr>
      </w:pP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1"/>
        <w:gridCol w:w="8080"/>
      </w:tblGrid>
      <w:tr w:rsidR="00B849F8" w:rsidRPr="00F33B95" w14:paraId="11A3BD4A" w14:textId="77777777" w:rsidTr="00CC7F8F">
        <w:trPr>
          <w:trHeight w:val="398"/>
        </w:trPr>
        <w:tc>
          <w:tcPr>
            <w:tcW w:w="1681" w:type="dxa"/>
            <w:vAlign w:val="center"/>
          </w:tcPr>
          <w:p w14:paraId="4D49D27E" w14:textId="193363D2" w:rsidR="00036912" w:rsidRPr="00F33B95" w:rsidRDefault="00036912" w:rsidP="00CC7F8F">
            <w:pPr>
              <w:pStyle w:val="Sinespaciado"/>
              <w:ind w:left="360"/>
              <w:rPr>
                <w:rFonts w:ascii="Museo Sans 300" w:hAnsi="Museo Sans 300"/>
                <w:sz w:val="20"/>
                <w:szCs w:val="20"/>
              </w:rPr>
            </w:pPr>
          </w:p>
          <w:p w14:paraId="0522C3FE" w14:textId="33BD736B" w:rsidR="00B849F8" w:rsidRPr="00F33B95" w:rsidRDefault="00CC7F8F" w:rsidP="00151E03">
            <w:pPr>
              <w:spacing w:after="0" w:line="240" w:lineRule="auto"/>
              <w:rPr>
                <w:rFonts w:ascii="Museo Sans 300" w:hAnsi="Museo Sans 300" w:cstheme="minorHAnsi"/>
                <w:b/>
                <w:bCs/>
                <w:sz w:val="20"/>
                <w:szCs w:val="20"/>
              </w:rPr>
            </w:pPr>
            <w:r>
              <w:rPr>
                <w:rFonts w:ascii="Museo Sans 300" w:hAnsi="Museo Sans 300" w:cstheme="minorHAnsi"/>
                <w:b/>
                <w:bCs/>
                <w:sz w:val="20"/>
                <w:szCs w:val="20"/>
              </w:rPr>
              <w:t>2.</w:t>
            </w:r>
            <w:r w:rsidR="00B849F8" w:rsidRPr="00F33B95">
              <w:rPr>
                <w:rFonts w:ascii="Museo Sans 300" w:hAnsi="Museo Sans 300" w:cstheme="minorHAnsi"/>
                <w:b/>
                <w:bCs/>
                <w:sz w:val="20"/>
                <w:szCs w:val="20"/>
              </w:rPr>
              <w:t>Aclaraciones</w:t>
            </w:r>
            <w:r w:rsidR="00FB2B9A" w:rsidRPr="00F33B95">
              <w:rPr>
                <w:rFonts w:ascii="Museo Sans 300" w:hAnsi="Museo Sans 300" w:cstheme="minorHAnsi"/>
                <w:b/>
                <w:bCs/>
                <w:sz w:val="20"/>
                <w:szCs w:val="20"/>
              </w:rPr>
              <w:t>, Adendas</w:t>
            </w:r>
            <w:r w:rsidR="00B849F8" w:rsidRPr="00F33B95">
              <w:rPr>
                <w:rFonts w:ascii="Museo Sans 300" w:hAnsi="Museo Sans 300" w:cstheme="minorHAnsi"/>
                <w:b/>
                <w:bCs/>
                <w:sz w:val="20"/>
                <w:szCs w:val="20"/>
              </w:rPr>
              <w:t xml:space="preserve"> </w:t>
            </w:r>
            <w:r w:rsidR="00445E32" w:rsidRPr="00F33B95">
              <w:rPr>
                <w:rFonts w:ascii="Museo Sans 300" w:hAnsi="Museo Sans 300" w:cstheme="minorHAnsi"/>
                <w:b/>
                <w:bCs/>
                <w:sz w:val="20"/>
                <w:szCs w:val="20"/>
              </w:rPr>
              <w:t>y/o Enmiendas a los Documentos de Solicitud</w:t>
            </w:r>
            <w:r w:rsidR="00BD5FBE">
              <w:rPr>
                <w:rFonts w:ascii="Museo Sans 300" w:hAnsi="Museo Sans 300" w:cstheme="minorHAnsi"/>
                <w:b/>
                <w:bCs/>
                <w:sz w:val="20"/>
                <w:szCs w:val="20"/>
              </w:rPr>
              <w:t xml:space="preserve"> de Expresión de Interés</w:t>
            </w:r>
          </w:p>
        </w:tc>
        <w:tc>
          <w:tcPr>
            <w:tcW w:w="8080" w:type="dxa"/>
            <w:vAlign w:val="center"/>
          </w:tcPr>
          <w:p w14:paraId="1FCE2460" w14:textId="44BAF59E" w:rsidR="00E41E8D" w:rsidRPr="00F33B95" w:rsidRDefault="00E41E8D" w:rsidP="00151E03">
            <w:pPr>
              <w:spacing w:after="0" w:line="240" w:lineRule="auto"/>
              <w:jc w:val="both"/>
              <w:rPr>
                <w:rFonts w:ascii="Museo Sans 300" w:hAnsi="Museo Sans 300" w:cstheme="minorHAnsi"/>
                <w:sz w:val="20"/>
                <w:szCs w:val="20"/>
              </w:rPr>
            </w:pPr>
            <w:r w:rsidRPr="00ED1C9A">
              <w:rPr>
                <w:rFonts w:ascii="Museo Sans 300" w:hAnsi="Museo Sans 300" w:cstheme="minorHAnsi"/>
                <w:color w:val="000000"/>
                <w:sz w:val="20"/>
                <w:szCs w:val="20"/>
              </w:rPr>
              <w:t xml:space="preserve">Los </w:t>
            </w:r>
            <w:r w:rsidR="000F02A1" w:rsidRPr="00EE7A59">
              <w:rPr>
                <w:rFonts w:ascii="Museo Sans 300" w:hAnsi="Museo Sans 300" w:cstheme="minorHAnsi"/>
                <w:color w:val="000000"/>
                <w:sz w:val="20"/>
                <w:szCs w:val="20"/>
              </w:rPr>
              <w:t>proponentes</w:t>
            </w:r>
            <w:r w:rsidRPr="00EE7A59">
              <w:rPr>
                <w:rFonts w:ascii="Museo Sans 300" w:hAnsi="Museo Sans 300" w:cstheme="minorHAnsi"/>
                <w:color w:val="000000"/>
                <w:sz w:val="20"/>
                <w:szCs w:val="20"/>
              </w:rPr>
              <w:t xml:space="preserve"> </w:t>
            </w:r>
            <w:r w:rsidR="00575ECF" w:rsidRPr="00EE7A59">
              <w:rPr>
                <w:rFonts w:ascii="Museo Sans 300" w:hAnsi="Museo Sans 300" w:cstheme="minorHAnsi"/>
                <w:color w:val="000000"/>
                <w:sz w:val="20"/>
                <w:szCs w:val="20"/>
              </w:rPr>
              <w:t xml:space="preserve">interesados </w:t>
            </w:r>
            <w:r w:rsidRPr="00EE7A59">
              <w:rPr>
                <w:rFonts w:ascii="Museo Sans 300" w:hAnsi="Museo Sans 300" w:cstheme="minorHAnsi"/>
                <w:color w:val="000000"/>
                <w:sz w:val="20"/>
                <w:szCs w:val="20"/>
              </w:rPr>
              <w:t xml:space="preserve">podrán solicitar por escrito aclaraciones al documento </w:t>
            </w:r>
            <w:r w:rsidRPr="00EE7A59">
              <w:rPr>
                <w:rFonts w:ascii="Museo Sans 300" w:hAnsi="Museo Sans 300" w:cstheme="minorHAnsi"/>
                <w:sz w:val="20"/>
                <w:szCs w:val="20"/>
              </w:rPr>
              <w:t>a más tardar el</w:t>
            </w:r>
            <w:r w:rsidRPr="00EE7A59">
              <w:rPr>
                <w:rFonts w:ascii="Museo Sans 300" w:hAnsi="Museo Sans 300" w:cstheme="minorHAnsi"/>
                <w:b/>
                <w:sz w:val="20"/>
                <w:szCs w:val="20"/>
              </w:rPr>
              <w:t xml:space="preserve"> día </w:t>
            </w:r>
            <w:r w:rsidR="0035620E" w:rsidRPr="00EE7A59">
              <w:rPr>
                <w:rFonts w:ascii="Museo Sans 300" w:hAnsi="Museo Sans 300" w:cstheme="minorHAnsi"/>
                <w:b/>
                <w:sz w:val="20"/>
                <w:szCs w:val="20"/>
                <w:u w:val="single"/>
              </w:rPr>
              <w:t>0</w:t>
            </w:r>
            <w:r w:rsidR="000F74F8" w:rsidRPr="00EE7A59">
              <w:rPr>
                <w:rFonts w:ascii="Museo Sans 300" w:hAnsi="Museo Sans 300" w:cstheme="minorHAnsi"/>
                <w:b/>
                <w:sz w:val="20"/>
                <w:szCs w:val="20"/>
                <w:u w:val="single"/>
              </w:rPr>
              <w:t>5</w:t>
            </w:r>
            <w:r w:rsidRPr="00EE7A59">
              <w:rPr>
                <w:rFonts w:ascii="Museo Sans 300" w:hAnsi="Museo Sans 300" w:cstheme="minorHAnsi"/>
                <w:b/>
                <w:sz w:val="20"/>
                <w:szCs w:val="20"/>
                <w:u w:val="single"/>
              </w:rPr>
              <w:t xml:space="preserve"> </w:t>
            </w:r>
            <w:r w:rsidR="000F02A1" w:rsidRPr="00EE7A59">
              <w:rPr>
                <w:rFonts w:ascii="Museo Sans 300" w:hAnsi="Museo Sans 300" w:cstheme="minorHAnsi"/>
                <w:b/>
                <w:sz w:val="20"/>
                <w:szCs w:val="20"/>
                <w:u w:val="single"/>
              </w:rPr>
              <w:t xml:space="preserve">de </w:t>
            </w:r>
            <w:r w:rsidR="002D5293" w:rsidRPr="00EE7A59">
              <w:rPr>
                <w:rFonts w:ascii="Museo Sans 300" w:hAnsi="Museo Sans 300" w:cstheme="minorHAnsi"/>
                <w:b/>
                <w:sz w:val="20"/>
                <w:szCs w:val="20"/>
                <w:u w:val="single"/>
              </w:rPr>
              <w:t>julio</w:t>
            </w:r>
            <w:r w:rsidR="000F02A1" w:rsidRPr="00EE7A59">
              <w:rPr>
                <w:rFonts w:ascii="Museo Sans 300" w:hAnsi="Museo Sans 300" w:cstheme="minorHAnsi"/>
                <w:b/>
                <w:sz w:val="20"/>
                <w:szCs w:val="20"/>
                <w:u w:val="single"/>
              </w:rPr>
              <w:t xml:space="preserve"> de 2025</w:t>
            </w:r>
            <w:r w:rsidRPr="00EE7A59">
              <w:rPr>
                <w:rFonts w:ascii="Museo Sans 300" w:hAnsi="Museo Sans 300"/>
                <w:b/>
                <w:sz w:val="20"/>
                <w:szCs w:val="20"/>
                <w:u w:val="single"/>
              </w:rPr>
              <w:t xml:space="preserve"> </w:t>
            </w:r>
            <w:r w:rsidRPr="00EE7A59">
              <w:rPr>
                <w:rFonts w:ascii="Museo Sans 300" w:hAnsi="Museo Sans 300"/>
                <w:b/>
                <w:color w:val="000000"/>
                <w:sz w:val="20"/>
                <w:szCs w:val="20"/>
                <w:u w:val="single"/>
              </w:rPr>
              <w:t xml:space="preserve">a las </w:t>
            </w:r>
            <w:r w:rsidRPr="00EE7A59">
              <w:rPr>
                <w:rFonts w:ascii="Museo Sans 300" w:hAnsi="Museo Sans 300"/>
                <w:b/>
                <w:sz w:val="20"/>
                <w:szCs w:val="20"/>
                <w:u w:val="single"/>
              </w:rPr>
              <w:t>quince</w:t>
            </w:r>
            <w:r w:rsidR="000F02A1" w:rsidRPr="00EE7A59">
              <w:rPr>
                <w:rFonts w:ascii="Museo Sans 300" w:hAnsi="Museo Sans 300"/>
                <w:b/>
                <w:sz w:val="20"/>
                <w:szCs w:val="20"/>
                <w:u w:val="single"/>
              </w:rPr>
              <w:t xml:space="preserve"> y treinta</w:t>
            </w:r>
            <w:r w:rsidRPr="00EE7A59">
              <w:rPr>
                <w:rFonts w:ascii="Museo Sans 300" w:hAnsi="Museo Sans 300"/>
                <w:b/>
                <w:sz w:val="20"/>
                <w:szCs w:val="20"/>
                <w:u w:val="single"/>
              </w:rPr>
              <w:t xml:space="preserve"> horas (</w:t>
            </w:r>
            <w:r w:rsidRPr="00EE7A59">
              <w:rPr>
                <w:rFonts w:ascii="Museo Sans 300" w:hAnsi="Museo Sans 300"/>
                <w:b/>
                <w:color w:val="000000"/>
                <w:sz w:val="20"/>
                <w:szCs w:val="20"/>
                <w:u w:val="single"/>
              </w:rPr>
              <w:t>15:</w:t>
            </w:r>
            <w:r w:rsidR="000F02A1" w:rsidRPr="00EE7A59">
              <w:rPr>
                <w:rFonts w:ascii="Museo Sans 300" w:hAnsi="Museo Sans 300"/>
                <w:b/>
                <w:color w:val="000000"/>
                <w:sz w:val="20"/>
                <w:szCs w:val="20"/>
                <w:u w:val="single"/>
              </w:rPr>
              <w:t>3</w:t>
            </w:r>
            <w:r w:rsidRPr="00EE7A59">
              <w:rPr>
                <w:rFonts w:ascii="Museo Sans 300" w:hAnsi="Museo Sans 300"/>
                <w:b/>
                <w:color w:val="000000"/>
                <w:sz w:val="20"/>
                <w:szCs w:val="20"/>
                <w:u w:val="single"/>
              </w:rPr>
              <w:t xml:space="preserve">0), </w:t>
            </w:r>
            <w:r w:rsidRPr="00EE7A59">
              <w:rPr>
                <w:rFonts w:ascii="Museo Sans 300" w:hAnsi="Museo Sans 300"/>
                <w:b/>
                <w:sz w:val="20"/>
                <w:szCs w:val="20"/>
                <w:u w:val="single"/>
              </w:rPr>
              <w:t>hora oficial de la República de El Salvador,</w:t>
            </w:r>
            <w:r w:rsidRPr="00EE7A59">
              <w:rPr>
                <w:rFonts w:ascii="Museo Sans 300" w:hAnsi="Museo Sans 300"/>
                <w:b/>
                <w:bCs/>
                <w:sz w:val="20"/>
                <w:szCs w:val="20"/>
              </w:rPr>
              <w:t xml:space="preserve"> </w:t>
            </w:r>
            <w:r w:rsidRPr="00EE7A59">
              <w:rPr>
                <w:rFonts w:ascii="Museo Sans 300" w:hAnsi="Museo Sans 300" w:cstheme="minorHAnsi"/>
                <w:bCs/>
                <w:sz w:val="20"/>
                <w:szCs w:val="20"/>
              </w:rPr>
              <w:t xml:space="preserve">a la dirección de correo electrónico indicada en la invitación en el presente </w:t>
            </w:r>
            <w:r w:rsidR="002D5293" w:rsidRPr="00EE7A59">
              <w:rPr>
                <w:rFonts w:ascii="Museo Sans 300" w:hAnsi="Museo Sans 300" w:cstheme="minorHAnsi"/>
                <w:bCs/>
                <w:sz w:val="20"/>
                <w:szCs w:val="20"/>
              </w:rPr>
              <w:t>SEI</w:t>
            </w:r>
            <w:r w:rsidRPr="00EE7A59">
              <w:rPr>
                <w:rFonts w:ascii="Museo Sans 300" w:hAnsi="Museo Sans 300" w:cstheme="minorHAnsi"/>
                <w:bCs/>
                <w:sz w:val="20"/>
                <w:szCs w:val="20"/>
              </w:rPr>
              <w:t xml:space="preserve">; </w:t>
            </w:r>
            <w:r w:rsidRPr="00EE7A59">
              <w:rPr>
                <w:rFonts w:ascii="Museo Sans 300" w:hAnsi="Museo Sans 300" w:cstheme="minorHAnsi"/>
                <w:sz w:val="20"/>
                <w:szCs w:val="20"/>
              </w:rPr>
              <w:t xml:space="preserve">la DCP responderá a dichas solicitudes de aclaración a más tardar el </w:t>
            </w:r>
            <w:r w:rsidRPr="00EE7A59">
              <w:rPr>
                <w:rFonts w:ascii="Museo Sans 300" w:hAnsi="Museo Sans 300" w:cstheme="minorHAnsi"/>
                <w:b/>
                <w:sz w:val="20"/>
                <w:szCs w:val="20"/>
                <w:u w:val="single"/>
              </w:rPr>
              <w:t>día</w:t>
            </w:r>
            <w:r w:rsidR="00A41DF0" w:rsidRPr="00EE7A59">
              <w:rPr>
                <w:rFonts w:ascii="Museo Sans 300" w:hAnsi="Museo Sans 300" w:cstheme="minorHAnsi"/>
                <w:b/>
                <w:sz w:val="20"/>
                <w:szCs w:val="20"/>
                <w:u w:val="single"/>
              </w:rPr>
              <w:t xml:space="preserve"> </w:t>
            </w:r>
            <w:r w:rsidR="002D5293" w:rsidRPr="00EE7A59">
              <w:rPr>
                <w:rFonts w:ascii="Museo Sans 300" w:hAnsi="Museo Sans 300" w:cstheme="minorHAnsi"/>
                <w:b/>
                <w:sz w:val="20"/>
                <w:szCs w:val="20"/>
                <w:u w:val="single"/>
              </w:rPr>
              <w:t>07</w:t>
            </w:r>
            <w:r w:rsidR="00A41DF0" w:rsidRPr="00EE7A59">
              <w:rPr>
                <w:rFonts w:ascii="Museo Sans 300" w:hAnsi="Museo Sans 300" w:cstheme="minorHAnsi"/>
                <w:b/>
                <w:sz w:val="20"/>
                <w:szCs w:val="20"/>
                <w:u w:val="single"/>
              </w:rPr>
              <w:t xml:space="preserve"> de </w:t>
            </w:r>
            <w:r w:rsidR="002D5293" w:rsidRPr="00EE7A59">
              <w:rPr>
                <w:rFonts w:ascii="Museo Sans 300" w:hAnsi="Museo Sans 300" w:cstheme="minorHAnsi"/>
                <w:b/>
                <w:sz w:val="20"/>
                <w:szCs w:val="20"/>
                <w:u w:val="single"/>
              </w:rPr>
              <w:t>julio</w:t>
            </w:r>
            <w:r w:rsidR="000F02A1" w:rsidRPr="00EE7A59">
              <w:rPr>
                <w:rFonts w:ascii="Museo Sans 300" w:hAnsi="Museo Sans 300" w:cstheme="minorHAnsi"/>
                <w:b/>
                <w:sz w:val="20"/>
                <w:szCs w:val="20"/>
                <w:u w:val="single"/>
              </w:rPr>
              <w:t xml:space="preserve"> de 2025</w:t>
            </w:r>
            <w:r w:rsidRPr="00EE7A59">
              <w:rPr>
                <w:rFonts w:ascii="Museo Sans 300" w:hAnsi="Museo Sans 300"/>
                <w:b/>
                <w:color w:val="000000"/>
                <w:sz w:val="20"/>
                <w:szCs w:val="20"/>
                <w:u w:val="single"/>
              </w:rPr>
              <w:t xml:space="preserve"> las </w:t>
            </w:r>
            <w:r w:rsidRPr="00EE7A59">
              <w:rPr>
                <w:rFonts w:ascii="Museo Sans 300" w:hAnsi="Museo Sans 300"/>
                <w:b/>
                <w:sz w:val="20"/>
                <w:szCs w:val="20"/>
                <w:u w:val="single"/>
              </w:rPr>
              <w:t>quince horas y treinta (</w:t>
            </w:r>
            <w:r w:rsidRPr="00EE7A59">
              <w:rPr>
                <w:rFonts w:ascii="Museo Sans 300" w:hAnsi="Museo Sans 300"/>
                <w:b/>
                <w:color w:val="000000"/>
                <w:sz w:val="20"/>
                <w:szCs w:val="20"/>
                <w:u w:val="single"/>
              </w:rPr>
              <w:t xml:space="preserve">15:30), </w:t>
            </w:r>
            <w:r w:rsidRPr="00EE7A59">
              <w:rPr>
                <w:rFonts w:ascii="Museo Sans 300" w:hAnsi="Museo Sans 300"/>
                <w:b/>
                <w:sz w:val="20"/>
                <w:szCs w:val="20"/>
                <w:u w:val="single"/>
              </w:rPr>
              <w:t>hora oficial de la República de El Salvador</w:t>
            </w:r>
            <w:r w:rsidRPr="00EE7A59">
              <w:rPr>
                <w:rFonts w:ascii="Museo Sans 300" w:hAnsi="Museo Sans 300" w:cstheme="minorHAnsi"/>
                <w:b/>
                <w:sz w:val="20"/>
                <w:szCs w:val="20"/>
              </w:rPr>
              <w:t>,</w:t>
            </w:r>
            <w:r w:rsidRPr="00EE7A59">
              <w:rPr>
                <w:rFonts w:ascii="Museo Sans 300" w:hAnsi="Museo Sans 300" w:cstheme="minorHAnsi"/>
                <w:sz w:val="20"/>
                <w:szCs w:val="20"/>
              </w:rPr>
              <w:t xml:space="preserve"> por medio del sistema COMPRASAL, y podrá hacerlo además de forma escrita, vía correo</w:t>
            </w:r>
            <w:r w:rsidRPr="00F33B95">
              <w:rPr>
                <w:rFonts w:ascii="Museo Sans 300" w:hAnsi="Museo Sans 300" w:cstheme="minorHAnsi"/>
                <w:sz w:val="20"/>
                <w:szCs w:val="20"/>
              </w:rPr>
              <w:t xml:space="preserve"> electrónico a los participantes del proceso, inscritos en COMPRASAL. </w:t>
            </w:r>
          </w:p>
          <w:p w14:paraId="030FCC9A" w14:textId="77777777" w:rsidR="00A41DF0" w:rsidRDefault="00A41DF0" w:rsidP="00151E03">
            <w:pPr>
              <w:spacing w:after="0" w:line="240" w:lineRule="auto"/>
              <w:jc w:val="both"/>
              <w:rPr>
                <w:rFonts w:ascii="Museo Sans 300" w:hAnsi="Museo Sans 300" w:cstheme="minorHAnsi"/>
                <w:b/>
                <w:bCs/>
                <w:sz w:val="20"/>
                <w:szCs w:val="20"/>
              </w:rPr>
            </w:pPr>
          </w:p>
          <w:p w14:paraId="0035FE44" w14:textId="51255C8B" w:rsidR="00E41E8D" w:rsidRDefault="00E41E8D" w:rsidP="00151E03">
            <w:pPr>
              <w:spacing w:after="0" w:line="240" w:lineRule="auto"/>
              <w:jc w:val="both"/>
              <w:rPr>
                <w:rFonts w:ascii="Museo Sans 300" w:hAnsi="Museo Sans 300" w:cstheme="minorHAnsi"/>
                <w:b/>
                <w:bCs/>
                <w:sz w:val="20"/>
                <w:szCs w:val="20"/>
              </w:rPr>
            </w:pPr>
            <w:r w:rsidRPr="00F33B95">
              <w:rPr>
                <w:rFonts w:ascii="Museo Sans 300" w:hAnsi="Museo Sans 300" w:cstheme="minorHAnsi"/>
                <w:b/>
                <w:bCs/>
                <w:sz w:val="20"/>
                <w:szCs w:val="20"/>
              </w:rPr>
              <w:t>El MINEDUCYT, no se responsabiliza por la no recepción de aclaraciones</w:t>
            </w:r>
            <w:r w:rsidR="00575ECF">
              <w:rPr>
                <w:rFonts w:ascii="Museo Sans 300" w:hAnsi="Museo Sans 300" w:cstheme="minorHAnsi"/>
                <w:b/>
                <w:bCs/>
                <w:sz w:val="20"/>
                <w:szCs w:val="20"/>
              </w:rPr>
              <w:t>, adenda o enmiendas</w:t>
            </w:r>
            <w:r w:rsidRPr="00F33B95">
              <w:rPr>
                <w:rFonts w:ascii="Museo Sans 300" w:hAnsi="Museo Sans 300" w:cstheme="minorHAnsi"/>
                <w:b/>
                <w:bCs/>
                <w:sz w:val="20"/>
                <w:szCs w:val="20"/>
              </w:rPr>
              <w:t xml:space="preserve"> al proceso; es responsabilidad de los futuros oferentes visitar frecuentemente el sitio web de COMPRASAL</w:t>
            </w:r>
            <w:r w:rsidR="00806AF8">
              <w:rPr>
                <w:rFonts w:ascii="Museo Sans 300" w:hAnsi="Museo Sans 300" w:cstheme="minorHAnsi"/>
                <w:b/>
                <w:bCs/>
                <w:sz w:val="20"/>
                <w:szCs w:val="20"/>
              </w:rPr>
              <w:t xml:space="preserve">, </w:t>
            </w:r>
            <w:r w:rsidR="002525A0">
              <w:rPr>
                <w:rFonts w:ascii="Museo Sans 300" w:hAnsi="Museo Sans 300" w:cstheme="minorHAnsi"/>
                <w:b/>
                <w:bCs/>
                <w:sz w:val="20"/>
                <w:szCs w:val="20"/>
              </w:rPr>
              <w:t xml:space="preserve">sitio web del </w:t>
            </w:r>
            <w:r w:rsidR="00806AF8">
              <w:rPr>
                <w:rFonts w:ascii="Museo Sans 300" w:hAnsi="Museo Sans 300" w:cstheme="minorHAnsi"/>
                <w:b/>
                <w:bCs/>
                <w:sz w:val="20"/>
                <w:szCs w:val="20"/>
              </w:rPr>
              <w:t>MINEDUCYT</w:t>
            </w:r>
            <w:r w:rsidRPr="00F33B95">
              <w:rPr>
                <w:rFonts w:ascii="Museo Sans 300" w:hAnsi="Museo Sans 300" w:cstheme="minorHAnsi"/>
                <w:b/>
                <w:bCs/>
                <w:sz w:val="20"/>
                <w:szCs w:val="20"/>
              </w:rPr>
              <w:t xml:space="preserve"> y correo electrónico.</w:t>
            </w:r>
          </w:p>
          <w:p w14:paraId="426E0021" w14:textId="77777777" w:rsidR="00A41DF0" w:rsidRPr="00F33B95" w:rsidRDefault="00A41DF0" w:rsidP="00151E03">
            <w:pPr>
              <w:spacing w:after="0" w:line="240" w:lineRule="auto"/>
              <w:jc w:val="both"/>
              <w:rPr>
                <w:rFonts w:ascii="Museo Sans 300" w:hAnsi="Museo Sans 300"/>
                <w:sz w:val="20"/>
                <w:szCs w:val="20"/>
              </w:rPr>
            </w:pPr>
          </w:p>
          <w:p w14:paraId="60DC3BBF" w14:textId="2AC3ABB2" w:rsidR="00E41E8D" w:rsidRPr="00F33B95" w:rsidRDefault="00E41E8D"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Para preparar </w:t>
            </w:r>
            <w:r w:rsidR="00273697">
              <w:rPr>
                <w:rFonts w:ascii="Museo Sans 300" w:hAnsi="Museo Sans 300" w:cstheme="minorHAnsi"/>
                <w:sz w:val="20"/>
                <w:szCs w:val="20"/>
              </w:rPr>
              <w:t xml:space="preserve">la </w:t>
            </w:r>
            <w:r w:rsidR="00131778">
              <w:rPr>
                <w:rFonts w:ascii="Museo Sans 300" w:hAnsi="Museo Sans 300" w:cstheme="minorHAnsi"/>
                <w:sz w:val="20"/>
                <w:szCs w:val="20"/>
              </w:rPr>
              <w:t>expresión de interés</w:t>
            </w:r>
            <w:r w:rsidRPr="00F33B95">
              <w:rPr>
                <w:rFonts w:ascii="Museo Sans 300" w:hAnsi="Museo Sans 300" w:cstheme="minorHAnsi"/>
                <w:sz w:val="20"/>
                <w:szCs w:val="20"/>
              </w:rPr>
              <w:t xml:space="preserve">, el oferente deberá examinar cuidadosamente lo detallado en el presente documento y sus anexos. Por consiguiente, el MINEDUCYT no será responsable por las consecuencias derivadas de la falta de conocimiento o mala interpretación de estos documentos por parte del </w:t>
            </w:r>
            <w:r w:rsidR="000F02A1">
              <w:rPr>
                <w:rFonts w:ascii="Museo Sans 300" w:hAnsi="Museo Sans 300" w:cstheme="minorHAnsi"/>
                <w:sz w:val="20"/>
                <w:szCs w:val="20"/>
              </w:rPr>
              <w:t>proponente</w:t>
            </w:r>
            <w:r w:rsidRPr="00F33B95">
              <w:rPr>
                <w:rFonts w:ascii="Museo Sans 300" w:hAnsi="Museo Sans 300" w:cstheme="minorHAnsi"/>
                <w:sz w:val="20"/>
                <w:szCs w:val="20"/>
              </w:rPr>
              <w:t>.</w:t>
            </w:r>
          </w:p>
          <w:p w14:paraId="55FD9C8D" w14:textId="77777777" w:rsidR="00A41DF0" w:rsidRDefault="00A41DF0" w:rsidP="00151E03">
            <w:pPr>
              <w:spacing w:after="0" w:line="240" w:lineRule="auto"/>
              <w:jc w:val="both"/>
              <w:rPr>
                <w:rFonts w:ascii="Museo Sans 300" w:hAnsi="Museo Sans 300" w:cstheme="minorHAnsi"/>
                <w:sz w:val="20"/>
                <w:szCs w:val="20"/>
              </w:rPr>
            </w:pPr>
          </w:p>
          <w:p w14:paraId="4B7BC065" w14:textId="2C0EFC9B" w:rsidR="00E41E8D" w:rsidRPr="00F33B95" w:rsidRDefault="00E41E8D"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En ningún caso las respuestas o aclaraciones formuladas constituyen modificación al contenido del presente documento, salvo que el MINEDUCYT lo estime conveniente, para lo cual se emitirá la adenda y/o enmienda correspondiente.</w:t>
            </w:r>
          </w:p>
          <w:p w14:paraId="5EF473F9" w14:textId="77777777" w:rsidR="00A41DF0" w:rsidRDefault="00A41DF0" w:rsidP="00151E03">
            <w:pPr>
              <w:spacing w:after="0" w:line="240" w:lineRule="auto"/>
              <w:jc w:val="both"/>
              <w:rPr>
                <w:rFonts w:ascii="Museo Sans 300" w:hAnsi="Museo Sans 300" w:cstheme="minorHAnsi"/>
                <w:sz w:val="20"/>
                <w:szCs w:val="20"/>
              </w:rPr>
            </w:pPr>
          </w:p>
          <w:p w14:paraId="7EE7E4B1" w14:textId="59D17DD2" w:rsidR="00E41E8D" w:rsidRPr="00F33B95" w:rsidRDefault="00E41E8D"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En cualquier momento antes de la hora o fecha límite para la presentación </w:t>
            </w:r>
            <w:r w:rsidR="00131778">
              <w:rPr>
                <w:rFonts w:ascii="Museo Sans 300" w:hAnsi="Museo Sans 300" w:cstheme="minorHAnsi"/>
                <w:sz w:val="20"/>
                <w:szCs w:val="20"/>
              </w:rPr>
              <w:t>de las expresiones de interés</w:t>
            </w:r>
            <w:r w:rsidRPr="00F33B95">
              <w:rPr>
                <w:rFonts w:ascii="Museo Sans 300" w:hAnsi="Museo Sans 300" w:cstheme="minorHAnsi"/>
                <w:sz w:val="20"/>
                <w:szCs w:val="20"/>
              </w:rPr>
              <w:t xml:space="preserve">, la DCP puede, por cualquier razón y a su sola discreción, hacer enmiendas y/o adendas al </w:t>
            </w:r>
            <w:r w:rsidR="00DC18F1">
              <w:rPr>
                <w:rFonts w:ascii="Museo Sans 300" w:hAnsi="Museo Sans 300" w:cstheme="minorHAnsi"/>
                <w:sz w:val="20"/>
                <w:szCs w:val="20"/>
              </w:rPr>
              <w:t>d</w:t>
            </w:r>
            <w:r w:rsidRPr="00F33B95">
              <w:rPr>
                <w:rFonts w:ascii="Museo Sans 300" w:hAnsi="Museo Sans 300" w:cstheme="minorHAnsi"/>
                <w:sz w:val="20"/>
                <w:szCs w:val="20"/>
              </w:rPr>
              <w:t xml:space="preserve">ocumento de Solicitud de </w:t>
            </w:r>
            <w:r w:rsidR="00DC18F1">
              <w:rPr>
                <w:rFonts w:ascii="Museo Sans 300" w:hAnsi="Museo Sans 300" w:cstheme="minorHAnsi"/>
                <w:sz w:val="20"/>
                <w:szCs w:val="20"/>
              </w:rPr>
              <w:t>Expresión de Interés</w:t>
            </w:r>
            <w:r w:rsidRPr="00F33B95">
              <w:rPr>
                <w:rFonts w:ascii="Museo Sans 300" w:hAnsi="Museo Sans 300" w:cstheme="minorHAnsi"/>
                <w:sz w:val="20"/>
                <w:szCs w:val="20"/>
              </w:rPr>
              <w:t xml:space="preserve">. Cualquier enmienda o adenda emitida formará parte de este </w:t>
            </w:r>
            <w:r w:rsidR="00DC18F1">
              <w:rPr>
                <w:rFonts w:ascii="Museo Sans 300" w:hAnsi="Museo Sans 300" w:cstheme="minorHAnsi"/>
                <w:sz w:val="20"/>
                <w:szCs w:val="20"/>
              </w:rPr>
              <w:t>d</w:t>
            </w:r>
            <w:r w:rsidRPr="00F33B95">
              <w:rPr>
                <w:rFonts w:ascii="Museo Sans 300" w:hAnsi="Museo Sans 300" w:cstheme="minorHAnsi"/>
                <w:sz w:val="20"/>
                <w:szCs w:val="20"/>
              </w:rPr>
              <w:t xml:space="preserve">ocumento de </w:t>
            </w:r>
            <w:r w:rsidR="00DC18F1">
              <w:rPr>
                <w:rFonts w:ascii="Museo Sans 300" w:hAnsi="Museo Sans 300" w:cstheme="minorHAnsi"/>
                <w:sz w:val="20"/>
                <w:szCs w:val="20"/>
              </w:rPr>
              <w:t>SEI</w:t>
            </w:r>
            <w:r w:rsidRPr="00F33B95">
              <w:rPr>
                <w:rFonts w:ascii="Museo Sans 300" w:hAnsi="Museo Sans 300" w:cstheme="minorHAnsi"/>
                <w:sz w:val="20"/>
                <w:szCs w:val="20"/>
              </w:rPr>
              <w:t>. Las enmiendas o adendas deberán publicarse en el sitio web COMPRASAL y correo electrónico.</w:t>
            </w:r>
          </w:p>
          <w:p w14:paraId="52F4F95B" w14:textId="77777777" w:rsidR="00A41DF0" w:rsidRDefault="00A41DF0" w:rsidP="00151E03">
            <w:pPr>
              <w:spacing w:after="0" w:line="240" w:lineRule="auto"/>
              <w:jc w:val="both"/>
              <w:rPr>
                <w:rFonts w:ascii="Museo Sans 300" w:hAnsi="Museo Sans 300" w:cstheme="minorHAnsi"/>
                <w:sz w:val="20"/>
                <w:szCs w:val="20"/>
              </w:rPr>
            </w:pPr>
          </w:p>
          <w:p w14:paraId="4A3313B2" w14:textId="58526DD0" w:rsidR="00E41E8D" w:rsidRPr="00F33B95" w:rsidRDefault="00E41E8D"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El MINEDUCYT no acepta responsabilidad alguna por documentos incompletos (</w:t>
            </w:r>
            <w:r w:rsidR="00582E3B">
              <w:rPr>
                <w:rFonts w:ascii="Museo Sans 300" w:hAnsi="Museo Sans 300" w:cstheme="minorHAnsi"/>
                <w:sz w:val="20"/>
                <w:szCs w:val="20"/>
              </w:rPr>
              <w:t>SEI</w:t>
            </w:r>
            <w:r w:rsidRPr="00F33B95">
              <w:rPr>
                <w:rFonts w:ascii="Museo Sans 300" w:hAnsi="Museo Sans 300" w:cstheme="minorHAnsi"/>
                <w:sz w:val="20"/>
                <w:szCs w:val="20"/>
              </w:rPr>
              <w:t xml:space="preserve">, aclaraciones, enmiendas y adendas), si los mismos no han sido obtenidos directamente de la DCP o desde </w:t>
            </w:r>
            <w:r w:rsidRPr="00F33B95">
              <w:rPr>
                <w:rFonts w:ascii="Museo Sans 300" w:hAnsi="Museo Sans 300" w:cstheme="minorHAnsi"/>
                <w:b/>
                <w:bCs/>
                <w:sz w:val="20"/>
                <w:szCs w:val="20"/>
              </w:rPr>
              <w:t>sitio web COMPRASAL.</w:t>
            </w:r>
          </w:p>
          <w:p w14:paraId="6593649C" w14:textId="77777777" w:rsidR="00A41DF0" w:rsidRDefault="00A41DF0" w:rsidP="00151E03">
            <w:pPr>
              <w:spacing w:after="0" w:line="240" w:lineRule="auto"/>
              <w:jc w:val="both"/>
              <w:rPr>
                <w:rFonts w:ascii="Museo Sans 300" w:hAnsi="Museo Sans 300" w:cstheme="minorHAnsi"/>
                <w:sz w:val="20"/>
                <w:szCs w:val="20"/>
              </w:rPr>
            </w:pPr>
          </w:p>
          <w:p w14:paraId="36E5315E" w14:textId="31466ACE" w:rsidR="00DC0D88" w:rsidRPr="00F33B95" w:rsidRDefault="00E41E8D" w:rsidP="00582E3B">
            <w:pPr>
              <w:spacing w:after="0" w:line="240" w:lineRule="auto"/>
              <w:jc w:val="both"/>
              <w:rPr>
                <w:rFonts w:ascii="Museo Sans 300" w:hAnsi="Museo Sans 300" w:cstheme="minorHAnsi"/>
                <w:b/>
                <w:bCs/>
                <w:i/>
                <w:iCs/>
                <w:sz w:val="20"/>
                <w:szCs w:val="20"/>
                <w:u w:val="single"/>
              </w:rPr>
            </w:pPr>
            <w:r w:rsidRPr="00F33B95">
              <w:rPr>
                <w:rFonts w:ascii="Museo Sans 300" w:hAnsi="Museo Sans 300" w:cstheme="minorHAnsi"/>
                <w:sz w:val="20"/>
                <w:szCs w:val="20"/>
              </w:rPr>
              <w:t xml:space="preserve">Cuando por situaciones excepcionales no puede cumplir con el plazo la adenda puede ampliar el plazo de presentación de </w:t>
            </w:r>
            <w:r w:rsidR="00582E3B">
              <w:rPr>
                <w:rFonts w:ascii="Museo Sans 300" w:hAnsi="Museo Sans 300" w:cstheme="minorHAnsi"/>
                <w:sz w:val="20"/>
                <w:szCs w:val="20"/>
              </w:rPr>
              <w:t>la Expresión de Interés</w:t>
            </w:r>
            <w:r w:rsidRPr="00F33B95">
              <w:rPr>
                <w:rFonts w:ascii="Museo Sans 300" w:hAnsi="Museo Sans 300" w:cstheme="minorHAnsi"/>
                <w:sz w:val="20"/>
                <w:szCs w:val="20"/>
              </w:rPr>
              <w:t xml:space="preserve"> a fin de dar a los posibles </w:t>
            </w:r>
            <w:r w:rsidR="000F02A1">
              <w:rPr>
                <w:rFonts w:ascii="Museo Sans 300" w:hAnsi="Museo Sans 300" w:cstheme="minorHAnsi"/>
                <w:sz w:val="20"/>
                <w:szCs w:val="20"/>
              </w:rPr>
              <w:t>proponentes</w:t>
            </w:r>
            <w:r w:rsidRPr="00F33B95">
              <w:rPr>
                <w:rFonts w:ascii="Museo Sans 300" w:hAnsi="Museo Sans 300" w:cstheme="minorHAnsi"/>
                <w:sz w:val="20"/>
                <w:szCs w:val="20"/>
              </w:rPr>
              <w:t xml:space="preserve"> tiempo razonable para la presentación de los documentos de la </w:t>
            </w:r>
            <w:r w:rsidR="000F02A1">
              <w:rPr>
                <w:rFonts w:ascii="Museo Sans 300" w:hAnsi="Museo Sans 300" w:cstheme="minorHAnsi"/>
                <w:sz w:val="20"/>
                <w:szCs w:val="20"/>
              </w:rPr>
              <w:t>Propuesta</w:t>
            </w:r>
            <w:r w:rsidRPr="00F33B95">
              <w:rPr>
                <w:rFonts w:ascii="Museo Sans 300" w:hAnsi="Museo Sans 300" w:cstheme="minorHAnsi"/>
                <w:sz w:val="20"/>
                <w:szCs w:val="20"/>
              </w:rPr>
              <w:t>.</w:t>
            </w:r>
          </w:p>
        </w:tc>
      </w:tr>
    </w:tbl>
    <w:p w14:paraId="14D687C1" w14:textId="77777777" w:rsidR="00B849F8" w:rsidRPr="00F33B95" w:rsidRDefault="00B849F8" w:rsidP="00151E03">
      <w:pPr>
        <w:pStyle w:val="Sinespaciado"/>
        <w:rPr>
          <w:rFonts w:ascii="Museo Sans 300" w:hAnsi="Museo Sans 300" w:cstheme="minorHAnsi"/>
          <w:sz w:val="20"/>
          <w:szCs w:val="20"/>
        </w:rPr>
      </w:pP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8221"/>
      </w:tblGrid>
      <w:tr w:rsidR="00445E32" w:rsidRPr="00F33B95" w14:paraId="3EF5BC36" w14:textId="77777777" w:rsidTr="00D12C49">
        <w:trPr>
          <w:trHeight w:val="398"/>
        </w:trPr>
        <w:tc>
          <w:tcPr>
            <w:tcW w:w="1540" w:type="dxa"/>
            <w:vAlign w:val="center"/>
          </w:tcPr>
          <w:p w14:paraId="7648D665" w14:textId="19813D2D" w:rsidR="00036912" w:rsidRPr="00F33B95" w:rsidRDefault="00036912" w:rsidP="00D207CC">
            <w:pPr>
              <w:pStyle w:val="Sinespaciado"/>
              <w:ind w:left="360"/>
              <w:rPr>
                <w:rFonts w:ascii="Museo Sans 300" w:hAnsi="Museo Sans 300"/>
                <w:sz w:val="20"/>
                <w:szCs w:val="20"/>
              </w:rPr>
            </w:pPr>
            <w:bookmarkStart w:id="15" w:name="_Hlk143767109"/>
          </w:p>
          <w:p w14:paraId="1EDCE365" w14:textId="00353CA1" w:rsidR="00445E32" w:rsidRPr="00F33B95" w:rsidRDefault="00D207CC" w:rsidP="002F2495">
            <w:pPr>
              <w:spacing w:after="0" w:line="240" w:lineRule="auto"/>
              <w:rPr>
                <w:rFonts w:ascii="Museo Sans 300" w:hAnsi="Museo Sans 300" w:cstheme="minorHAnsi"/>
                <w:b/>
                <w:bCs/>
                <w:sz w:val="20"/>
                <w:szCs w:val="20"/>
              </w:rPr>
            </w:pPr>
            <w:r>
              <w:rPr>
                <w:rFonts w:ascii="Museo Sans 300" w:hAnsi="Museo Sans 300" w:cstheme="minorHAnsi"/>
                <w:b/>
                <w:bCs/>
                <w:sz w:val="20"/>
                <w:szCs w:val="20"/>
              </w:rPr>
              <w:t>3.</w:t>
            </w:r>
            <w:r w:rsidR="00445E32" w:rsidRPr="00F33B95">
              <w:rPr>
                <w:rFonts w:ascii="Museo Sans 300" w:hAnsi="Museo Sans 300" w:cstheme="minorHAnsi"/>
                <w:b/>
                <w:bCs/>
                <w:sz w:val="20"/>
                <w:szCs w:val="20"/>
              </w:rPr>
              <w:t xml:space="preserve">Fecha, hora límites y lugar de presentación de </w:t>
            </w:r>
            <w:r w:rsidR="00ED5ABF" w:rsidRPr="00F33B95">
              <w:rPr>
                <w:rFonts w:ascii="Museo Sans 300" w:hAnsi="Museo Sans 300" w:cstheme="minorHAnsi"/>
                <w:b/>
                <w:bCs/>
                <w:sz w:val="20"/>
                <w:szCs w:val="20"/>
              </w:rPr>
              <w:t xml:space="preserve">las </w:t>
            </w:r>
            <w:r w:rsidR="002F2495">
              <w:rPr>
                <w:rFonts w:ascii="Museo Sans 300" w:hAnsi="Museo Sans 300" w:cstheme="minorHAnsi"/>
                <w:b/>
                <w:bCs/>
                <w:sz w:val="20"/>
                <w:szCs w:val="20"/>
              </w:rPr>
              <w:t>Expresiones de Interés</w:t>
            </w:r>
            <w:r w:rsidR="00ED5ABF" w:rsidRPr="00F33B95">
              <w:rPr>
                <w:rFonts w:ascii="Museo Sans 300" w:hAnsi="Museo Sans 300" w:cstheme="minorHAnsi"/>
                <w:b/>
                <w:bCs/>
                <w:sz w:val="20"/>
                <w:szCs w:val="20"/>
              </w:rPr>
              <w:t>.</w:t>
            </w:r>
            <w:r w:rsidR="00445E32" w:rsidRPr="00F33B95">
              <w:rPr>
                <w:rFonts w:ascii="Museo Sans 300" w:hAnsi="Museo Sans 300" w:cstheme="minorHAnsi"/>
                <w:b/>
                <w:bCs/>
                <w:sz w:val="20"/>
                <w:szCs w:val="20"/>
              </w:rPr>
              <w:t xml:space="preserve"> </w:t>
            </w:r>
          </w:p>
        </w:tc>
        <w:tc>
          <w:tcPr>
            <w:tcW w:w="8221" w:type="dxa"/>
            <w:vAlign w:val="center"/>
          </w:tcPr>
          <w:p w14:paraId="7942351E" w14:textId="3CE4A56D" w:rsidR="00C70B01" w:rsidRPr="00F33B95" w:rsidRDefault="00600B6F" w:rsidP="00151E03">
            <w:pPr>
              <w:spacing w:after="0" w:line="240" w:lineRule="auto"/>
              <w:jc w:val="both"/>
              <w:rPr>
                <w:rFonts w:ascii="Museo Sans 300" w:hAnsi="Museo Sans 300" w:cs="Arial"/>
                <w:sz w:val="20"/>
                <w:szCs w:val="20"/>
              </w:rPr>
            </w:pPr>
            <w:r>
              <w:rPr>
                <w:rFonts w:ascii="Museo Sans 300" w:hAnsi="Museo Sans 300" w:cstheme="minorHAnsi"/>
                <w:sz w:val="20"/>
                <w:szCs w:val="20"/>
              </w:rPr>
              <w:t xml:space="preserve">Las Expresiones de Interés </w:t>
            </w:r>
            <w:r w:rsidR="00C70B01" w:rsidRPr="00402E8C">
              <w:rPr>
                <w:rFonts w:ascii="Museo Sans 300" w:hAnsi="Museo Sans 300" w:cstheme="minorHAnsi"/>
                <w:sz w:val="20"/>
                <w:szCs w:val="20"/>
              </w:rPr>
              <w:t xml:space="preserve">serán recibidas hasta el </w:t>
            </w:r>
            <w:r w:rsidR="00C70B01" w:rsidRPr="00402E8C">
              <w:rPr>
                <w:rFonts w:ascii="Museo Sans 300" w:hAnsi="Museo Sans 300" w:cstheme="minorHAnsi"/>
                <w:b/>
                <w:sz w:val="20"/>
                <w:szCs w:val="20"/>
                <w:u w:val="single"/>
              </w:rPr>
              <w:t xml:space="preserve">día </w:t>
            </w:r>
            <w:r w:rsidR="00EE5573">
              <w:rPr>
                <w:rFonts w:ascii="Museo Sans 300" w:hAnsi="Museo Sans 300" w:cstheme="minorHAnsi"/>
                <w:b/>
                <w:sz w:val="20"/>
                <w:szCs w:val="20"/>
                <w:u w:val="single"/>
              </w:rPr>
              <w:t>09</w:t>
            </w:r>
            <w:r w:rsidR="00D207CC">
              <w:rPr>
                <w:rFonts w:ascii="Museo Sans 300" w:hAnsi="Museo Sans 300" w:cstheme="minorHAnsi"/>
                <w:b/>
                <w:sz w:val="20"/>
                <w:szCs w:val="20"/>
                <w:u w:val="single"/>
              </w:rPr>
              <w:t xml:space="preserve"> </w:t>
            </w:r>
            <w:r w:rsidR="00E73887" w:rsidRPr="00402E8C">
              <w:rPr>
                <w:rFonts w:ascii="Museo Sans 300" w:hAnsi="Museo Sans 300" w:cstheme="minorHAnsi"/>
                <w:b/>
                <w:sz w:val="20"/>
                <w:szCs w:val="20"/>
                <w:u w:val="single"/>
              </w:rPr>
              <w:t xml:space="preserve">de </w:t>
            </w:r>
            <w:r w:rsidR="00EE5573">
              <w:rPr>
                <w:rFonts w:ascii="Museo Sans 300" w:hAnsi="Museo Sans 300" w:cstheme="minorHAnsi"/>
                <w:b/>
                <w:sz w:val="20"/>
                <w:szCs w:val="20"/>
                <w:u w:val="single"/>
              </w:rPr>
              <w:t>julio</w:t>
            </w:r>
            <w:r w:rsidR="00D207CC">
              <w:rPr>
                <w:rFonts w:ascii="Museo Sans 300" w:hAnsi="Museo Sans 300" w:cstheme="minorHAnsi"/>
                <w:b/>
                <w:sz w:val="20"/>
                <w:szCs w:val="20"/>
                <w:u w:val="single"/>
              </w:rPr>
              <w:t xml:space="preserve"> </w:t>
            </w:r>
            <w:r w:rsidR="00C70B01" w:rsidRPr="00402E8C">
              <w:rPr>
                <w:rFonts w:ascii="Museo Sans 300" w:hAnsi="Museo Sans 300"/>
                <w:b/>
                <w:sz w:val="20"/>
                <w:szCs w:val="20"/>
                <w:u w:val="single"/>
              </w:rPr>
              <w:t>de 202</w:t>
            </w:r>
            <w:r w:rsidR="00D207CC">
              <w:rPr>
                <w:rFonts w:ascii="Museo Sans 300" w:hAnsi="Museo Sans 300"/>
                <w:b/>
                <w:sz w:val="20"/>
                <w:szCs w:val="20"/>
                <w:u w:val="single"/>
              </w:rPr>
              <w:t>5</w:t>
            </w:r>
            <w:r w:rsidR="00C70B01" w:rsidRPr="00402E8C">
              <w:rPr>
                <w:rFonts w:ascii="Museo Sans 300" w:hAnsi="Museo Sans 300"/>
                <w:b/>
                <w:sz w:val="20"/>
                <w:szCs w:val="20"/>
                <w:u w:val="single"/>
              </w:rPr>
              <w:t xml:space="preserve"> </w:t>
            </w:r>
            <w:r w:rsidR="00C70B01" w:rsidRPr="00402E8C">
              <w:rPr>
                <w:rFonts w:ascii="Museo Sans 300" w:hAnsi="Museo Sans 300"/>
                <w:b/>
                <w:color w:val="000000"/>
                <w:sz w:val="20"/>
                <w:szCs w:val="20"/>
                <w:u w:val="single"/>
              </w:rPr>
              <w:t xml:space="preserve">a más tardar a las </w:t>
            </w:r>
            <w:r w:rsidR="00682886">
              <w:rPr>
                <w:rFonts w:ascii="Museo Sans 300" w:hAnsi="Museo Sans 300"/>
                <w:b/>
                <w:sz w:val="20"/>
                <w:szCs w:val="20"/>
                <w:u w:val="single"/>
              </w:rPr>
              <w:t>nueve y treinta</w:t>
            </w:r>
            <w:r w:rsidR="00C70B01" w:rsidRPr="00402E8C">
              <w:rPr>
                <w:rFonts w:ascii="Museo Sans 300" w:hAnsi="Museo Sans 300"/>
                <w:b/>
                <w:sz w:val="20"/>
                <w:szCs w:val="20"/>
                <w:u w:val="single"/>
              </w:rPr>
              <w:t xml:space="preserve"> horas (</w:t>
            </w:r>
            <w:r w:rsidR="00C70B01" w:rsidRPr="00402E8C">
              <w:rPr>
                <w:rFonts w:ascii="Museo Sans 300" w:hAnsi="Museo Sans 300"/>
                <w:b/>
                <w:color w:val="000000"/>
                <w:sz w:val="20"/>
                <w:szCs w:val="20"/>
                <w:u w:val="single"/>
              </w:rPr>
              <w:t>0</w:t>
            </w:r>
            <w:r w:rsidR="00EE5573">
              <w:rPr>
                <w:rFonts w:ascii="Museo Sans 300" w:hAnsi="Museo Sans 300"/>
                <w:b/>
                <w:color w:val="000000"/>
                <w:sz w:val="20"/>
                <w:szCs w:val="20"/>
                <w:u w:val="single"/>
              </w:rPr>
              <w:t>9</w:t>
            </w:r>
            <w:r w:rsidR="00C70B01" w:rsidRPr="00402E8C">
              <w:rPr>
                <w:rFonts w:ascii="Museo Sans 300" w:hAnsi="Museo Sans 300"/>
                <w:b/>
                <w:color w:val="000000"/>
                <w:sz w:val="20"/>
                <w:szCs w:val="20"/>
                <w:u w:val="single"/>
              </w:rPr>
              <w:t>:</w:t>
            </w:r>
            <w:r w:rsidR="00EE5573">
              <w:rPr>
                <w:rFonts w:ascii="Museo Sans 300" w:hAnsi="Museo Sans 300"/>
                <w:b/>
                <w:color w:val="000000"/>
                <w:sz w:val="20"/>
                <w:szCs w:val="20"/>
                <w:u w:val="single"/>
              </w:rPr>
              <w:t>30</w:t>
            </w:r>
            <w:r w:rsidR="00C70B01" w:rsidRPr="00402E8C">
              <w:rPr>
                <w:rFonts w:ascii="Museo Sans 300" w:hAnsi="Museo Sans 300"/>
                <w:b/>
                <w:color w:val="000000"/>
                <w:sz w:val="20"/>
                <w:szCs w:val="20"/>
                <w:u w:val="single"/>
              </w:rPr>
              <w:t xml:space="preserve">), </w:t>
            </w:r>
            <w:r w:rsidR="00C70B01" w:rsidRPr="00402E8C">
              <w:rPr>
                <w:rFonts w:ascii="Museo Sans 300" w:hAnsi="Museo Sans 300"/>
                <w:b/>
                <w:sz w:val="20"/>
                <w:szCs w:val="20"/>
                <w:u w:val="single"/>
              </w:rPr>
              <w:t>hora oficial de la República de El Salvador,</w:t>
            </w:r>
            <w:r w:rsidR="00C70B01" w:rsidRPr="00E73887">
              <w:rPr>
                <w:rFonts w:ascii="Museo Sans 300" w:hAnsi="Museo Sans 300" w:cstheme="minorHAnsi"/>
                <w:b/>
                <w:sz w:val="20"/>
                <w:szCs w:val="20"/>
              </w:rPr>
              <w:t xml:space="preserve"> </w:t>
            </w:r>
            <w:r w:rsidR="00C70B01" w:rsidRPr="00E73887">
              <w:rPr>
                <w:rFonts w:ascii="Museo Sans 300" w:hAnsi="Museo Sans 300" w:cs="Arial"/>
                <w:sz w:val="20"/>
                <w:szCs w:val="20"/>
              </w:rPr>
              <w:t>en</w:t>
            </w:r>
            <w:r w:rsidR="00C70B01" w:rsidRPr="00F33B95">
              <w:rPr>
                <w:rFonts w:ascii="Museo Sans 300" w:hAnsi="Museo Sans 300" w:cs="Arial"/>
                <w:sz w:val="20"/>
                <w:szCs w:val="20"/>
              </w:rPr>
              <w:t xml:space="preserve"> digital vía </w:t>
            </w:r>
            <w:r w:rsidR="00C70B01" w:rsidRPr="00F33B95">
              <w:rPr>
                <w:rFonts w:ascii="Museo Sans 300" w:hAnsi="Museo Sans 300" w:cs="Arial"/>
                <w:caps/>
                <w:sz w:val="20"/>
                <w:szCs w:val="20"/>
              </w:rPr>
              <w:t xml:space="preserve">COMPRASAL </w:t>
            </w:r>
            <w:r w:rsidR="00C70B01" w:rsidRPr="009346ED">
              <w:rPr>
                <w:rFonts w:ascii="Museo Sans 300" w:hAnsi="Museo Sans 300" w:cs="Arial"/>
                <w:caps/>
                <w:sz w:val="20"/>
                <w:szCs w:val="20"/>
              </w:rPr>
              <w:t>(</w:t>
            </w:r>
            <w:r w:rsidR="009346ED">
              <w:rPr>
                <w:rFonts w:ascii="Museo Sans 300" w:hAnsi="Museo Sans 300" w:cs="Arial"/>
                <w:sz w:val="20"/>
                <w:szCs w:val="20"/>
              </w:rPr>
              <w:t>Oferta técnica y económica</w:t>
            </w:r>
            <w:r w:rsidR="00C70B01" w:rsidRPr="009346ED">
              <w:rPr>
                <w:rFonts w:ascii="Museo Sans 300" w:hAnsi="Museo Sans 300" w:cs="Arial"/>
                <w:sz w:val="20"/>
                <w:szCs w:val="20"/>
              </w:rPr>
              <w:t>)</w:t>
            </w:r>
            <w:r w:rsidR="004D30DA">
              <w:rPr>
                <w:rFonts w:ascii="Museo Sans 300" w:hAnsi="Museo Sans 300" w:cs="Arial"/>
                <w:sz w:val="20"/>
                <w:szCs w:val="20"/>
              </w:rPr>
              <w:t xml:space="preserve"> o</w:t>
            </w:r>
            <w:r w:rsidR="00C70B01" w:rsidRPr="00F33B95">
              <w:rPr>
                <w:rFonts w:ascii="Museo Sans 300" w:hAnsi="Museo Sans 300" w:cs="Arial"/>
                <w:sz w:val="20"/>
                <w:szCs w:val="20"/>
              </w:rPr>
              <w:t xml:space="preserve"> en forma física </w:t>
            </w:r>
            <w:r w:rsidR="00417835">
              <w:rPr>
                <w:rFonts w:ascii="Museo Sans 300" w:hAnsi="Museo Sans 300" w:cs="Arial"/>
                <w:sz w:val="20"/>
                <w:szCs w:val="20"/>
              </w:rPr>
              <w:t xml:space="preserve">impresa </w:t>
            </w:r>
            <w:r w:rsidR="00C70B01" w:rsidRPr="00F33B95">
              <w:rPr>
                <w:rFonts w:ascii="Museo Sans 300" w:hAnsi="Museo Sans 300" w:cs="Arial"/>
                <w:sz w:val="20"/>
                <w:szCs w:val="20"/>
              </w:rPr>
              <w:t xml:space="preserve">en la Dirección de Compras Públicas (DCP), Alameda Juan Pablo Segundo y Calle Guadalupe, Plan Maestro, Centro de Gobierno, Edificio A-1, Segundo Nivel, </w:t>
            </w:r>
            <w:r w:rsidR="00402E8C">
              <w:rPr>
                <w:rFonts w:ascii="Museo Sans 300" w:hAnsi="Museo Sans 300" w:cs="Arial"/>
                <w:sz w:val="20"/>
                <w:szCs w:val="20"/>
              </w:rPr>
              <w:t xml:space="preserve">Municipio de </w:t>
            </w:r>
            <w:r w:rsidR="00C70B01" w:rsidRPr="00F33B95">
              <w:rPr>
                <w:rFonts w:ascii="Museo Sans 300" w:hAnsi="Museo Sans 300" w:cs="Arial"/>
                <w:sz w:val="20"/>
                <w:szCs w:val="20"/>
              </w:rPr>
              <w:t>San Salvador</w:t>
            </w:r>
            <w:r w:rsidR="00402E8C">
              <w:rPr>
                <w:rFonts w:ascii="Museo Sans 300" w:hAnsi="Museo Sans 300" w:cs="Arial"/>
                <w:sz w:val="20"/>
                <w:szCs w:val="20"/>
              </w:rPr>
              <w:t xml:space="preserve"> Centro</w:t>
            </w:r>
            <w:r w:rsidR="00C70B01" w:rsidRPr="00F33B95">
              <w:rPr>
                <w:rFonts w:ascii="Museo Sans 300" w:hAnsi="Museo Sans 300" w:cs="Arial"/>
                <w:sz w:val="20"/>
                <w:szCs w:val="20"/>
              </w:rPr>
              <w:t xml:space="preserve">, </w:t>
            </w:r>
            <w:r w:rsidR="00402E8C">
              <w:rPr>
                <w:rFonts w:ascii="Museo Sans 300" w:hAnsi="Museo Sans 300" w:cs="Arial"/>
                <w:sz w:val="20"/>
                <w:szCs w:val="20"/>
              </w:rPr>
              <w:t xml:space="preserve">Departamento de San </w:t>
            </w:r>
            <w:r w:rsidR="00D207CC">
              <w:rPr>
                <w:rFonts w:ascii="Museo Sans 300" w:hAnsi="Museo Sans 300" w:cs="Arial"/>
                <w:sz w:val="20"/>
                <w:szCs w:val="20"/>
              </w:rPr>
              <w:t xml:space="preserve">Salvador, República </w:t>
            </w:r>
            <w:r w:rsidR="00417835">
              <w:rPr>
                <w:rFonts w:ascii="Museo Sans 300" w:hAnsi="Museo Sans 300" w:cs="Arial"/>
                <w:sz w:val="20"/>
                <w:szCs w:val="20"/>
              </w:rPr>
              <w:t>de El</w:t>
            </w:r>
            <w:r w:rsidR="00C70B01" w:rsidRPr="00F33B95">
              <w:rPr>
                <w:rFonts w:ascii="Museo Sans 300" w:hAnsi="Museo Sans 300" w:cs="Arial"/>
                <w:sz w:val="20"/>
                <w:szCs w:val="20"/>
              </w:rPr>
              <w:t xml:space="preserve"> Salvador. </w:t>
            </w:r>
            <w:r w:rsidR="00C70B01" w:rsidRPr="00F33B95">
              <w:rPr>
                <w:rFonts w:ascii="Museo Sans 300" w:hAnsi="Museo Sans 300" w:cstheme="minorHAnsi"/>
                <w:sz w:val="20"/>
                <w:szCs w:val="20"/>
              </w:rPr>
              <w:t>El proceso de la remisión debe finalizar con el envío completo de todos los documento</w:t>
            </w:r>
            <w:r w:rsidR="004D30DA">
              <w:rPr>
                <w:rFonts w:ascii="Museo Sans 300" w:hAnsi="Museo Sans 300" w:cstheme="minorHAnsi"/>
                <w:sz w:val="20"/>
                <w:szCs w:val="20"/>
              </w:rPr>
              <w:t>s de la propuesta en COMPRASAL o</w:t>
            </w:r>
            <w:r w:rsidR="00C70B01" w:rsidRPr="00F33B95">
              <w:rPr>
                <w:rFonts w:ascii="Museo Sans 300" w:hAnsi="Museo Sans 300" w:cstheme="minorHAnsi"/>
                <w:sz w:val="20"/>
                <w:szCs w:val="20"/>
              </w:rPr>
              <w:t xml:space="preserve"> remisión de esta en forma impresa a más tardar en la fecha y hora indicada</w:t>
            </w:r>
            <w:r w:rsidR="004D30DA">
              <w:rPr>
                <w:rFonts w:ascii="Museo Sans 300" w:hAnsi="Museo Sans 300" w:cstheme="minorHAnsi"/>
                <w:sz w:val="20"/>
                <w:szCs w:val="20"/>
              </w:rPr>
              <w:t>.</w:t>
            </w:r>
          </w:p>
          <w:p w14:paraId="3E4763F7" w14:textId="77777777" w:rsidR="00470D5F" w:rsidRDefault="00470D5F" w:rsidP="00151E03">
            <w:pPr>
              <w:spacing w:after="0" w:line="240" w:lineRule="auto"/>
              <w:jc w:val="both"/>
              <w:rPr>
                <w:rFonts w:ascii="Museo Sans 300" w:hAnsi="Museo Sans 300" w:cs="Arial"/>
                <w:sz w:val="20"/>
                <w:szCs w:val="20"/>
              </w:rPr>
            </w:pPr>
          </w:p>
          <w:p w14:paraId="278B37FD" w14:textId="41389D37" w:rsidR="00C70B01" w:rsidRPr="00F33B95" w:rsidRDefault="00C70B01" w:rsidP="00151E03">
            <w:pPr>
              <w:spacing w:after="0" w:line="240" w:lineRule="auto"/>
              <w:jc w:val="both"/>
              <w:rPr>
                <w:rFonts w:ascii="Museo Sans 300" w:hAnsi="Museo Sans 300" w:cs="Arial"/>
                <w:sz w:val="20"/>
                <w:szCs w:val="20"/>
              </w:rPr>
            </w:pPr>
            <w:r w:rsidRPr="00F33B95">
              <w:rPr>
                <w:rFonts w:ascii="Museo Sans 300" w:hAnsi="Museo Sans 300" w:cs="Arial"/>
                <w:sz w:val="20"/>
                <w:szCs w:val="20"/>
              </w:rPr>
              <w:t xml:space="preserve">No se aceptarán propuestas después de la fecha y hora indicada, al momento de entregar la </w:t>
            </w:r>
            <w:r w:rsidR="00476949">
              <w:rPr>
                <w:rFonts w:ascii="Museo Sans 300" w:hAnsi="Museo Sans 300" w:cs="Arial"/>
                <w:sz w:val="20"/>
                <w:szCs w:val="20"/>
              </w:rPr>
              <w:t>expresión de interés</w:t>
            </w:r>
            <w:r w:rsidRPr="00F33B95">
              <w:rPr>
                <w:rFonts w:ascii="Museo Sans 300" w:hAnsi="Museo Sans 300" w:cs="Arial"/>
                <w:sz w:val="20"/>
                <w:szCs w:val="20"/>
              </w:rPr>
              <w:t xml:space="preserve">, el oferente dará por aceptada todas las condiciones del procedimiento </w:t>
            </w:r>
            <w:r w:rsidR="00476949">
              <w:rPr>
                <w:rFonts w:ascii="Museo Sans 300" w:hAnsi="Museo Sans 300" w:cs="Arial"/>
                <w:sz w:val="20"/>
                <w:szCs w:val="20"/>
              </w:rPr>
              <w:t>de selección y/o contratación</w:t>
            </w:r>
            <w:r w:rsidRPr="00F33B95">
              <w:rPr>
                <w:rFonts w:ascii="Museo Sans 300" w:hAnsi="Museo Sans 300" w:cs="Arial"/>
                <w:sz w:val="20"/>
                <w:szCs w:val="20"/>
              </w:rPr>
              <w:t>.</w:t>
            </w:r>
          </w:p>
          <w:p w14:paraId="2614624E" w14:textId="77777777" w:rsidR="00470D5F" w:rsidRDefault="00470D5F" w:rsidP="00151E03">
            <w:pPr>
              <w:spacing w:after="0" w:line="240" w:lineRule="auto"/>
              <w:jc w:val="both"/>
              <w:rPr>
                <w:rFonts w:ascii="Museo Sans 300" w:hAnsi="Museo Sans 300" w:cstheme="minorHAnsi"/>
                <w:sz w:val="20"/>
                <w:szCs w:val="20"/>
              </w:rPr>
            </w:pPr>
          </w:p>
          <w:p w14:paraId="164FFA4B" w14:textId="469314A2" w:rsidR="009D236D" w:rsidRPr="00F33B95" w:rsidRDefault="00C70B01"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Las </w:t>
            </w:r>
            <w:r w:rsidR="00BF53EF">
              <w:rPr>
                <w:rFonts w:ascii="Museo Sans 300" w:hAnsi="Museo Sans 300" w:cstheme="minorHAnsi"/>
                <w:sz w:val="20"/>
                <w:szCs w:val="20"/>
              </w:rPr>
              <w:t>Expresiones de Interés</w:t>
            </w:r>
            <w:r w:rsidRPr="00F33B95">
              <w:rPr>
                <w:rFonts w:ascii="Museo Sans 300" w:hAnsi="Museo Sans 300" w:cstheme="minorHAnsi"/>
                <w:sz w:val="20"/>
                <w:szCs w:val="20"/>
              </w:rPr>
              <w:t xml:space="preserve"> deben ser remitidas de acuerdo al siguiente detalle:</w:t>
            </w:r>
          </w:p>
          <w:p w14:paraId="10F45D62" w14:textId="7B010E56" w:rsidR="009D236D" w:rsidRPr="00F33B95" w:rsidRDefault="009D236D" w:rsidP="00151E03">
            <w:pPr>
              <w:spacing w:after="0" w:line="240" w:lineRule="auto"/>
              <w:jc w:val="both"/>
              <w:rPr>
                <w:rFonts w:ascii="Museo Sans 300" w:hAnsi="Museo Sans 300" w:cstheme="minorHAnsi"/>
                <w:sz w:val="20"/>
                <w:szCs w:val="20"/>
              </w:rPr>
            </w:pPr>
          </w:p>
          <w:p w14:paraId="21C5D4F4" w14:textId="438EA805" w:rsidR="000713CB" w:rsidRDefault="000713CB"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Para Modalidad Electrónica en COMPRASAL: </w:t>
            </w:r>
          </w:p>
          <w:p w14:paraId="52D0A8FF" w14:textId="77777777" w:rsidR="0074780E" w:rsidRPr="00F33B95" w:rsidRDefault="0074780E" w:rsidP="00151E03">
            <w:pPr>
              <w:spacing w:after="0" w:line="240" w:lineRule="auto"/>
              <w:jc w:val="both"/>
              <w:rPr>
                <w:rFonts w:ascii="Museo Sans 300" w:hAnsi="Museo Sans 300" w:cstheme="minorHAnsi"/>
                <w:sz w:val="20"/>
                <w:szCs w:val="20"/>
              </w:rPr>
            </w:pPr>
          </w:p>
          <w:p w14:paraId="0FB93629" w14:textId="610A8E13" w:rsidR="000713CB" w:rsidRPr="00F33B95" w:rsidRDefault="000713CB" w:rsidP="00151E03">
            <w:pPr>
              <w:pStyle w:val="Prrafodelista"/>
              <w:numPr>
                <w:ilvl w:val="0"/>
                <w:numId w:val="1"/>
              </w:numPr>
              <w:spacing w:after="0" w:line="240" w:lineRule="auto"/>
              <w:jc w:val="both"/>
              <w:rPr>
                <w:rFonts w:ascii="Museo Sans 300" w:eastAsiaTheme="minorHAnsi" w:hAnsi="Museo Sans 300" w:cstheme="minorHAnsi"/>
                <w:kern w:val="2"/>
                <w:sz w:val="20"/>
                <w:szCs w:val="20"/>
                <w14:ligatures w14:val="standardContextual"/>
              </w:rPr>
            </w:pPr>
            <w:r w:rsidRPr="00F33B95">
              <w:rPr>
                <w:rFonts w:ascii="Museo Sans 300" w:hAnsi="Museo Sans 300" w:cstheme="minorHAnsi"/>
                <w:sz w:val="20"/>
                <w:szCs w:val="20"/>
              </w:rPr>
              <w:t xml:space="preserve">El </w:t>
            </w:r>
            <w:r w:rsidR="000C5CBE" w:rsidRPr="00F33B95">
              <w:rPr>
                <w:rFonts w:ascii="Museo Sans 300" w:hAnsi="Museo Sans 300" w:cstheme="minorHAnsi"/>
                <w:sz w:val="20"/>
                <w:szCs w:val="20"/>
              </w:rPr>
              <w:t>Proponente</w:t>
            </w:r>
            <w:r w:rsidRPr="00F33B95">
              <w:rPr>
                <w:rFonts w:ascii="Museo Sans 300" w:hAnsi="Museo Sans 300" w:cstheme="minorHAnsi"/>
                <w:sz w:val="20"/>
                <w:szCs w:val="20"/>
              </w:rPr>
              <w:t xml:space="preserve"> deberá remitir </w:t>
            </w:r>
            <w:r w:rsidR="00A8034E" w:rsidRPr="00F33B95">
              <w:rPr>
                <w:rFonts w:ascii="Museo Sans 300" w:hAnsi="Museo Sans 300" w:cstheme="minorHAnsi"/>
                <w:sz w:val="20"/>
                <w:szCs w:val="20"/>
              </w:rPr>
              <w:t>al sistema COMPRASAL</w:t>
            </w:r>
            <w:r w:rsidR="00A8034E" w:rsidRPr="00F33B95" w:rsidDel="00A8034E">
              <w:rPr>
                <w:rFonts w:ascii="Museo Sans 300" w:hAnsi="Museo Sans 300" w:cstheme="minorHAnsi"/>
                <w:sz w:val="20"/>
                <w:szCs w:val="20"/>
              </w:rPr>
              <w:t xml:space="preserve"> </w:t>
            </w:r>
            <w:r w:rsidR="00A8034E" w:rsidRPr="00F33B95">
              <w:rPr>
                <w:rFonts w:ascii="Museo Sans 300" w:eastAsia="Calibri" w:hAnsi="Museo Sans 300"/>
                <w:color w:val="000000"/>
                <w:sz w:val="20"/>
                <w:szCs w:val="20"/>
              </w:rPr>
              <w:t xml:space="preserve">su </w:t>
            </w:r>
            <w:r w:rsidR="00C62969">
              <w:rPr>
                <w:rFonts w:ascii="Museo Sans 300" w:eastAsia="Calibri" w:hAnsi="Museo Sans 300"/>
                <w:color w:val="000000"/>
                <w:sz w:val="20"/>
                <w:szCs w:val="20"/>
              </w:rPr>
              <w:t>Expresión de Interés</w:t>
            </w:r>
            <w:r w:rsidR="00A8034E" w:rsidRPr="00F33B95">
              <w:rPr>
                <w:rFonts w:ascii="Museo Sans 300" w:eastAsia="Calibri" w:hAnsi="Museo Sans 300"/>
                <w:color w:val="000000"/>
                <w:sz w:val="20"/>
                <w:szCs w:val="20"/>
              </w:rPr>
              <w:t xml:space="preserve"> Técnica</w:t>
            </w:r>
            <w:r w:rsidR="00C62969">
              <w:rPr>
                <w:rFonts w:ascii="Museo Sans 300" w:eastAsia="Calibri" w:hAnsi="Museo Sans 300"/>
                <w:color w:val="000000"/>
                <w:sz w:val="20"/>
                <w:szCs w:val="20"/>
              </w:rPr>
              <w:t xml:space="preserve"> y Económica</w:t>
            </w:r>
            <w:r w:rsidR="000162CB" w:rsidRPr="00F33B95">
              <w:rPr>
                <w:rFonts w:ascii="Museo Sans 300" w:eastAsia="Calibri" w:hAnsi="Museo Sans 300"/>
                <w:color w:val="000000"/>
                <w:sz w:val="20"/>
                <w:szCs w:val="20"/>
              </w:rPr>
              <w:t xml:space="preserve"> </w:t>
            </w:r>
            <w:r w:rsidR="00A8034E" w:rsidRPr="00F33B95">
              <w:rPr>
                <w:rFonts w:ascii="Museo Sans 300" w:eastAsia="Calibri" w:hAnsi="Museo Sans 300"/>
                <w:color w:val="000000"/>
                <w:sz w:val="20"/>
                <w:szCs w:val="20"/>
              </w:rPr>
              <w:t>en COMPRASAL en</w:t>
            </w:r>
            <w:r w:rsidR="00C62969">
              <w:rPr>
                <w:rFonts w:ascii="Museo Sans 300" w:eastAsia="Calibri" w:hAnsi="Museo Sans 300"/>
                <w:color w:val="000000"/>
                <w:sz w:val="20"/>
                <w:szCs w:val="20"/>
              </w:rPr>
              <w:t xml:space="preserve"> un sólo</w:t>
            </w:r>
            <w:r w:rsidR="00A8034E" w:rsidRPr="00F33B95">
              <w:rPr>
                <w:rFonts w:ascii="Museo Sans 300" w:eastAsia="Calibri" w:hAnsi="Museo Sans 300"/>
                <w:color w:val="000000"/>
                <w:sz w:val="20"/>
                <w:szCs w:val="20"/>
              </w:rPr>
              <w:t xml:space="preserve"> archivo, debidamente identificados (nombre del proponente y el proceso en el que participa) con todos sus adjuntos</w:t>
            </w:r>
            <w:r w:rsidRPr="00F33B95">
              <w:rPr>
                <w:rFonts w:ascii="Museo Sans 300" w:hAnsi="Museo Sans 300" w:cstheme="minorHAnsi"/>
                <w:sz w:val="20"/>
                <w:szCs w:val="20"/>
              </w:rPr>
              <w:t>.</w:t>
            </w:r>
          </w:p>
          <w:p w14:paraId="0C7C6A6A" w14:textId="644A850E" w:rsidR="000713CB" w:rsidRPr="00F33B95" w:rsidRDefault="000713CB" w:rsidP="00151E03">
            <w:pPr>
              <w:pStyle w:val="Prrafodelista"/>
              <w:numPr>
                <w:ilvl w:val="0"/>
                <w:numId w:val="1"/>
              </w:numPr>
              <w:spacing w:after="0" w:line="240" w:lineRule="auto"/>
              <w:jc w:val="both"/>
              <w:rPr>
                <w:rFonts w:ascii="Museo Sans 300" w:eastAsiaTheme="minorHAnsi" w:hAnsi="Museo Sans 300" w:cstheme="minorHAnsi"/>
                <w:kern w:val="2"/>
                <w:sz w:val="20"/>
                <w:szCs w:val="20"/>
                <w14:ligatures w14:val="standardContextual"/>
              </w:rPr>
            </w:pPr>
            <w:r w:rsidRPr="00F33B95">
              <w:rPr>
                <w:rFonts w:ascii="Museo Sans 300" w:hAnsi="Museo Sans 300" w:cstheme="minorHAnsi"/>
                <w:sz w:val="20"/>
                <w:szCs w:val="20"/>
              </w:rPr>
              <w:t>Todos los documentos deberán cargarse en formato PDF.</w:t>
            </w:r>
          </w:p>
          <w:p w14:paraId="6469A139" w14:textId="0ADEAC2C" w:rsidR="000162CB" w:rsidRPr="00F33B95" w:rsidRDefault="000713CB" w:rsidP="00151E03">
            <w:pPr>
              <w:numPr>
                <w:ilvl w:val="0"/>
                <w:numId w:val="1"/>
              </w:num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Se deberán remitir todos los documentos completos antes del plazo de </w:t>
            </w:r>
            <w:r w:rsidR="00EF6929" w:rsidRPr="00F33B95">
              <w:rPr>
                <w:rFonts w:ascii="Museo Sans 300" w:hAnsi="Museo Sans 300" w:cstheme="minorHAnsi"/>
                <w:sz w:val="20"/>
                <w:szCs w:val="20"/>
              </w:rPr>
              <w:t xml:space="preserve">recepción </w:t>
            </w:r>
            <w:r w:rsidRPr="00F33B95">
              <w:rPr>
                <w:rFonts w:ascii="Museo Sans 300" w:hAnsi="Museo Sans 300" w:cstheme="minorHAnsi"/>
                <w:sz w:val="20"/>
                <w:szCs w:val="20"/>
              </w:rPr>
              <w:t xml:space="preserve">de </w:t>
            </w:r>
            <w:r w:rsidR="00361540">
              <w:rPr>
                <w:rFonts w:ascii="Museo Sans 300" w:hAnsi="Museo Sans 300" w:cstheme="minorHAnsi"/>
                <w:sz w:val="20"/>
                <w:szCs w:val="20"/>
              </w:rPr>
              <w:t>las Expresiones de Interés</w:t>
            </w:r>
            <w:r w:rsidRPr="00F33B95">
              <w:rPr>
                <w:rFonts w:ascii="Museo Sans 300" w:hAnsi="Museo Sans 300" w:cstheme="minorHAnsi"/>
                <w:sz w:val="20"/>
                <w:szCs w:val="20"/>
              </w:rPr>
              <w:t xml:space="preserve">. Las </w:t>
            </w:r>
            <w:r w:rsidR="00361540">
              <w:rPr>
                <w:rFonts w:ascii="Museo Sans 300" w:hAnsi="Museo Sans 300" w:cstheme="minorHAnsi"/>
                <w:sz w:val="20"/>
                <w:szCs w:val="20"/>
              </w:rPr>
              <w:t>expresiones de interés</w:t>
            </w:r>
            <w:r w:rsidRPr="00F33B95">
              <w:rPr>
                <w:rFonts w:ascii="Museo Sans 300" w:hAnsi="Museo Sans 300" w:cstheme="minorHAnsi"/>
                <w:sz w:val="20"/>
                <w:szCs w:val="20"/>
              </w:rPr>
              <w:t xml:space="preserve"> incompletas podrán ser rechazadas</w:t>
            </w:r>
            <w:r w:rsidR="00F740E9" w:rsidRPr="00F33B95">
              <w:rPr>
                <w:rFonts w:ascii="Museo Sans 300" w:hAnsi="Museo Sans 300" w:cstheme="minorHAnsi"/>
                <w:sz w:val="20"/>
                <w:szCs w:val="20"/>
              </w:rPr>
              <w:t xml:space="preserve"> a menos que</w:t>
            </w:r>
            <w:r w:rsidR="001558D8" w:rsidRPr="00F33B95">
              <w:rPr>
                <w:rFonts w:ascii="Museo Sans 300" w:hAnsi="Museo Sans 300" w:cstheme="minorHAnsi"/>
                <w:sz w:val="20"/>
                <w:szCs w:val="20"/>
              </w:rPr>
              <w:t xml:space="preserve"> las omisiones o faltantes constituyan </w:t>
            </w:r>
            <w:r w:rsidR="00F740E9" w:rsidRPr="00F33B95">
              <w:rPr>
                <w:rFonts w:ascii="Museo Sans 300" w:hAnsi="Museo Sans 300" w:cstheme="minorHAnsi"/>
                <w:sz w:val="20"/>
                <w:szCs w:val="20"/>
              </w:rPr>
              <w:t xml:space="preserve">documentos que pueden </w:t>
            </w:r>
            <w:r w:rsidR="001558D8" w:rsidRPr="00F33B95">
              <w:rPr>
                <w:rFonts w:ascii="Museo Sans 300" w:hAnsi="Museo Sans 300" w:cstheme="minorHAnsi"/>
                <w:sz w:val="20"/>
                <w:szCs w:val="20"/>
              </w:rPr>
              <w:t xml:space="preserve">ser </w:t>
            </w:r>
            <w:r w:rsidR="00F740E9" w:rsidRPr="00F33B95">
              <w:rPr>
                <w:rFonts w:ascii="Museo Sans 300" w:hAnsi="Museo Sans 300" w:cstheme="minorHAnsi"/>
                <w:sz w:val="20"/>
                <w:szCs w:val="20"/>
              </w:rPr>
              <w:t>subsana</w:t>
            </w:r>
            <w:r w:rsidR="001558D8" w:rsidRPr="00F33B95">
              <w:rPr>
                <w:rFonts w:ascii="Museo Sans 300" w:hAnsi="Museo Sans 300" w:cstheme="minorHAnsi"/>
                <w:sz w:val="20"/>
                <w:szCs w:val="20"/>
              </w:rPr>
              <w:t>dos</w:t>
            </w:r>
            <w:r w:rsidR="00F740E9" w:rsidRPr="00F33B95">
              <w:rPr>
                <w:rFonts w:ascii="Museo Sans 300" w:hAnsi="Museo Sans 300" w:cstheme="minorHAnsi"/>
                <w:sz w:val="20"/>
                <w:szCs w:val="20"/>
              </w:rPr>
              <w:t xml:space="preserve">, </w:t>
            </w:r>
            <w:r w:rsidR="002F7554" w:rsidRPr="00F33B95">
              <w:rPr>
                <w:rFonts w:ascii="Museo Sans 300" w:hAnsi="Museo Sans 300" w:cstheme="minorHAnsi"/>
                <w:sz w:val="20"/>
                <w:szCs w:val="20"/>
              </w:rPr>
              <w:t xml:space="preserve">en cuyo caso </w:t>
            </w:r>
            <w:r w:rsidR="00F740E9" w:rsidRPr="00F33B95">
              <w:rPr>
                <w:rFonts w:ascii="Museo Sans 300" w:hAnsi="Museo Sans 300" w:cstheme="minorHAnsi"/>
                <w:sz w:val="20"/>
                <w:szCs w:val="20"/>
              </w:rPr>
              <w:t>se podrá solicitar la subsanación</w:t>
            </w:r>
            <w:r w:rsidRPr="00F33B95">
              <w:rPr>
                <w:rFonts w:ascii="Museo Sans 300" w:hAnsi="Museo Sans 300" w:cstheme="minorHAnsi"/>
                <w:sz w:val="20"/>
                <w:szCs w:val="20"/>
              </w:rPr>
              <w:t>.</w:t>
            </w:r>
          </w:p>
          <w:p w14:paraId="15917773" w14:textId="13DC3D93" w:rsidR="00A351B1" w:rsidRPr="00F33B95" w:rsidRDefault="000162CB" w:rsidP="00151E03">
            <w:pPr>
              <w:numPr>
                <w:ilvl w:val="0"/>
                <w:numId w:val="1"/>
              </w:numPr>
              <w:spacing w:after="0" w:line="240" w:lineRule="auto"/>
              <w:jc w:val="both"/>
              <w:rPr>
                <w:rFonts w:ascii="Museo Sans 300" w:hAnsi="Museo Sans 300" w:cstheme="minorHAnsi"/>
                <w:sz w:val="20"/>
                <w:szCs w:val="20"/>
              </w:rPr>
            </w:pPr>
            <w:r w:rsidRPr="00F33B95">
              <w:rPr>
                <w:rFonts w:ascii="Museo Sans 300" w:hAnsi="Museo Sans 300" w:cstheme="minorHAnsi"/>
                <w:color w:val="000000"/>
                <w:sz w:val="20"/>
                <w:szCs w:val="20"/>
              </w:rPr>
              <w:t xml:space="preserve">Todas las páginas de la </w:t>
            </w:r>
            <w:r w:rsidR="00361540">
              <w:rPr>
                <w:rFonts w:ascii="Museo Sans 300" w:hAnsi="Museo Sans 300" w:cstheme="minorHAnsi"/>
                <w:color w:val="000000"/>
                <w:sz w:val="20"/>
                <w:szCs w:val="20"/>
              </w:rPr>
              <w:t xml:space="preserve">expresión de interés </w:t>
            </w:r>
            <w:r w:rsidRPr="00F33B95">
              <w:rPr>
                <w:rFonts w:ascii="Museo Sans 300" w:hAnsi="Museo Sans 300" w:cstheme="minorHAnsi"/>
                <w:color w:val="000000"/>
                <w:sz w:val="20"/>
                <w:szCs w:val="20"/>
              </w:rPr>
              <w:t xml:space="preserve">propuesta, deberán ser numeradas por el </w:t>
            </w:r>
            <w:r w:rsidR="0074780E">
              <w:rPr>
                <w:rFonts w:ascii="Museo Sans 300" w:hAnsi="Museo Sans 300" w:cstheme="minorHAnsi"/>
                <w:color w:val="000000"/>
                <w:sz w:val="20"/>
                <w:szCs w:val="20"/>
              </w:rPr>
              <w:t>Proponente</w:t>
            </w:r>
            <w:r w:rsidRPr="00F33B95">
              <w:rPr>
                <w:rFonts w:ascii="Museo Sans 300" w:hAnsi="Museo Sans 300" w:cstheme="minorHAnsi"/>
                <w:color w:val="000000"/>
                <w:sz w:val="20"/>
                <w:szCs w:val="20"/>
              </w:rPr>
              <w:t>.</w:t>
            </w:r>
          </w:p>
          <w:p w14:paraId="187BA78E" w14:textId="4C611602" w:rsidR="000713CB" w:rsidRPr="00F33B95" w:rsidRDefault="000713CB" w:rsidP="00151E03">
            <w:pPr>
              <w:spacing w:after="0" w:line="240" w:lineRule="auto"/>
              <w:jc w:val="both"/>
              <w:rPr>
                <w:rFonts w:ascii="Museo Sans 300" w:hAnsi="Museo Sans 300" w:cstheme="minorHAnsi"/>
                <w:sz w:val="20"/>
                <w:szCs w:val="20"/>
              </w:rPr>
            </w:pPr>
          </w:p>
          <w:p w14:paraId="628FD942" w14:textId="007B6584" w:rsidR="0074780E" w:rsidRDefault="000713CB"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Para Modalidad Física</w:t>
            </w:r>
            <w:r w:rsidR="008212A0">
              <w:rPr>
                <w:rFonts w:ascii="Museo Sans 300" w:hAnsi="Museo Sans 300" w:cstheme="minorHAnsi"/>
                <w:sz w:val="20"/>
                <w:szCs w:val="20"/>
              </w:rPr>
              <w:t xml:space="preserve"> impresa</w:t>
            </w:r>
            <w:r w:rsidR="000162CB" w:rsidRPr="00F33B95">
              <w:rPr>
                <w:rFonts w:ascii="Museo Sans 300" w:hAnsi="Museo Sans 300" w:cstheme="minorHAnsi"/>
                <w:sz w:val="20"/>
                <w:szCs w:val="20"/>
              </w:rPr>
              <w:t xml:space="preserve"> </w:t>
            </w:r>
            <w:r w:rsidR="000162CB" w:rsidRPr="00F33B95">
              <w:rPr>
                <w:rFonts w:ascii="Museo Sans 300" w:hAnsi="Museo Sans 300"/>
                <w:b/>
                <w:bCs/>
                <w:sz w:val="20"/>
                <w:szCs w:val="20"/>
              </w:rPr>
              <w:t>(</w:t>
            </w:r>
            <w:r w:rsidR="00DA0C08">
              <w:rPr>
                <w:rFonts w:ascii="Museo Sans 300" w:hAnsi="Museo Sans 300"/>
                <w:b/>
                <w:bCs/>
                <w:sz w:val="20"/>
                <w:szCs w:val="20"/>
              </w:rPr>
              <w:t>un solo sobre o paquete</w:t>
            </w:r>
            <w:r w:rsidR="000162CB" w:rsidRPr="00F33B95">
              <w:rPr>
                <w:rFonts w:ascii="Museo Sans 300" w:hAnsi="Museo Sans 300"/>
                <w:b/>
                <w:bCs/>
                <w:sz w:val="20"/>
                <w:szCs w:val="20"/>
              </w:rPr>
              <w:t>)</w:t>
            </w:r>
            <w:r w:rsidRPr="00F33B95">
              <w:rPr>
                <w:rFonts w:ascii="Museo Sans 300" w:hAnsi="Museo Sans 300" w:cstheme="minorHAnsi"/>
                <w:sz w:val="20"/>
                <w:szCs w:val="20"/>
              </w:rPr>
              <w:t>:</w:t>
            </w:r>
          </w:p>
          <w:p w14:paraId="1445FB2E" w14:textId="493E21DA" w:rsidR="000713CB" w:rsidRPr="00F33B95" w:rsidRDefault="000713CB" w:rsidP="00151E03">
            <w:pPr>
              <w:spacing w:after="0" w:line="240" w:lineRule="auto"/>
              <w:jc w:val="both"/>
              <w:rPr>
                <w:rFonts w:ascii="Museo Sans 300" w:hAnsi="Museo Sans 300" w:cstheme="minorHAnsi"/>
                <w:sz w:val="20"/>
                <w:szCs w:val="20"/>
              </w:rPr>
            </w:pPr>
          </w:p>
          <w:p w14:paraId="04B18B62" w14:textId="5819E05F" w:rsidR="000713CB" w:rsidRPr="00F33B95" w:rsidRDefault="000713CB" w:rsidP="009D10A9">
            <w:pPr>
              <w:numPr>
                <w:ilvl w:val="0"/>
                <w:numId w:val="5"/>
              </w:num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El </w:t>
            </w:r>
            <w:r w:rsidR="000C5CBE" w:rsidRPr="00F33B95">
              <w:rPr>
                <w:rFonts w:ascii="Museo Sans 300" w:hAnsi="Museo Sans 300" w:cstheme="minorHAnsi"/>
                <w:sz w:val="20"/>
                <w:szCs w:val="20"/>
              </w:rPr>
              <w:t>Proponente</w:t>
            </w:r>
            <w:r w:rsidRPr="00F33B95">
              <w:rPr>
                <w:rFonts w:ascii="Museo Sans 300" w:hAnsi="Museo Sans 300" w:cstheme="minorHAnsi"/>
                <w:sz w:val="20"/>
                <w:szCs w:val="20"/>
              </w:rPr>
              <w:t xml:space="preserve"> deberá remitir su</w:t>
            </w:r>
            <w:r w:rsidR="008212A0">
              <w:rPr>
                <w:rFonts w:ascii="Museo Sans 300" w:hAnsi="Museo Sans 300" w:cstheme="minorHAnsi"/>
                <w:sz w:val="20"/>
                <w:szCs w:val="20"/>
              </w:rPr>
              <w:t xml:space="preserve"> Expresión de Interés </w:t>
            </w:r>
            <w:r w:rsidR="00760D88" w:rsidRPr="00F33B95">
              <w:rPr>
                <w:rFonts w:ascii="Museo Sans 300" w:hAnsi="Museo Sans 300" w:cstheme="minorHAnsi"/>
                <w:sz w:val="20"/>
                <w:szCs w:val="20"/>
              </w:rPr>
              <w:t xml:space="preserve">(Técnica y </w:t>
            </w:r>
            <w:r w:rsidR="008212A0">
              <w:rPr>
                <w:rFonts w:ascii="Museo Sans 300" w:hAnsi="Museo Sans 300" w:cstheme="minorHAnsi"/>
                <w:sz w:val="20"/>
                <w:szCs w:val="20"/>
              </w:rPr>
              <w:t>Económica</w:t>
            </w:r>
            <w:r w:rsidR="00760D88" w:rsidRPr="00F33B95">
              <w:rPr>
                <w:rFonts w:ascii="Museo Sans 300" w:hAnsi="Museo Sans 300" w:cstheme="minorHAnsi"/>
                <w:sz w:val="20"/>
                <w:szCs w:val="20"/>
              </w:rPr>
              <w:t xml:space="preserve">) </w:t>
            </w:r>
            <w:r w:rsidRPr="00F33B95">
              <w:rPr>
                <w:rFonts w:ascii="Museo Sans 300" w:hAnsi="Museo Sans 300" w:cstheme="minorHAnsi"/>
                <w:sz w:val="20"/>
                <w:szCs w:val="20"/>
              </w:rPr>
              <w:t>completa</w:t>
            </w:r>
            <w:r w:rsidR="00EF6929" w:rsidRPr="00F33B95">
              <w:rPr>
                <w:rFonts w:ascii="Museo Sans 300" w:hAnsi="Museo Sans 300" w:cstheme="minorHAnsi"/>
                <w:sz w:val="20"/>
                <w:szCs w:val="20"/>
              </w:rPr>
              <w:t>s</w:t>
            </w:r>
            <w:r w:rsidRPr="00F33B95">
              <w:rPr>
                <w:rFonts w:ascii="Museo Sans 300" w:hAnsi="Museo Sans 300" w:cstheme="minorHAnsi"/>
                <w:sz w:val="20"/>
                <w:szCs w:val="20"/>
              </w:rPr>
              <w:t xml:space="preserve"> con todos sus documentos en </w:t>
            </w:r>
            <w:r w:rsidR="008212A0">
              <w:rPr>
                <w:rFonts w:ascii="Museo Sans 300" w:hAnsi="Museo Sans 300" w:cstheme="minorHAnsi"/>
                <w:sz w:val="20"/>
                <w:szCs w:val="20"/>
              </w:rPr>
              <w:t xml:space="preserve">un solo </w:t>
            </w:r>
            <w:r w:rsidRPr="00F33B95">
              <w:rPr>
                <w:rFonts w:ascii="Museo Sans 300" w:hAnsi="Museo Sans 300" w:cstheme="minorHAnsi"/>
                <w:sz w:val="20"/>
                <w:szCs w:val="20"/>
              </w:rPr>
              <w:t>sobre</w:t>
            </w:r>
            <w:r w:rsidR="008212A0">
              <w:rPr>
                <w:rFonts w:ascii="Museo Sans 300" w:hAnsi="Museo Sans 300" w:cstheme="minorHAnsi"/>
                <w:sz w:val="20"/>
                <w:szCs w:val="20"/>
              </w:rPr>
              <w:t xml:space="preserve"> </w:t>
            </w:r>
            <w:r w:rsidRPr="00F33B95">
              <w:rPr>
                <w:rFonts w:ascii="Museo Sans 300" w:hAnsi="Museo Sans 300" w:cstheme="minorHAnsi"/>
                <w:sz w:val="20"/>
                <w:szCs w:val="20"/>
              </w:rPr>
              <w:t xml:space="preserve">a la dirección indicada. </w:t>
            </w:r>
            <w:r w:rsidR="00830C59">
              <w:rPr>
                <w:rFonts w:ascii="Museo Sans 300" w:eastAsia="Calibri" w:hAnsi="Museo Sans 300"/>
                <w:color w:val="000000"/>
                <w:sz w:val="20"/>
                <w:szCs w:val="20"/>
              </w:rPr>
              <w:t>El sobre</w:t>
            </w:r>
            <w:r w:rsidR="00830C59" w:rsidRPr="00F33B95">
              <w:rPr>
                <w:rFonts w:ascii="Museo Sans 300" w:eastAsia="Calibri" w:hAnsi="Museo Sans 300"/>
                <w:color w:val="000000"/>
                <w:sz w:val="20"/>
                <w:szCs w:val="20"/>
              </w:rPr>
              <w:t xml:space="preserve"> deberá</w:t>
            </w:r>
            <w:r w:rsidR="001C5223" w:rsidRPr="00F33B95">
              <w:rPr>
                <w:rFonts w:ascii="Museo Sans 300" w:eastAsia="Calibri" w:hAnsi="Museo Sans 300"/>
                <w:color w:val="000000"/>
                <w:sz w:val="20"/>
                <w:szCs w:val="20"/>
              </w:rPr>
              <w:t xml:space="preserve"> estar rotulados e identificados </w:t>
            </w:r>
            <w:r w:rsidRPr="00F33B95">
              <w:rPr>
                <w:rFonts w:ascii="Museo Sans 300" w:hAnsi="Museo Sans 300" w:cstheme="minorHAnsi"/>
                <w:sz w:val="20"/>
                <w:szCs w:val="20"/>
              </w:rPr>
              <w:t xml:space="preserve">(nombre del </w:t>
            </w:r>
            <w:r w:rsidR="000C5CBE" w:rsidRPr="00F33B95">
              <w:rPr>
                <w:rFonts w:ascii="Museo Sans 300" w:hAnsi="Museo Sans 300" w:cstheme="minorHAnsi"/>
                <w:sz w:val="20"/>
                <w:szCs w:val="20"/>
              </w:rPr>
              <w:t>proponente</w:t>
            </w:r>
            <w:r w:rsidR="00EF6929" w:rsidRPr="00F33B95">
              <w:rPr>
                <w:rFonts w:ascii="Museo Sans 300" w:hAnsi="Museo Sans 300" w:cstheme="minorHAnsi"/>
                <w:sz w:val="20"/>
                <w:szCs w:val="20"/>
              </w:rPr>
              <w:t xml:space="preserve">, nombre de la propuesta técnica </w:t>
            </w:r>
            <w:r w:rsidR="00830C59">
              <w:rPr>
                <w:rFonts w:ascii="Museo Sans 300" w:hAnsi="Museo Sans 300" w:cstheme="minorHAnsi"/>
                <w:sz w:val="20"/>
                <w:szCs w:val="20"/>
              </w:rPr>
              <w:t>y económica</w:t>
            </w:r>
            <w:r w:rsidRPr="00F33B95">
              <w:rPr>
                <w:rFonts w:ascii="Museo Sans 300" w:hAnsi="Museo Sans 300" w:cstheme="minorHAnsi"/>
                <w:sz w:val="20"/>
                <w:szCs w:val="20"/>
              </w:rPr>
              <w:t xml:space="preserve"> y proceso en el que participa).</w:t>
            </w:r>
          </w:p>
          <w:p w14:paraId="0FC16786" w14:textId="7B338936" w:rsidR="00E34A27" w:rsidRPr="00F33B95" w:rsidRDefault="000713CB" w:rsidP="009D10A9">
            <w:pPr>
              <w:pStyle w:val="Prrafodelista"/>
              <w:numPr>
                <w:ilvl w:val="0"/>
                <w:numId w:val="5"/>
              </w:num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Se deberán remitir todos los documentos completos antes del plazo de </w:t>
            </w:r>
            <w:r w:rsidR="00EF6929" w:rsidRPr="00F33B95">
              <w:rPr>
                <w:rFonts w:ascii="Museo Sans 300" w:hAnsi="Museo Sans 300" w:cstheme="minorHAnsi"/>
                <w:sz w:val="20"/>
                <w:szCs w:val="20"/>
              </w:rPr>
              <w:t xml:space="preserve">recepción </w:t>
            </w:r>
            <w:r w:rsidRPr="00F33B95">
              <w:rPr>
                <w:rFonts w:ascii="Museo Sans 300" w:hAnsi="Museo Sans 300" w:cstheme="minorHAnsi"/>
                <w:sz w:val="20"/>
                <w:szCs w:val="20"/>
              </w:rPr>
              <w:t>de la</w:t>
            </w:r>
            <w:r w:rsidR="00EF6929" w:rsidRPr="00F33B95">
              <w:rPr>
                <w:rFonts w:ascii="Museo Sans 300" w:hAnsi="Museo Sans 300" w:cstheme="minorHAnsi"/>
                <w:sz w:val="20"/>
                <w:szCs w:val="20"/>
              </w:rPr>
              <w:t>s</w:t>
            </w:r>
            <w:r w:rsidRPr="00F33B95">
              <w:rPr>
                <w:rFonts w:ascii="Museo Sans 300" w:hAnsi="Museo Sans 300" w:cstheme="minorHAnsi"/>
                <w:sz w:val="20"/>
                <w:szCs w:val="20"/>
              </w:rPr>
              <w:t xml:space="preserve"> </w:t>
            </w:r>
            <w:r w:rsidR="00830C59">
              <w:rPr>
                <w:rFonts w:ascii="Museo Sans 300" w:hAnsi="Museo Sans 300" w:cstheme="minorHAnsi"/>
                <w:sz w:val="20"/>
                <w:szCs w:val="20"/>
              </w:rPr>
              <w:t>Expresiones de Interés</w:t>
            </w:r>
            <w:r w:rsidRPr="00F33B95">
              <w:rPr>
                <w:rFonts w:ascii="Museo Sans 300" w:hAnsi="Museo Sans 300" w:cstheme="minorHAnsi"/>
                <w:sz w:val="20"/>
                <w:szCs w:val="20"/>
              </w:rPr>
              <w:t xml:space="preserve">. Las </w:t>
            </w:r>
            <w:r w:rsidR="00830C59">
              <w:rPr>
                <w:rFonts w:ascii="Museo Sans 300" w:hAnsi="Museo Sans 300" w:cstheme="minorHAnsi"/>
                <w:sz w:val="20"/>
                <w:szCs w:val="20"/>
              </w:rPr>
              <w:t>expresiones de interés</w:t>
            </w:r>
            <w:r w:rsidRPr="00F33B95">
              <w:rPr>
                <w:rFonts w:ascii="Museo Sans 300" w:hAnsi="Museo Sans 300" w:cstheme="minorHAnsi"/>
                <w:sz w:val="20"/>
                <w:szCs w:val="20"/>
              </w:rPr>
              <w:t xml:space="preserve"> incompletas podrán ser rechazadas</w:t>
            </w:r>
            <w:r w:rsidR="00534CE4" w:rsidRPr="00F33B95">
              <w:rPr>
                <w:rFonts w:ascii="Museo Sans 300" w:hAnsi="Museo Sans 300" w:cstheme="minorHAnsi"/>
                <w:sz w:val="20"/>
                <w:szCs w:val="20"/>
              </w:rPr>
              <w:t xml:space="preserve">, a menos que las omisiones o faltantes constituyan documentos que pueden ser subsanados, se podrá solicitar la subsanación. </w:t>
            </w:r>
            <w:r w:rsidRPr="00F33B95">
              <w:rPr>
                <w:rFonts w:ascii="Museo Sans 300" w:hAnsi="Museo Sans 300" w:cstheme="minorHAnsi"/>
                <w:sz w:val="20"/>
                <w:szCs w:val="20"/>
              </w:rPr>
              <w:t xml:space="preserve"> </w:t>
            </w:r>
          </w:p>
          <w:p w14:paraId="7CEE3C1E" w14:textId="301ABA98" w:rsidR="00E34A27" w:rsidRPr="00F33B95" w:rsidRDefault="00E34A27" w:rsidP="009D10A9">
            <w:pPr>
              <w:numPr>
                <w:ilvl w:val="0"/>
                <w:numId w:val="5"/>
              </w:num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La</w:t>
            </w:r>
            <w:r w:rsidR="00974ED5" w:rsidRPr="00F33B95">
              <w:rPr>
                <w:rFonts w:ascii="Museo Sans 300" w:hAnsi="Museo Sans 300" w:cstheme="minorHAnsi"/>
                <w:sz w:val="20"/>
                <w:szCs w:val="20"/>
              </w:rPr>
              <w:t>s</w:t>
            </w:r>
            <w:r w:rsidRPr="00F33B95">
              <w:rPr>
                <w:rFonts w:ascii="Museo Sans 300" w:hAnsi="Museo Sans 300" w:cstheme="minorHAnsi"/>
                <w:sz w:val="20"/>
                <w:szCs w:val="20"/>
              </w:rPr>
              <w:t xml:space="preserve"> </w:t>
            </w:r>
            <w:r w:rsidR="00830C59">
              <w:rPr>
                <w:rFonts w:ascii="Museo Sans 300" w:hAnsi="Museo Sans 300" w:cstheme="minorHAnsi"/>
                <w:sz w:val="20"/>
                <w:szCs w:val="20"/>
              </w:rPr>
              <w:t>Expresiones de Interés</w:t>
            </w:r>
            <w:r w:rsidRPr="00F33B95">
              <w:rPr>
                <w:rFonts w:ascii="Museo Sans 300" w:hAnsi="Museo Sans 300" w:cstheme="minorHAnsi"/>
                <w:sz w:val="20"/>
                <w:szCs w:val="20"/>
              </w:rPr>
              <w:t xml:space="preserve"> deberá ser entregada en </w:t>
            </w:r>
            <w:r w:rsidR="00830C59">
              <w:rPr>
                <w:rFonts w:ascii="Museo Sans 300" w:hAnsi="Museo Sans 300" w:cstheme="minorHAnsi"/>
                <w:sz w:val="20"/>
                <w:szCs w:val="20"/>
              </w:rPr>
              <w:t>sobre</w:t>
            </w:r>
            <w:r w:rsidRPr="00F33B95">
              <w:rPr>
                <w:rFonts w:ascii="Museo Sans 300" w:hAnsi="Museo Sans 300" w:cstheme="minorHAnsi"/>
                <w:sz w:val="20"/>
                <w:szCs w:val="20"/>
              </w:rPr>
              <w:t xml:space="preserve"> cerrado que garantice</w:t>
            </w:r>
            <w:r w:rsidR="00974ED5" w:rsidRPr="00F33B95">
              <w:rPr>
                <w:rFonts w:ascii="Museo Sans 300" w:hAnsi="Museo Sans 300" w:cstheme="minorHAnsi"/>
                <w:sz w:val="20"/>
                <w:szCs w:val="20"/>
              </w:rPr>
              <w:t>n</w:t>
            </w:r>
            <w:r w:rsidRPr="00F33B95">
              <w:rPr>
                <w:rFonts w:ascii="Museo Sans 300" w:hAnsi="Museo Sans 300" w:cstheme="minorHAnsi"/>
                <w:sz w:val="20"/>
                <w:szCs w:val="20"/>
              </w:rPr>
              <w:t xml:space="preserve"> la integridad de la información.</w:t>
            </w:r>
          </w:p>
          <w:p w14:paraId="6C5AD9B0" w14:textId="6E6A673D" w:rsidR="00990882" w:rsidRPr="00F33B95" w:rsidRDefault="004F17C0" w:rsidP="009D10A9">
            <w:pPr>
              <w:numPr>
                <w:ilvl w:val="0"/>
                <w:numId w:val="5"/>
              </w:numPr>
              <w:spacing w:after="0" w:line="240" w:lineRule="auto"/>
              <w:jc w:val="both"/>
              <w:rPr>
                <w:rFonts w:ascii="Museo Sans 300" w:hAnsi="Museo Sans 300" w:cstheme="minorHAnsi"/>
                <w:sz w:val="20"/>
                <w:szCs w:val="20"/>
              </w:rPr>
            </w:pPr>
            <w:r w:rsidRPr="00F33B95">
              <w:rPr>
                <w:rFonts w:ascii="Museo Sans 300" w:hAnsi="Museo Sans 300" w:cstheme="minorHAnsi"/>
                <w:color w:val="000000"/>
                <w:sz w:val="20"/>
                <w:szCs w:val="20"/>
              </w:rPr>
              <w:t xml:space="preserve">Todas las páginas de la </w:t>
            </w:r>
            <w:r>
              <w:rPr>
                <w:rFonts w:ascii="Museo Sans 300" w:hAnsi="Museo Sans 300" w:cstheme="minorHAnsi"/>
                <w:color w:val="000000"/>
                <w:sz w:val="20"/>
                <w:szCs w:val="20"/>
              </w:rPr>
              <w:t xml:space="preserve">expresión de interés </w:t>
            </w:r>
            <w:r w:rsidRPr="00F33B95">
              <w:rPr>
                <w:rFonts w:ascii="Museo Sans 300" w:hAnsi="Museo Sans 300" w:cstheme="minorHAnsi"/>
                <w:color w:val="000000"/>
                <w:sz w:val="20"/>
                <w:szCs w:val="20"/>
              </w:rPr>
              <w:t xml:space="preserve">propuesta, deberán ser numeradas por el </w:t>
            </w:r>
            <w:r>
              <w:rPr>
                <w:rFonts w:ascii="Museo Sans 300" w:hAnsi="Museo Sans 300" w:cstheme="minorHAnsi"/>
                <w:color w:val="000000"/>
                <w:sz w:val="20"/>
                <w:szCs w:val="20"/>
              </w:rPr>
              <w:t>Proponente.</w:t>
            </w:r>
          </w:p>
          <w:p w14:paraId="3CF6290F" w14:textId="77777777" w:rsidR="004F17C0" w:rsidRDefault="004F17C0" w:rsidP="00151E03">
            <w:pPr>
              <w:spacing w:after="0" w:line="240" w:lineRule="auto"/>
              <w:rPr>
                <w:rFonts w:ascii="Museo Sans 300" w:hAnsi="Museo Sans 300" w:cstheme="minorHAnsi"/>
                <w:b/>
                <w:sz w:val="20"/>
                <w:szCs w:val="20"/>
              </w:rPr>
            </w:pPr>
          </w:p>
          <w:p w14:paraId="429A7F2D" w14:textId="3ABA1F8D" w:rsidR="00A351B1" w:rsidRDefault="00A351B1" w:rsidP="00151E03">
            <w:pPr>
              <w:spacing w:after="0" w:line="240" w:lineRule="auto"/>
              <w:rPr>
                <w:rFonts w:ascii="Museo Sans 300" w:hAnsi="Museo Sans 300" w:cstheme="minorHAnsi"/>
                <w:b/>
                <w:sz w:val="20"/>
                <w:szCs w:val="20"/>
              </w:rPr>
            </w:pPr>
            <w:r w:rsidRPr="00F33B95">
              <w:rPr>
                <w:rFonts w:ascii="Museo Sans 300" w:hAnsi="Museo Sans 300" w:cstheme="minorHAnsi"/>
                <w:b/>
                <w:sz w:val="20"/>
                <w:szCs w:val="20"/>
              </w:rPr>
              <w:t xml:space="preserve">Rechazo de </w:t>
            </w:r>
            <w:r w:rsidR="00167F13">
              <w:rPr>
                <w:rFonts w:ascii="Museo Sans 300" w:hAnsi="Museo Sans 300" w:cstheme="minorHAnsi"/>
                <w:b/>
                <w:sz w:val="20"/>
                <w:szCs w:val="20"/>
              </w:rPr>
              <w:t>Expresiones de Interés</w:t>
            </w:r>
            <w:r w:rsidRPr="00F33B95">
              <w:rPr>
                <w:rFonts w:ascii="Museo Sans 300" w:hAnsi="Museo Sans 300" w:cstheme="minorHAnsi"/>
                <w:b/>
                <w:sz w:val="20"/>
                <w:szCs w:val="20"/>
              </w:rPr>
              <w:t>:</w:t>
            </w:r>
          </w:p>
          <w:p w14:paraId="3F01C25B" w14:textId="77777777" w:rsidR="0074780E" w:rsidRPr="00F33B95" w:rsidRDefault="0074780E" w:rsidP="00151E03">
            <w:pPr>
              <w:spacing w:after="0" w:line="240" w:lineRule="auto"/>
              <w:rPr>
                <w:rFonts w:ascii="Museo Sans 300" w:hAnsi="Museo Sans 300" w:cstheme="minorHAnsi"/>
                <w:b/>
                <w:sz w:val="20"/>
                <w:szCs w:val="20"/>
              </w:rPr>
            </w:pPr>
          </w:p>
          <w:p w14:paraId="4265302B" w14:textId="1637DA15" w:rsidR="00ED3FB0" w:rsidRPr="00F33B95" w:rsidRDefault="00A351B1" w:rsidP="003F51CE">
            <w:pPr>
              <w:pStyle w:val="Prrafodelista"/>
              <w:numPr>
                <w:ilvl w:val="0"/>
                <w:numId w:val="22"/>
              </w:numPr>
              <w:spacing w:after="0" w:line="240" w:lineRule="auto"/>
              <w:jc w:val="both"/>
              <w:rPr>
                <w:rFonts w:ascii="Museo Sans 300" w:hAnsi="Museo Sans 300" w:cstheme="minorHAnsi"/>
                <w:sz w:val="20"/>
                <w:szCs w:val="20"/>
              </w:rPr>
            </w:pPr>
            <w:r w:rsidRPr="00F33B95">
              <w:rPr>
                <w:rFonts w:ascii="Museo Sans 300" w:hAnsi="Museo Sans 300" w:cstheme="minorHAnsi"/>
                <w:bCs/>
                <w:sz w:val="20"/>
                <w:szCs w:val="20"/>
              </w:rPr>
              <w:t xml:space="preserve">Durante la recepción de </w:t>
            </w:r>
            <w:r w:rsidR="004F17C0">
              <w:rPr>
                <w:rFonts w:ascii="Museo Sans 300" w:hAnsi="Museo Sans 300" w:cstheme="minorHAnsi"/>
                <w:bCs/>
                <w:sz w:val="20"/>
                <w:szCs w:val="20"/>
              </w:rPr>
              <w:t>las expresiones de interés</w:t>
            </w:r>
            <w:r w:rsidRPr="00F33B95">
              <w:rPr>
                <w:rFonts w:ascii="Museo Sans 300" w:hAnsi="Museo Sans 300" w:cstheme="minorHAnsi"/>
                <w:bCs/>
                <w:sz w:val="20"/>
                <w:szCs w:val="20"/>
              </w:rPr>
              <w:t xml:space="preserve"> el MINEDUCYT rechazará cualquiera o todas las propuestas, si no se reciben en la fecha y hora indicada en el presente documento de </w:t>
            </w:r>
            <w:r w:rsidR="003F51CE">
              <w:rPr>
                <w:rFonts w:ascii="Museo Sans 300" w:hAnsi="Museo Sans 300" w:cstheme="minorHAnsi"/>
                <w:bCs/>
                <w:sz w:val="20"/>
                <w:szCs w:val="20"/>
              </w:rPr>
              <w:t>expresiones de interés</w:t>
            </w:r>
            <w:r w:rsidRPr="00F33B95">
              <w:rPr>
                <w:rFonts w:ascii="Museo Sans 300" w:hAnsi="Museo Sans 300" w:cstheme="minorHAnsi"/>
                <w:bCs/>
                <w:sz w:val="20"/>
                <w:szCs w:val="20"/>
              </w:rPr>
              <w:t xml:space="preserve"> (</w:t>
            </w:r>
            <w:r w:rsidR="003F51CE">
              <w:rPr>
                <w:rFonts w:ascii="Museo Sans 300" w:hAnsi="Museo Sans 300" w:cstheme="minorHAnsi"/>
                <w:bCs/>
                <w:sz w:val="20"/>
                <w:szCs w:val="20"/>
              </w:rPr>
              <w:t>SEI</w:t>
            </w:r>
            <w:r w:rsidRPr="00F33B95">
              <w:rPr>
                <w:rFonts w:ascii="Museo Sans 300" w:hAnsi="Museo Sans 300" w:cstheme="minorHAnsi"/>
                <w:bCs/>
                <w:sz w:val="20"/>
                <w:szCs w:val="20"/>
              </w:rPr>
              <w:t>)</w:t>
            </w:r>
            <w:r w:rsidR="000C62A3">
              <w:rPr>
                <w:rFonts w:ascii="Museo Sans 300" w:hAnsi="Museo Sans 300" w:cstheme="minorHAnsi"/>
                <w:bCs/>
                <w:sz w:val="20"/>
                <w:szCs w:val="20"/>
              </w:rPr>
              <w:t xml:space="preserve"> en forma impresa y digital</w:t>
            </w:r>
            <w:r w:rsidRPr="00F33B95">
              <w:rPr>
                <w:rFonts w:ascii="Museo Sans 300" w:hAnsi="Museo Sans 300" w:cstheme="minorHAnsi"/>
                <w:bCs/>
                <w:sz w:val="20"/>
                <w:szCs w:val="20"/>
              </w:rPr>
              <w:t>.</w:t>
            </w:r>
          </w:p>
        </w:tc>
      </w:tr>
      <w:bookmarkEnd w:id="15"/>
    </w:tbl>
    <w:p w14:paraId="40DDFA6C" w14:textId="77777777" w:rsidR="00445E32" w:rsidRPr="00F33B95" w:rsidRDefault="00445E32" w:rsidP="00151E03">
      <w:pPr>
        <w:pStyle w:val="Sinespaciado"/>
        <w:rPr>
          <w:rFonts w:ascii="Museo Sans 300" w:hAnsi="Museo Sans 300" w:cstheme="minorHAnsi"/>
          <w:sz w:val="20"/>
          <w:szCs w:val="20"/>
        </w:rPr>
      </w:pP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8221"/>
      </w:tblGrid>
      <w:tr w:rsidR="000713CB" w:rsidRPr="00F33B95" w14:paraId="32CD3CDF" w14:textId="77777777" w:rsidTr="00D12C49">
        <w:trPr>
          <w:trHeight w:val="398"/>
        </w:trPr>
        <w:tc>
          <w:tcPr>
            <w:tcW w:w="1540" w:type="dxa"/>
            <w:vAlign w:val="center"/>
          </w:tcPr>
          <w:p w14:paraId="303730E5" w14:textId="13F75D63" w:rsidR="000713CB" w:rsidRPr="00F33B95" w:rsidRDefault="0074780E" w:rsidP="006E13E8">
            <w:pPr>
              <w:spacing w:after="0" w:line="240" w:lineRule="auto"/>
              <w:rPr>
                <w:rFonts w:ascii="Museo Sans 300" w:hAnsi="Museo Sans 300" w:cstheme="minorHAnsi"/>
                <w:b/>
                <w:bCs/>
                <w:sz w:val="20"/>
                <w:szCs w:val="20"/>
              </w:rPr>
            </w:pPr>
            <w:r>
              <w:rPr>
                <w:rFonts w:ascii="Museo Sans 300" w:hAnsi="Museo Sans 300" w:cstheme="minorHAnsi"/>
                <w:b/>
                <w:bCs/>
                <w:sz w:val="20"/>
                <w:szCs w:val="20"/>
              </w:rPr>
              <w:t xml:space="preserve">4. </w:t>
            </w:r>
            <w:r w:rsidR="000713CB" w:rsidRPr="00F33B95">
              <w:rPr>
                <w:rFonts w:ascii="Museo Sans 300" w:hAnsi="Museo Sans 300" w:cstheme="minorHAnsi"/>
                <w:b/>
                <w:bCs/>
                <w:sz w:val="20"/>
                <w:szCs w:val="20"/>
              </w:rPr>
              <w:t xml:space="preserve">Apertura de </w:t>
            </w:r>
            <w:r w:rsidR="006E13E8">
              <w:rPr>
                <w:rFonts w:ascii="Museo Sans 300" w:hAnsi="Museo Sans 300" w:cstheme="minorHAnsi"/>
                <w:b/>
                <w:bCs/>
                <w:sz w:val="20"/>
                <w:szCs w:val="20"/>
              </w:rPr>
              <w:t>la Expresión de Interés</w:t>
            </w:r>
          </w:p>
        </w:tc>
        <w:tc>
          <w:tcPr>
            <w:tcW w:w="8221" w:type="dxa"/>
            <w:vAlign w:val="center"/>
          </w:tcPr>
          <w:p w14:paraId="4566749C" w14:textId="73FF2C37" w:rsidR="006B54DC" w:rsidRPr="00F33B95" w:rsidRDefault="006B54DC" w:rsidP="00EC0BB7">
            <w:pPr>
              <w:spacing w:after="0" w:line="240" w:lineRule="auto"/>
              <w:jc w:val="both"/>
              <w:rPr>
                <w:rFonts w:ascii="Museo Sans 300" w:hAnsi="Museo Sans 300" w:cs="Arial"/>
                <w:sz w:val="20"/>
                <w:szCs w:val="20"/>
              </w:rPr>
            </w:pPr>
            <w:r w:rsidRPr="00402E8C">
              <w:rPr>
                <w:rFonts w:ascii="Museo Sans 300" w:hAnsi="Museo Sans 300" w:cstheme="minorHAnsi"/>
                <w:sz w:val="20"/>
                <w:szCs w:val="20"/>
              </w:rPr>
              <w:t>L</w:t>
            </w:r>
            <w:r w:rsidR="006E13E8">
              <w:rPr>
                <w:rFonts w:ascii="Museo Sans 300" w:hAnsi="Museo Sans 300" w:cstheme="minorHAnsi"/>
                <w:sz w:val="20"/>
                <w:szCs w:val="20"/>
              </w:rPr>
              <w:t xml:space="preserve">a “apertura” de la Expresión de Interés </w:t>
            </w:r>
            <w:r w:rsidRPr="00402E8C">
              <w:rPr>
                <w:rFonts w:ascii="Museo Sans 300" w:hAnsi="Museo Sans 300" w:cstheme="minorHAnsi"/>
                <w:sz w:val="20"/>
                <w:szCs w:val="20"/>
              </w:rPr>
              <w:t xml:space="preserve">se llevará a cabo en reunión física abierta a los participantes que presenten </w:t>
            </w:r>
            <w:r w:rsidR="0074780E" w:rsidRPr="00EE7A59">
              <w:rPr>
                <w:rFonts w:ascii="Museo Sans 300" w:hAnsi="Museo Sans 300" w:cstheme="minorHAnsi"/>
                <w:sz w:val="20"/>
                <w:szCs w:val="20"/>
              </w:rPr>
              <w:t>Propuestas</w:t>
            </w:r>
            <w:r w:rsidRPr="00EE7A59">
              <w:rPr>
                <w:rFonts w:ascii="Museo Sans 300" w:hAnsi="Museo Sans 300" w:cstheme="minorHAnsi"/>
                <w:sz w:val="20"/>
                <w:szCs w:val="20"/>
              </w:rPr>
              <w:t xml:space="preserve">, el </w:t>
            </w:r>
            <w:r w:rsidRPr="00EE7A59">
              <w:rPr>
                <w:rFonts w:ascii="Museo Sans 300" w:hAnsi="Museo Sans 300" w:cstheme="minorHAnsi"/>
                <w:b/>
                <w:sz w:val="20"/>
                <w:szCs w:val="20"/>
                <w:u w:val="single"/>
              </w:rPr>
              <w:t xml:space="preserve">día </w:t>
            </w:r>
            <w:r w:rsidR="0011031B" w:rsidRPr="00EE7A59">
              <w:rPr>
                <w:rFonts w:ascii="Museo Sans 300" w:hAnsi="Museo Sans 300" w:cstheme="minorHAnsi"/>
                <w:b/>
                <w:sz w:val="20"/>
                <w:szCs w:val="20"/>
                <w:u w:val="single"/>
              </w:rPr>
              <w:t>09</w:t>
            </w:r>
            <w:r w:rsidR="0074780E" w:rsidRPr="00EE7A59">
              <w:rPr>
                <w:rFonts w:ascii="Museo Sans 300" w:hAnsi="Museo Sans 300" w:cstheme="minorHAnsi"/>
                <w:b/>
                <w:sz w:val="20"/>
                <w:szCs w:val="20"/>
                <w:u w:val="single"/>
              </w:rPr>
              <w:t xml:space="preserve"> </w:t>
            </w:r>
            <w:r w:rsidR="00402E8C" w:rsidRPr="00EE7A59">
              <w:rPr>
                <w:rFonts w:ascii="Museo Sans 300" w:hAnsi="Museo Sans 300" w:cstheme="minorHAnsi"/>
                <w:b/>
                <w:sz w:val="20"/>
                <w:szCs w:val="20"/>
                <w:u w:val="single"/>
              </w:rPr>
              <w:t xml:space="preserve">de </w:t>
            </w:r>
            <w:r w:rsidR="0011031B" w:rsidRPr="00EE7A59">
              <w:rPr>
                <w:rFonts w:ascii="Museo Sans 300" w:hAnsi="Museo Sans 300" w:cstheme="minorHAnsi"/>
                <w:b/>
                <w:sz w:val="20"/>
                <w:szCs w:val="20"/>
                <w:u w:val="single"/>
              </w:rPr>
              <w:t>julio</w:t>
            </w:r>
            <w:r w:rsidR="0074780E" w:rsidRPr="00EE7A59">
              <w:rPr>
                <w:rFonts w:ascii="Museo Sans 300" w:hAnsi="Museo Sans 300" w:cstheme="minorHAnsi"/>
                <w:b/>
                <w:sz w:val="20"/>
                <w:szCs w:val="20"/>
                <w:u w:val="single"/>
              </w:rPr>
              <w:t xml:space="preserve"> </w:t>
            </w:r>
            <w:r w:rsidR="00402E8C" w:rsidRPr="00EE7A59">
              <w:rPr>
                <w:rFonts w:ascii="Museo Sans 300" w:hAnsi="Museo Sans 300"/>
                <w:b/>
                <w:sz w:val="20"/>
                <w:szCs w:val="20"/>
                <w:u w:val="single"/>
              </w:rPr>
              <w:t>de 202</w:t>
            </w:r>
            <w:r w:rsidR="0074780E" w:rsidRPr="00EE7A59">
              <w:rPr>
                <w:rFonts w:ascii="Museo Sans 300" w:hAnsi="Museo Sans 300"/>
                <w:b/>
                <w:sz w:val="20"/>
                <w:szCs w:val="20"/>
                <w:u w:val="single"/>
              </w:rPr>
              <w:t xml:space="preserve">5 </w:t>
            </w:r>
            <w:r w:rsidR="00A151CA" w:rsidRPr="00EE7A59">
              <w:rPr>
                <w:rFonts w:ascii="Museo Sans 300" w:hAnsi="Museo Sans 300"/>
                <w:b/>
                <w:sz w:val="20"/>
                <w:szCs w:val="20"/>
                <w:u w:val="single"/>
              </w:rPr>
              <w:t xml:space="preserve">, </w:t>
            </w:r>
            <w:r w:rsidRPr="00EE7A59">
              <w:rPr>
                <w:rFonts w:ascii="Museo Sans 300" w:hAnsi="Museo Sans 300"/>
                <w:b/>
                <w:color w:val="000000"/>
                <w:sz w:val="20"/>
                <w:szCs w:val="20"/>
                <w:u w:val="single"/>
              </w:rPr>
              <w:t xml:space="preserve">a las </w:t>
            </w:r>
            <w:r w:rsidR="002525A0" w:rsidRPr="00EE7A59">
              <w:rPr>
                <w:rFonts w:ascii="Museo Sans 300" w:hAnsi="Museo Sans 300"/>
                <w:b/>
                <w:sz w:val="20"/>
                <w:szCs w:val="20"/>
                <w:u w:val="single"/>
              </w:rPr>
              <w:t xml:space="preserve">diez </w:t>
            </w:r>
            <w:r w:rsidRPr="00EE7A59">
              <w:rPr>
                <w:rFonts w:ascii="Museo Sans 300" w:hAnsi="Museo Sans 300"/>
                <w:b/>
                <w:sz w:val="20"/>
                <w:szCs w:val="20"/>
                <w:u w:val="single"/>
              </w:rPr>
              <w:t>horas (</w:t>
            </w:r>
            <w:r w:rsidR="0011031B" w:rsidRPr="00EE7A59">
              <w:rPr>
                <w:rFonts w:ascii="Museo Sans 300" w:hAnsi="Museo Sans 300"/>
                <w:b/>
                <w:color w:val="000000"/>
                <w:sz w:val="20"/>
                <w:szCs w:val="20"/>
                <w:u w:val="single"/>
              </w:rPr>
              <w:t>10:0</w:t>
            </w:r>
            <w:r w:rsidRPr="00EE7A59">
              <w:rPr>
                <w:rFonts w:ascii="Museo Sans 300" w:hAnsi="Museo Sans 300"/>
                <w:b/>
                <w:color w:val="000000"/>
                <w:sz w:val="20"/>
                <w:szCs w:val="20"/>
                <w:u w:val="single"/>
              </w:rPr>
              <w:t xml:space="preserve">0), </w:t>
            </w:r>
            <w:r w:rsidRPr="00EE7A59">
              <w:rPr>
                <w:rFonts w:ascii="Museo Sans 300" w:hAnsi="Museo Sans 300"/>
                <w:b/>
                <w:sz w:val="20"/>
                <w:szCs w:val="20"/>
                <w:u w:val="single"/>
              </w:rPr>
              <w:t>hora oficial de la República de El Salvador,</w:t>
            </w:r>
            <w:r w:rsidRPr="00EE7A59">
              <w:rPr>
                <w:rFonts w:ascii="Museo Sans 300" w:hAnsi="Museo Sans 300" w:cstheme="minorHAnsi"/>
                <w:b/>
                <w:sz w:val="20"/>
                <w:szCs w:val="20"/>
              </w:rPr>
              <w:t xml:space="preserve"> </w:t>
            </w:r>
            <w:r w:rsidRPr="00EE7A59">
              <w:rPr>
                <w:rFonts w:ascii="Museo Sans 300" w:hAnsi="Museo Sans 300" w:cs="Arial"/>
                <w:sz w:val="20"/>
                <w:szCs w:val="20"/>
              </w:rPr>
              <w:t>en la Dirección de Compras Públicas (DCP), del Ministerio de Educación, Ciencia y Tecnología</w:t>
            </w:r>
            <w:r w:rsidRPr="00402E8C">
              <w:rPr>
                <w:rFonts w:ascii="Museo Sans 300" w:hAnsi="Museo Sans 300" w:cs="Arial"/>
                <w:sz w:val="20"/>
                <w:szCs w:val="20"/>
              </w:rPr>
              <w:t xml:space="preserve">, ubicada en Alameda Juan Pablo Segundo y Calle Guadalupe, Plan Maestro, Centro de Gobierno, Edificio A-1, Segundo Nivel, </w:t>
            </w:r>
            <w:r w:rsidR="00402E8C" w:rsidRPr="00402E8C">
              <w:rPr>
                <w:rFonts w:ascii="Museo Sans 300" w:hAnsi="Museo Sans 300" w:cs="Arial"/>
                <w:sz w:val="20"/>
                <w:szCs w:val="20"/>
              </w:rPr>
              <w:t>Municipio de San Salvador Centro, Departamento de San Salvador, El Salvador</w:t>
            </w:r>
            <w:r w:rsidRPr="00402E8C">
              <w:rPr>
                <w:rFonts w:ascii="Museo Sans 300" w:hAnsi="Museo Sans 300" w:cs="Arial"/>
                <w:sz w:val="20"/>
                <w:szCs w:val="20"/>
              </w:rPr>
              <w:t>.</w:t>
            </w:r>
          </w:p>
          <w:p w14:paraId="0A8730CF" w14:textId="77777777" w:rsidR="00470D5F" w:rsidRDefault="00470D5F" w:rsidP="00EC0BB7">
            <w:pPr>
              <w:spacing w:after="0" w:line="240" w:lineRule="auto"/>
              <w:jc w:val="both"/>
              <w:rPr>
                <w:rFonts w:ascii="Museo Sans 300" w:hAnsi="Museo Sans 300" w:cs="Arial"/>
                <w:color w:val="000000"/>
                <w:sz w:val="20"/>
                <w:szCs w:val="20"/>
              </w:rPr>
            </w:pPr>
          </w:p>
          <w:p w14:paraId="5C0B2668" w14:textId="7C002A5F" w:rsidR="0074780E" w:rsidRPr="00EC0BB7" w:rsidRDefault="006B54DC" w:rsidP="00151E03">
            <w:pPr>
              <w:spacing w:after="0" w:line="240" w:lineRule="auto"/>
              <w:jc w:val="both"/>
              <w:rPr>
                <w:rFonts w:ascii="Museo Sans 300" w:hAnsi="Museo Sans 300"/>
                <w:color w:val="000000"/>
                <w:sz w:val="20"/>
                <w:szCs w:val="20"/>
              </w:rPr>
            </w:pPr>
            <w:r w:rsidRPr="00F33B95">
              <w:rPr>
                <w:rFonts w:ascii="Museo Sans 300" w:hAnsi="Museo Sans 300" w:cs="Arial"/>
                <w:color w:val="000000"/>
                <w:sz w:val="20"/>
                <w:szCs w:val="20"/>
              </w:rPr>
              <w:t>En el acta de apertura se detallará todas las propuestas recibidas</w:t>
            </w:r>
            <w:r w:rsidR="006E13E8">
              <w:rPr>
                <w:rFonts w:ascii="Museo Sans 300" w:hAnsi="Museo Sans 300" w:cs="Arial"/>
                <w:color w:val="000000"/>
                <w:sz w:val="20"/>
                <w:szCs w:val="20"/>
              </w:rPr>
              <w:t xml:space="preserve"> y su valor económico</w:t>
            </w:r>
            <w:r w:rsidRPr="00F33B95">
              <w:rPr>
                <w:rFonts w:ascii="Museo Sans 300" w:hAnsi="Museo Sans 300"/>
                <w:color w:val="000000"/>
                <w:sz w:val="20"/>
                <w:szCs w:val="20"/>
              </w:rPr>
              <w:t>.</w:t>
            </w:r>
          </w:p>
        </w:tc>
      </w:tr>
    </w:tbl>
    <w:p w14:paraId="0679AA93" w14:textId="77777777" w:rsidR="009D236D" w:rsidRPr="00F33B95" w:rsidRDefault="009D236D" w:rsidP="00151E03">
      <w:pPr>
        <w:pStyle w:val="Sinespaciado"/>
        <w:rPr>
          <w:rFonts w:ascii="Museo Sans 300" w:hAnsi="Museo Sans 300" w:cstheme="minorHAnsi"/>
          <w:sz w:val="20"/>
          <w:szCs w:val="20"/>
        </w:rPr>
      </w:pP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8221"/>
      </w:tblGrid>
      <w:tr w:rsidR="004C6CA7" w:rsidRPr="00F33B95" w14:paraId="4D82BF87" w14:textId="77777777" w:rsidTr="00671306">
        <w:trPr>
          <w:trHeight w:val="398"/>
        </w:trPr>
        <w:tc>
          <w:tcPr>
            <w:tcW w:w="1540" w:type="dxa"/>
            <w:vAlign w:val="center"/>
          </w:tcPr>
          <w:p w14:paraId="023C15EC" w14:textId="67E86B2C" w:rsidR="00010285" w:rsidRPr="00F33B95" w:rsidRDefault="00010285" w:rsidP="009D4D23">
            <w:pPr>
              <w:pStyle w:val="Sinespaciado"/>
              <w:rPr>
                <w:rFonts w:ascii="Museo Sans 300" w:hAnsi="Museo Sans 300"/>
                <w:sz w:val="20"/>
                <w:szCs w:val="20"/>
              </w:rPr>
            </w:pPr>
          </w:p>
          <w:p w14:paraId="0C558997" w14:textId="045A7656" w:rsidR="004C6CA7" w:rsidRPr="00F33B95" w:rsidRDefault="009D4D23" w:rsidP="00B1459F">
            <w:pPr>
              <w:spacing w:after="0" w:line="240" w:lineRule="auto"/>
              <w:rPr>
                <w:rFonts w:ascii="Museo Sans 300" w:hAnsi="Museo Sans 300" w:cstheme="minorHAnsi"/>
                <w:b/>
                <w:bCs/>
                <w:sz w:val="20"/>
                <w:szCs w:val="20"/>
              </w:rPr>
            </w:pPr>
            <w:r>
              <w:rPr>
                <w:rFonts w:ascii="Museo Sans 300" w:hAnsi="Museo Sans 300" w:cstheme="minorHAnsi"/>
                <w:b/>
                <w:bCs/>
                <w:sz w:val="20"/>
                <w:szCs w:val="20"/>
              </w:rPr>
              <w:t>5.</w:t>
            </w:r>
            <w:r w:rsidR="004C6CA7" w:rsidRPr="00F33B95">
              <w:rPr>
                <w:rFonts w:ascii="Museo Sans 300" w:hAnsi="Museo Sans 300" w:cstheme="minorHAnsi"/>
                <w:b/>
                <w:bCs/>
                <w:sz w:val="20"/>
                <w:szCs w:val="20"/>
              </w:rPr>
              <w:t>Período de Validez de la</w:t>
            </w:r>
            <w:r w:rsidR="00E47CD0" w:rsidRPr="00F33B95">
              <w:rPr>
                <w:rFonts w:ascii="Museo Sans 300" w:hAnsi="Museo Sans 300" w:cstheme="minorHAnsi"/>
                <w:b/>
                <w:bCs/>
                <w:sz w:val="20"/>
                <w:szCs w:val="20"/>
              </w:rPr>
              <w:t>s</w:t>
            </w:r>
            <w:r w:rsidR="004C6CA7" w:rsidRPr="00F33B95">
              <w:rPr>
                <w:rFonts w:ascii="Museo Sans 300" w:hAnsi="Museo Sans 300" w:cstheme="minorHAnsi"/>
                <w:b/>
                <w:bCs/>
                <w:sz w:val="20"/>
                <w:szCs w:val="20"/>
              </w:rPr>
              <w:t xml:space="preserve"> </w:t>
            </w:r>
            <w:r w:rsidR="00B1459F">
              <w:rPr>
                <w:rFonts w:ascii="Museo Sans 300" w:hAnsi="Museo Sans 300" w:cstheme="minorHAnsi"/>
                <w:b/>
                <w:bCs/>
                <w:sz w:val="20"/>
                <w:szCs w:val="20"/>
              </w:rPr>
              <w:t>Expresiones de Interés</w:t>
            </w:r>
          </w:p>
        </w:tc>
        <w:tc>
          <w:tcPr>
            <w:tcW w:w="8221" w:type="dxa"/>
            <w:vAlign w:val="center"/>
          </w:tcPr>
          <w:p w14:paraId="5E25942E" w14:textId="1EB56321" w:rsidR="009E5793" w:rsidRPr="00F33B95" w:rsidRDefault="00E47CD0"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L</w:t>
            </w:r>
            <w:r w:rsidR="0070108E">
              <w:rPr>
                <w:rFonts w:ascii="Museo Sans 300" w:hAnsi="Museo Sans 300" w:cstheme="minorHAnsi"/>
                <w:sz w:val="20"/>
                <w:szCs w:val="20"/>
              </w:rPr>
              <w:t>a</w:t>
            </w:r>
            <w:r w:rsidRPr="00F33B95">
              <w:rPr>
                <w:rFonts w:ascii="Museo Sans 300" w:hAnsi="Museo Sans 300" w:cstheme="minorHAnsi"/>
                <w:sz w:val="20"/>
                <w:szCs w:val="20"/>
              </w:rPr>
              <w:t xml:space="preserve"> </w:t>
            </w:r>
            <w:r w:rsidR="0070108E">
              <w:rPr>
                <w:rFonts w:ascii="Museo Sans 300" w:hAnsi="Museo Sans 300" w:cstheme="minorHAnsi"/>
                <w:sz w:val="20"/>
                <w:szCs w:val="20"/>
              </w:rPr>
              <w:t>Expresión de Interés deberá mantenerse válida</w:t>
            </w:r>
            <w:r w:rsidRPr="00F33B95">
              <w:rPr>
                <w:rFonts w:ascii="Museo Sans 300" w:hAnsi="Museo Sans 300" w:cstheme="minorHAnsi"/>
                <w:sz w:val="20"/>
                <w:szCs w:val="20"/>
              </w:rPr>
              <w:t xml:space="preserve"> durante el plazo de </w:t>
            </w:r>
            <w:r w:rsidR="009E5793" w:rsidRPr="00EC280B">
              <w:rPr>
                <w:rFonts w:ascii="Museo Sans 300" w:hAnsi="Museo Sans 300"/>
                <w:b/>
                <w:bCs/>
                <w:color w:val="000000"/>
                <w:sz w:val="20"/>
                <w:szCs w:val="20"/>
                <w:u w:val="single"/>
              </w:rPr>
              <w:t xml:space="preserve">NOVENTA (90) </w:t>
            </w:r>
            <w:r w:rsidRPr="00EC280B">
              <w:rPr>
                <w:rFonts w:ascii="Museo Sans 300" w:hAnsi="Museo Sans 300" w:cstheme="minorHAnsi"/>
                <w:b/>
                <w:bCs/>
                <w:sz w:val="20"/>
                <w:szCs w:val="20"/>
                <w:u w:val="single"/>
              </w:rPr>
              <w:t>DÍAS CALENDARIO</w:t>
            </w:r>
            <w:r w:rsidRPr="00F33B95">
              <w:rPr>
                <w:rFonts w:ascii="Museo Sans 300" w:hAnsi="Museo Sans 300" w:cstheme="minorHAnsi"/>
                <w:sz w:val="20"/>
                <w:szCs w:val="20"/>
              </w:rPr>
              <w:t xml:space="preserve">, a partir de la fecha límite para presentación de </w:t>
            </w:r>
            <w:r w:rsidR="0070108E">
              <w:rPr>
                <w:rFonts w:ascii="Museo Sans 300" w:hAnsi="Museo Sans 300" w:cstheme="minorHAnsi"/>
                <w:sz w:val="20"/>
                <w:szCs w:val="20"/>
              </w:rPr>
              <w:t>Expresión de Interés</w:t>
            </w:r>
            <w:r w:rsidRPr="00F33B95">
              <w:rPr>
                <w:rFonts w:ascii="Museo Sans 300" w:hAnsi="Museo Sans 300" w:cstheme="minorHAnsi"/>
                <w:sz w:val="20"/>
                <w:szCs w:val="20"/>
              </w:rPr>
              <w:t xml:space="preserve"> establecida en este </w:t>
            </w:r>
            <w:r w:rsidR="0070108E">
              <w:rPr>
                <w:rFonts w:ascii="Museo Sans 300" w:hAnsi="Museo Sans 300" w:cstheme="minorHAnsi"/>
                <w:sz w:val="20"/>
                <w:szCs w:val="20"/>
              </w:rPr>
              <w:t>documento de SEI</w:t>
            </w:r>
            <w:r w:rsidRPr="00F33B95">
              <w:rPr>
                <w:rFonts w:ascii="Museo Sans 300" w:hAnsi="Museo Sans 300" w:cstheme="minorHAnsi"/>
                <w:sz w:val="20"/>
                <w:szCs w:val="20"/>
              </w:rPr>
              <w:t xml:space="preserve">. Toda </w:t>
            </w:r>
            <w:r w:rsidR="0070108E">
              <w:rPr>
                <w:rFonts w:ascii="Museo Sans 300" w:hAnsi="Museo Sans 300" w:cstheme="minorHAnsi"/>
                <w:sz w:val="20"/>
                <w:szCs w:val="20"/>
              </w:rPr>
              <w:t>Expresión de Interés</w:t>
            </w:r>
            <w:r w:rsidRPr="00F33B95">
              <w:rPr>
                <w:rFonts w:ascii="Museo Sans 300" w:hAnsi="Museo Sans 300" w:cstheme="minorHAnsi"/>
                <w:sz w:val="20"/>
                <w:szCs w:val="20"/>
              </w:rPr>
              <w:t xml:space="preserve"> con un plazo menor será rechazada por incumplimiento a lo establecido.</w:t>
            </w:r>
          </w:p>
          <w:p w14:paraId="1CE2C993" w14:textId="3791B606" w:rsidR="009E5793" w:rsidRPr="00F33B95" w:rsidRDefault="009E5793" w:rsidP="00151E03">
            <w:pPr>
              <w:spacing w:after="0" w:line="240" w:lineRule="auto"/>
              <w:jc w:val="both"/>
              <w:rPr>
                <w:rFonts w:ascii="Museo Sans 300" w:hAnsi="Museo Sans 300" w:cstheme="minorHAnsi"/>
                <w:sz w:val="20"/>
                <w:szCs w:val="20"/>
              </w:rPr>
            </w:pPr>
          </w:p>
          <w:p w14:paraId="6C00E788" w14:textId="3E470590" w:rsidR="009E5793" w:rsidRPr="00F33B95" w:rsidRDefault="009E5793" w:rsidP="00151E03">
            <w:pPr>
              <w:spacing w:after="0" w:line="240" w:lineRule="auto"/>
              <w:jc w:val="both"/>
              <w:rPr>
                <w:rFonts w:ascii="Museo Sans 300" w:hAnsi="Museo Sans 300" w:cstheme="minorHAnsi"/>
                <w:sz w:val="20"/>
                <w:szCs w:val="20"/>
              </w:rPr>
            </w:pPr>
            <w:r w:rsidRPr="00F33B95">
              <w:rPr>
                <w:rFonts w:ascii="Museo Sans 300" w:hAnsi="Museo Sans 300"/>
                <w:color w:val="000000"/>
                <w:sz w:val="20"/>
                <w:szCs w:val="20"/>
              </w:rPr>
              <w:t xml:space="preserve">En circunstancias excepcionales, previo al vencimiento del período de validez de la </w:t>
            </w:r>
            <w:r w:rsidR="004B198B">
              <w:rPr>
                <w:rFonts w:ascii="Museo Sans 300" w:hAnsi="Museo Sans 300"/>
                <w:color w:val="000000"/>
                <w:sz w:val="20"/>
                <w:szCs w:val="20"/>
              </w:rPr>
              <w:t>Expresión de Interés</w:t>
            </w:r>
            <w:r w:rsidRPr="00F33B95">
              <w:rPr>
                <w:rFonts w:ascii="Museo Sans 300" w:hAnsi="Museo Sans 300"/>
                <w:color w:val="000000"/>
                <w:sz w:val="20"/>
                <w:szCs w:val="20"/>
              </w:rPr>
              <w:t xml:space="preserve">, la DCP puede solicitar a los </w:t>
            </w:r>
            <w:r w:rsidR="00EC280B">
              <w:rPr>
                <w:rFonts w:ascii="Museo Sans 300" w:hAnsi="Museo Sans 300"/>
                <w:color w:val="000000"/>
                <w:sz w:val="20"/>
                <w:szCs w:val="20"/>
              </w:rPr>
              <w:t>Proponentes</w:t>
            </w:r>
            <w:r w:rsidRPr="00F33B95">
              <w:rPr>
                <w:rFonts w:ascii="Museo Sans 300" w:hAnsi="Museo Sans 300"/>
                <w:color w:val="000000"/>
                <w:sz w:val="20"/>
                <w:szCs w:val="20"/>
              </w:rPr>
              <w:t xml:space="preserve"> que extiendan el período de validez de sus </w:t>
            </w:r>
            <w:r w:rsidR="004B198B">
              <w:rPr>
                <w:rFonts w:ascii="Museo Sans 300" w:hAnsi="Museo Sans 300"/>
                <w:color w:val="000000"/>
                <w:sz w:val="20"/>
                <w:szCs w:val="20"/>
              </w:rPr>
              <w:t>expresiones de interés</w:t>
            </w:r>
            <w:r w:rsidRPr="00F33B95">
              <w:rPr>
                <w:rFonts w:ascii="Museo Sans 300" w:hAnsi="Museo Sans 300"/>
                <w:color w:val="000000"/>
                <w:sz w:val="20"/>
                <w:szCs w:val="20"/>
              </w:rPr>
              <w:t xml:space="preserve">, por un período adicional; la solicitud y las respuestas de los </w:t>
            </w:r>
            <w:r w:rsidR="00EC280B">
              <w:rPr>
                <w:rFonts w:ascii="Museo Sans 300" w:hAnsi="Museo Sans 300"/>
                <w:color w:val="000000"/>
                <w:sz w:val="20"/>
                <w:szCs w:val="20"/>
              </w:rPr>
              <w:t>Proponentes</w:t>
            </w:r>
            <w:r w:rsidRPr="00F33B95">
              <w:rPr>
                <w:rFonts w:ascii="Museo Sans 300" w:hAnsi="Museo Sans 300"/>
                <w:color w:val="000000"/>
                <w:sz w:val="20"/>
                <w:szCs w:val="20"/>
              </w:rPr>
              <w:t>, deberán ser por escrito.</w:t>
            </w:r>
          </w:p>
          <w:p w14:paraId="63C092F2" w14:textId="7D09615B" w:rsidR="004C6CA7" w:rsidRPr="00F33B95" w:rsidRDefault="004C6CA7" w:rsidP="00151E03">
            <w:pPr>
              <w:spacing w:after="0" w:line="240" w:lineRule="auto"/>
              <w:jc w:val="both"/>
              <w:rPr>
                <w:rFonts w:ascii="Museo Sans 300" w:hAnsi="Museo Sans 300" w:cstheme="minorHAnsi"/>
                <w:sz w:val="20"/>
                <w:szCs w:val="20"/>
              </w:rPr>
            </w:pPr>
          </w:p>
          <w:p w14:paraId="43F9496D" w14:textId="65712275" w:rsidR="00A125C4" w:rsidRPr="00F33B95" w:rsidRDefault="00A125C4" w:rsidP="00BE1B0D">
            <w:pPr>
              <w:spacing w:after="0" w:line="240" w:lineRule="auto"/>
              <w:jc w:val="both"/>
              <w:rPr>
                <w:rFonts w:ascii="Museo Sans 300" w:hAnsi="Museo Sans 300" w:cstheme="minorHAnsi"/>
                <w:b/>
                <w:bCs/>
                <w:i/>
                <w:iCs/>
                <w:sz w:val="20"/>
                <w:szCs w:val="20"/>
                <w:u w:val="single"/>
                <w14:ligatures w14:val="none"/>
              </w:rPr>
            </w:pPr>
            <w:r w:rsidRPr="00F33B95">
              <w:rPr>
                <w:rFonts w:ascii="Museo Sans 300" w:eastAsia="Calibri" w:hAnsi="Museo Sans 300"/>
                <w:sz w:val="20"/>
                <w:szCs w:val="20"/>
              </w:rPr>
              <w:t xml:space="preserve">El proponente no podrá injustificadamente retirar total o parcialmente su </w:t>
            </w:r>
            <w:r w:rsidR="004B198B">
              <w:rPr>
                <w:rFonts w:ascii="Museo Sans 300" w:eastAsia="Calibri" w:hAnsi="Museo Sans 300"/>
                <w:sz w:val="20"/>
                <w:szCs w:val="20"/>
              </w:rPr>
              <w:t>Expresión de Interés</w:t>
            </w:r>
            <w:r w:rsidRPr="00F33B95">
              <w:rPr>
                <w:rFonts w:ascii="Museo Sans 300" w:eastAsia="Calibri" w:hAnsi="Museo Sans 300"/>
                <w:sz w:val="20"/>
                <w:szCs w:val="20"/>
              </w:rPr>
              <w:t xml:space="preserve"> durante el tiempo de vigencia de la misma, caso contrario, </w:t>
            </w:r>
            <w:bookmarkStart w:id="16" w:name="_Hlk162340126"/>
            <w:r w:rsidR="00EC280B">
              <w:rPr>
                <w:rFonts w:ascii="Museo Sans 300" w:eastAsia="Calibri" w:hAnsi="Museo Sans 300"/>
                <w:sz w:val="20"/>
                <w:szCs w:val="20"/>
              </w:rPr>
              <w:t>el MINEDUCYT</w:t>
            </w:r>
            <w:r w:rsidRPr="00F33B95">
              <w:rPr>
                <w:rFonts w:ascii="Museo Sans 300" w:eastAsia="Calibri" w:hAnsi="Museo Sans 300"/>
                <w:sz w:val="20"/>
                <w:szCs w:val="20"/>
              </w:rPr>
              <w:t>, podrá iniciar procedimiento sancionatorio.</w:t>
            </w:r>
            <w:bookmarkEnd w:id="16"/>
          </w:p>
        </w:tc>
      </w:tr>
    </w:tbl>
    <w:p w14:paraId="461AC71D" w14:textId="77777777" w:rsidR="004C6CA7" w:rsidRPr="00F33B95" w:rsidRDefault="004C6CA7" w:rsidP="00151E03">
      <w:pPr>
        <w:pStyle w:val="Sinespaciado"/>
        <w:rPr>
          <w:rFonts w:ascii="Museo Sans 300" w:hAnsi="Museo Sans 300"/>
          <w:sz w:val="20"/>
          <w:szCs w:val="20"/>
        </w:rPr>
      </w:pPr>
    </w:p>
    <w:p w14:paraId="5D5C4ACE" w14:textId="62C90096" w:rsidR="009D236D" w:rsidRPr="00F33B95" w:rsidRDefault="00010285" w:rsidP="00151E03">
      <w:pPr>
        <w:pStyle w:val="Ttulo2"/>
        <w:numPr>
          <w:ilvl w:val="0"/>
          <w:numId w:val="2"/>
        </w:numPr>
        <w:spacing w:before="0" w:line="240" w:lineRule="auto"/>
        <w:rPr>
          <w:rFonts w:ascii="Museo Sans 300" w:hAnsi="Museo Sans 300" w:cstheme="minorHAnsi"/>
          <w:b w:val="0"/>
          <w:bCs/>
          <w:szCs w:val="20"/>
        </w:rPr>
      </w:pPr>
      <w:bookmarkStart w:id="17" w:name="_Toc167710674"/>
      <w:bookmarkStart w:id="18" w:name="_Hlk143774607"/>
      <w:r w:rsidRPr="00F33B95">
        <w:rPr>
          <w:rFonts w:ascii="Museo Sans 300" w:hAnsi="Museo Sans 300" w:cstheme="minorHAnsi"/>
          <w:bCs/>
          <w:szCs w:val="20"/>
        </w:rPr>
        <w:t>Hoja de Datos de la</w:t>
      </w:r>
      <w:r w:rsidR="00786AF9" w:rsidRPr="00F33B95">
        <w:rPr>
          <w:rFonts w:ascii="Museo Sans 300" w:hAnsi="Museo Sans 300" w:cstheme="minorHAnsi"/>
          <w:bCs/>
          <w:szCs w:val="20"/>
        </w:rPr>
        <w:t>s</w:t>
      </w:r>
      <w:r w:rsidRPr="00F33B95">
        <w:rPr>
          <w:rFonts w:ascii="Museo Sans 300" w:hAnsi="Museo Sans 300" w:cstheme="minorHAnsi"/>
          <w:bCs/>
          <w:szCs w:val="20"/>
        </w:rPr>
        <w:t xml:space="preserve"> </w:t>
      </w:r>
      <w:r w:rsidR="003E3E6C" w:rsidRPr="00F33B95">
        <w:rPr>
          <w:rFonts w:ascii="Museo Sans 300" w:hAnsi="Museo Sans 300" w:cstheme="minorHAnsi"/>
          <w:bCs/>
          <w:szCs w:val="20"/>
        </w:rPr>
        <w:t>Propuesta</w:t>
      </w:r>
      <w:r w:rsidR="00786AF9" w:rsidRPr="00F33B95">
        <w:rPr>
          <w:rFonts w:ascii="Museo Sans 300" w:hAnsi="Museo Sans 300" w:cstheme="minorHAnsi"/>
          <w:bCs/>
          <w:szCs w:val="20"/>
        </w:rPr>
        <w:t>s</w:t>
      </w:r>
      <w:r w:rsidR="00B2729D" w:rsidRPr="00F33B95">
        <w:rPr>
          <w:rFonts w:ascii="Museo Sans 300" w:hAnsi="Museo Sans 300" w:cstheme="minorHAnsi"/>
          <w:bCs/>
          <w:szCs w:val="20"/>
        </w:rPr>
        <w:t>:</w:t>
      </w:r>
      <w:bookmarkEnd w:id="17"/>
    </w:p>
    <w:bookmarkEnd w:id="18"/>
    <w:p w14:paraId="64CCAD90" w14:textId="77777777" w:rsidR="00B2729D" w:rsidRPr="00F33B95" w:rsidRDefault="00B2729D" w:rsidP="00151E03">
      <w:pPr>
        <w:pStyle w:val="Sinespaciado"/>
        <w:rPr>
          <w:rFonts w:ascii="Museo Sans 300" w:hAnsi="Museo Sans 300" w:cstheme="minorHAnsi"/>
          <w:sz w:val="20"/>
          <w:szCs w:val="20"/>
        </w:rPr>
      </w:pP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1"/>
      </w:tblGrid>
      <w:tr w:rsidR="00A1558E" w:rsidRPr="00F33B95" w14:paraId="7184FCC0" w14:textId="77777777" w:rsidTr="00D6394A">
        <w:trPr>
          <w:trHeight w:val="398"/>
        </w:trPr>
        <w:tc>
          <w:tcPr>
            <w:tcW w:w="9761" w:type="dxa"/>
            <w:vAlign w:val="center"/>
          </w:tcPr>
          <w:p w14:paraId="1B323E19" w14:textId="44BCB2B5" w:rsidR="009D236D" w:rsidRPr="00F33B95" w:rsidRDefault="00010285" w:rsidP="00FD2252">
            <w:pPr>
              <w:spacing w:after="0" w:line="240" w:lineRule="auto"/>
              <w:jc w:val="center"/>
              <w:rPr>
                <w:rFonts w:ascii="Museo Sans 300" w:hAnsi="Museo Sans 300" w:cstheme="minorHAnsi"/>
                <w:b/>
                <w:bCs/>
                <w:sz w:val="20"/>
                <w:szCs w:val="20"/>
              </w:rPr>
            </w:pPr>
            <w:r w:rsidRPr="00F33B95">
              <w:rPr>
                <w:rFonts w:ascii="Museo Sans 300" w:hAnsi="Museo Sans 300" w:cstheme="minorHAnsi"/>
                <w:b/>
                <w:bCs/>
                <w:sz w:val="20"/>
                <w:szCs w:val="20"/>
              </w:rPr>
              <w:t xml:space="preserve">Respecto de la preparación de las </w:t>
            </w:r>
            <w:r w:rsidR="00FD2252">
              <w:rPr>
                <w:rFonts w:ascii="Museo Sans 300" w:hAnsi="Museo Sans 300" w:cstheme="minorHAnsi"/>
                <w:b/>
                <w:bCs/>
                <w:sz w:val="20"/>
                <w:szCs w:val="20"/>
              </w:rPr>
              <w:t>Expresiones de Interés</w:t>
            </w:r>
            <w:r w:rsidR="00B2729D" w:rsidRPr="00F33B95">
              <w:rPr>
                <w:rFonts w:ascii="Museo Sans 300" w:hAnsi="Museo Sans 300" w:cstheme="minorHAnsi"/>
                <w:b/>
                <w:bCs/>
                <w:sz w:val="20"/>
                <w:szCs w:val="20"/>
              </w:rPr>
              <w:t>:</w:t>
            </w:r>
          </w:p>
        </w:tc>
      </w:tr>
      <w:tr w:rsidR="009D236D" w:rsidRPr="00F33B95" w14:paraId="6FF3C81B" w14:textId="77777777" w:rsidTr="00D6394A">
        <w:trPr>
          <w:trHeight w:val="398"/>
        </w:trPr>
        <w:tc>
          <w:tcPr>
            <w:tcW w:w="9761" w:type="dxa"/>
            <w:vAlign w:val="center"/>
          </w:tcPr>
          <w:p w14:paraId="12406C01" w14:textId="7B0E795B" w:rsidR="00A67F21" w:rsidRPr="00F33B95" w:rsidRDefault="00A67F21" w:rsidP="004160D5">
            <w:pPr>
              <w:numPr>
                <w:ilvl w:val="0"/>
                <w:numId w:val="31"/>
              </w:numPr>
              <w:pBdr>
                <w:top w:val="nil"/>
                <w:left w:val="nil"/>
                <w:bottom w:val="nil"/>
                <w:right w:val="nil"/>
                <w:between w:val="nil"/>
              </w:pBdr>
              <w:spacing w:after="0" w:line="240" w:lineRule="auto"/>
              <w:ind w:left="360"/>
              <w:jc w:val="both"/>
              <w:rPr>
                <w:rFonts w:ascii="Museo Sans 300" w:hAnsi="Museo Sans 300"/>
                <w:color w:val="000000"/>
                <w:sz w:val="20"/>
                <w:szCs w:val="20"/>
              </w:rPr>
            </w:pPr>
            <w:r w:rsidRPr="00F33B95">
              <w:rPr>
                <w:rFonts w:ascii="Museo Sans 300" w:hAnsi="Museo Sans 300"/>
                <w:color w:val="000000"/>
                <w:sz w:val="20"/>
                <w:szCs w:val="20"/>
              </w:rPr>
              <w:t xml:space="preserve">La </w:t>
            </w:r>
            <w:r w:rsidR="00AB6EEA">
              <w:rPr>
                <w:rFonts w:ascii="Museo Sans 300" w:hAnsi="Museo Sans 300"/>
                <w:color w:val="000000"/>
                <w:sz w:val="20"/>
                <w:szCs w:val="20"/>
              </w:rPr>
              <w:t>Expresión de Interés</w:t>
            </w:r>
            <w:r w:rsidRPr="00F33B95">
              <w:rPr>
                <w:rFonts w:ascii="Museo Sans 300" w:hAnsi="Museo Sans 300"/>
                <w:color w:val="000000"/>
                <w:sz w:val="20"/>
                <w:szCs w:val="20"/>
              </w:rPr>
              <w:t>, al igual que la correspondencia y los documentos relacionados con esta solicitud de consultoría, e intercambiados por el Oferente y la DCP, deberán estar escritos en idioma castellano.</w:t>
            </w:r>
          </w:p>
          <w:p w14:paraId="4C7C1803" w14:textId="77777777" w:rsidR="00A67F21" w:rsidRPr="00F33B95" w:rsidRDefault="00A67F21" w:rsidP="00AB6EEA">
            <w:pPr>
              <w:pBdr>
                <w:top w:val="nil"/>
                <w:left w:val="nil"/>
                <w:bottom w:val="nil"/>
                <w:right w:val="nil"/>
                <w:between w:val="nil"/>
              </w:pBdr>
              <w:spacing w:after="0" w:line="240" w:lineRule="auto"/>
              <w:rPr>
                <w:rFonts w:ascii="Museo Sans 300" w:hAnsi="Museo Sans 300"/>
                <w:color w:val="000000"/>
                <w:sz w:val="20"/>
                <w:szCs w:val="20"/>
              </w:rPr>
            </w:pPr>
          </w:p>
          <w:p w14:paraId="6B68C80E" w14:textId="49F34DEB" w:rsidR="00A67F21" w:rsidRPr="00F33B95" w:rsidRDefault="00731E16" w:rsidP="004160D5">
            <w:pPr>
              <w:numPr>
                <w:ilvl w:val="0"/>
                <w:numId w:val="31"/>
              </w:numPr>
              <w:pBdr>
                <w:top w:val="nil"/>
                <w:left w:val="nil"/>
                <w:bottom w:val="nil"/>
                <w:right w:val="nil"/>
                <w:between w:val="nil"/>
              </w:pBdr>
              <w:spacing w:after="0" w:line="240" w:lineRule="auto"/>
              <w:ind w:left="360"/>
              <w:jc w:val="both"/>
              <w:rPr>
                <w:rFonts w:ascii="Museo Sans 300" w:hAnsi="Museo Sans 300"/>
                <w:color w:val="000000"/>
                <w:sz w:val="20"/>
                <w:szCs w:val="20"/>
              </w:rPr>
            </w:pPr>
            <w:r>
              <w:rPr>
                <w:rFonts w:ascii="Museo Sans 300" w:hAnsi="Museo Sans 300"/>
                <w:color w:val="000000"/>
                <w:sz w:val="20"/>
                <w:szCs w:val="20"/>
              </w:rPr>
              <w:t>El Proponente</w:t>
            </w:r>
            <w:r w:rsidR="00A67F21" w:rsidRPr="00F33B95">
              <w:rPr>
                <w:rFonts w:ascii="Museo Sans 300" w:hAnsi="Museo Sans 300"/>
                <w:color w:val="000000"/>
                <w:sz w:val="20"/>
                <w:szCs w:val="20"/>
              </w:rPr>
              <w:t xml:space="preserve"> asumirá todos los costos asociados con la preparación y entrega de la </w:t>
            </w:r>
            <w:r w:rsidR="00AB6EEA">
              <w:rPr>
                <w:rFonts w:ascii="Museo Sans 300" w:hAnsi="Museo Sans 300"/>
                <w:color w:val="000000"/>
                <w:sz w:val="20"/>
                <w:szCs w:val="20"/>
              </w:rPr>
              <w:t>Expresión de Interés</w:t>
            </w:r>
            <w:r w:rsidR="00A67F21" w:rsidRPr="00F33B95">
              <w:rPr>
                <w:rFonts w:ascii="Museo Sans 300" w:hAnsi="Museo Sans 300"/>
                <w:color w:val="000000"/>
                <w:sz w:val="20"/>
                <w:szCs w:val="20"/>
              </w:rPr>
              <w:t xml:space="preserve">, y el </w:t>
            </w:r>
            <w:r>
              <w:rPr>
                <w:rFonts w:ascii="Museo Sans 300" w:hAnsi="Museo Sans 300"/>
                <w:color w:val="000000"/>
                <w:sz w:val="20"/>
                <w:szCs w:val="20"/>
              </w:rPr>
              <w:t>MINEDUCYT</w:t>
            </w:r>
            <w:r w:rsidR="00A67F21" w:rsidRPr="00F33B95">
              <w:rPr>
                <w:rFonts w:ascii="Museo Sans 300" w:hAnsi="Museo Sans 300"/>
                <w:color w:val="000000"/>
                <w:sz w:val="20"/>
                <w:szCs w:val="20"/>
              </w:rPr>
              <w:t xml:space="preserve"> no será responsable por tales costos, independientemente de la forma en que se haga el proceso de selección o el resultado de la misma.</w:t>
            </w:r>
          </w:p>
          <w:p w14:paraId="7C9C217A" w14:textId="77777777" w:rsidR="00A67F21" w:rsidRPr="00F33B95" w:rsidRDefault="00A67F21" w:rsidP="00AB6EEA">
            <w:pPr>
              <w:pStyle w:val="Prrafodelista"/>
              <w:spacing w:after="0" w:line="240" w:lineRule="auto"/>
              <w:ind w:left="360"/>
              <w:rPr>
                <w:rFonts w:ascii="Museo Sans 300" w:hAnsi="Museo Sans 300"/>
                <w:color w:val="000000"/>
                <w:sz w:val="20"/>
                <w:szCs w:val="20"/>
              </w:rPr>
            </w:pPr>
          </w:p>
          <w:p w14:paraId="3CD05F02" w14:textId="4E7EF488" w:rsidR="00A67F21" w:rsidRPr="00F33B95" w:rsidRDefault="00A67F21" w:rsidP="004160D5">
            <w:pPr>
              <w:numPr>
                <w:ilvl w:val="0"/>
                <w:numId w:val="31"/>
              </w:numPr>
              <w:pBdr>
                <w:top w:val="nil"/>
                <w:left w:val="nil"/>
                <w:bottom w:val="nil"/>
                <w:right w:val="nil"/>
                <w:between w:val="nil"/>
              </w:pBdr>
              <w:spacing w:after="0" w:line="240" w:lineRule="auto"/>
              <w:ind w:left="360"/>
              <w:jc w:val="both"/>
              <w:rPr>
                <w:rFonts w:ascii="Museo Sans 300" w:hAnsi="Museo Sans 300"/>
                <w:color w:val="000000"/>
                <w:sz w:val="20"/>
                <w:szCs w:val="20"/>
              </w:rPr>
            </w:pPr>
            <w:r w:rsidRPr="00F33B95">
              <w:rPr>
                <w:rFonts w:ascii="Museo Sans 300" w:hAnsi="Museo Sans 300"/>
                <w:color w:val="000000"/>
                <w:sz w:val="20"/>
                <w:szCs w:val="20"/>
              </w:rPr>
              <w:t xml:space="preserve">La solicitud de </w:t>
            </w:r>
            <w:r w:rsidR="00AB6EEA">
              <w:rPr>
                <w:rFonts w:ascii="Museo Sans 300" w:hAnsi="Museo Sans 300"/>
                <w:color w:val="000000"/>
                <w:sz w:val="20"/>
                <w:szCs w:val="20"/>
              </w:rPr>
              <w:t>expresión de interés</w:t>
            </w:r>
            <w:r w:rsidRPr="00F33B95">
              <w:rPr>
                <w:rFonts w:ascii="Museo Sans 300" w:hAnsi="Museo Sans 300"/>
                <w:color w:val="000000"/>
                <w:sz w:val="20"/>
                <w:szCs w:val="20"/>
              </w:rPr>
              <w:t xml:space="preserve"> se realizará en </w:t>
            </w:r>
            <w:r w:rsidR="00AB6EEA">
              <w:rPr>
                <w:rFonts w:ascii="Museo Sans 300" w:hAnsi="Museo Sans 300"/>
                <w:color w:val="000000"/>
                <w:sz w:val="20"/>
                <w:szCs w:val="20"/>
              </w:rPr>
              <w:t>una etapa</w:t>
            </w:r>
            <w:r w:rsidRPr="00F33B95">
              <w:rPr>
                <w:rFonts w:ascii="Museo Sans 300" w:hAnsi="Museo Sans 300"/>
                <w:color w:val="000000"/>
                <w:sz w:val="20"/>
                <w:szCs w:val="20"/>
              </w:rPr>
              <w:t xml:space="preserve">; </w:t>
            </w:r>
            <w:r w:rsidR="006D0951">
              <w:rPr>
                <w:rFonts w:ascii="Museo Sans 300" w:hAnsi="Museo Sans 300"/>
                <w:color w:val="000000"/>
                <w:sz w:val="20"/>
                <w:szCs w:val="20"/>
              </w:rPr>
              <w:t>el sobre requerido deberá</w:t>
            </w:r>
            <w:r w:rsidRPr="00F33B95">
              <w:rPr>
                <w:rFonts w:ascii="Museo Sans 300" w:hAnsi="Museo Sans 300"/>
                <w:color w:val="000000"/>
                <w:sz w:val="20"/>
                <w:szCs w:val="20"/>
              </w:rPr>
              <w:t xml:space="preserve"> presentarse, </w:t>
            </w:r>
            <w:r w:rsidR="006D0951">
              <w:rPr>
                <w:rFonts w:ascii="Museo Sans 300" w:hAnsi="Museo Sans 300"/>
                <w:color w:val="000000"/>
                <w:sz w:val="20"/>
                <w:szCs w:val="20"/>
              </w:rPr>
              <w:t>en un solo folder</w:t>
            </w:r>
            <w:r w:rsidRPr="00F33B95">
              <w:rPr>
                <w:rFonts w:ascii="Museo Sans 300" w:hAnsi="Museo Sans 300"/>
                <w:color w:val="000000"/>
                <w:sz w:val="20"/>
                <w:szCs w:val="20"/>
              </w:rPr>
              <w:t xml:space="preserve">. y deberá considerarse la siguiente estructura para preparar la </w:t>
            </w:r>
            <w:r w:rsidR="006D0951">
              <w:rPr>
                <w:rFonts w:ascii="Museo Sans 300" w:hAnsi="Museo Sans 300"/>
                <w:color w:val="000000"/>
                <w:sz w:val="20"/>
                <w:szCs w:val="20"/>
              </w:rPr>
              <w:t>Expresión de Interés propuesta</w:t>
            </w:r>
            <w:r w:rsidRPr="00F33B95">
              <w:rPr>
                <w:rFonts w:ascii="Museo Sans 300" w:hAnsi="Museo Sans 300"/>
                <w:color w:val="000000"/>
                <w:sz w:val="20"/>
                <w:szCs w:val="20"/>
              </w:rPr>
              <w:t>:</w:t>
            </w:r>
          </w:p>
          <w:p w14:paraId="4F4A8FB5" w14:textId="3B6B16EE" w:rsidR="00A67F21" w:rsidRPr="00F33B95" w:rsidRDefault="00A67F21" w:rsidP="00151E03">
            <w:pPr>
              <w:spacing w:after="0" w:line="240" w:lineRule="auto"/>
              <w:jc w:val="both"/>
              <w:rPr>
                <w:rFonts w:ascii="Museo Sans 300" w:hAnsi="Museo Sans 300" w:cstheme="minorHAnsi"/>
                <w:sz w:val="20"/>
                <w:szCs w:val="20"/>
              </w:rPr>
            </w:pPr>
          </w:p>
          <w:p w14:paraId="00FA026A" w14:textId="7D5F948D" w:rsidR="00A67F21" w:rsidRPr="00F33B95" w:rsidRDefault="00A67F21" w:rsidP="00151E03">
            <w:pPr>
              <w:spacing w:after="0" w:line="240" w:lineRule="auto"/>
              <w:jc w:val="both"/>
              <w:rPr>
                <w:rFonts w:ascii="Museo Sans 300" w:hAnsi="Museo Sans 300" w:cstheme="minorHAnsi"/>
                <w:b/>
                <w:sz w:val="20"/>
                <w:szCs w:val="20"/>
              </w:rPr>
            </w:pPr>
            <w:r w:rsidRPr="00F33B95">
              <w:rPr>
                <w:rFonts w:ascii="Museo Sans 300" w:hAnsi="Museo Sans 300" w:cstheme="minorHAnsi"/>
                <w:b/>
                <w:caps/>
                <w:sz w:val="20"/>
                <w:szCs w:val="20"/>
              </w:rPr>
              <w:t xml:space="preserve">Etapa I: dOCUMENTACIÓN </w:t>
            </w:r>
            <w:r w:rsidR="00580A1C" w:rsidRPr="00F33B95">
              <w:rPr>
                <w:rFonts w:ascii="Museo Sans 300" w:hAnsi="Museo Sans 300" w:cstheme="minorHAnsi"/>
                <w:b/>
                <w:caps/>
                <w:sz w:val="20"/>
                <w:szCs w:val="20"/>
              </w:rPr>
              <w:t>TÉCNICA</w:t>
            </w:r>
            <w:r w:rsidR="00580A1C">
              <w:rPr>
                <w:rFonts w:ascii="Museo Sans 300" w:hAnsi="Museo Sans 300" w:cstheme="minorHAnsi"/>
                <w:b/>
                <w:caps/>
                <w:sz w:val="20"/>
                <w:szCs w:val="20"/>
              </w:rPr>
              <w:t xml:space="preserve"> y económica</w:t>
            </w:r>
            <w:r w:rsidRPr="00F33B95">
              <w:rPr>
                <w:rFonts w:ascii="Museo Sans 300" w:hAnsi="Museo Sans 300" w:cstheme="minorHAnsi"/>
                <w:b/>
                <w:caps/>
                <w:sz w:val="20"/>
                <w:szCs w:val="20"/>
              </w:rPr>
              <w:t xml:space="preserve"> Y FORMULARIOS; </w:t>
            </w:r>
            <w:r w:rsidRPr="00F33B95">
              <w:rPr>
                <w:rFonts w:ascii="Museo Sans 300" w:hAnsi="Museo Sans 300" w:cstheme="minorHAnsi"/>
                <w:b/>
                <w:sz w:val="20"/>
                <w:szCs w:val="20"/>
              </w:rPr>
              <w:t>según detalle:</w:t>
            </w:r>
          </w:p>
          <w:p w14:paraId="2C8EF15A" w14:textId="4C435944" w:rsidR="00B80892" w:rsidRPr="00F33B95" w:rsidRDefault="00B80892" w:rsidP="004160D5">
            <w:pPr>
              <w:numPr>
                <w:ilvl w:val="0"/>
                <w:numId w:val="31"/>
              </w:numPr>
              <w:spacing w:after="0" w:line="240" w:lineRule="auto"/>
              <w:jc w:val="both"/>
              <w:rPr>
                <w:rFonts w:ascii="Museo Sans 300" w:hAnsi="Museo Sans 300" w:cstheme="minorHAnsi"/>
                <w:sz w:val="20"/>
                <w:szCs w:val="20"/>
              </w:rPr>
            </w:pPr>
            <w:bookmarkStart w:id="19" w:name="_Hlk143852184"/>
            <w:r w:rsidRPr="00F33B95">
              <w:rPr>
                <w:rFonts w:ascii="Museo Sans 300" w:hAnsi="Museo Sans 300" w:cstheme="minorHAnsi"/>
                <w:sz w:val="20"/>
                <w:szCs w:val="20"/>
              </w:rPr>
              <w:t xml:space="preserve">Formulario de Presentación de </w:t>
            </w:r>
            <w:r w:rsidR="003E3E6C" w:rsidRPr="00F33B95">
              <w:rPr>
                <w:rFonts w:ascii="Museo Sans 300" w:hAnsi="Museo Sans 300" w:cstheme="minorHAnsi"/>
                <w:sz w:val="20"/>
                <w:szCs w:val="20"/>
              </w:rPr>
              <w:t>Propuesta</w:t>
            </w:r>
            <w:r w:rsidRPr="00F33B95">
              <w:rPr>
                <w:rFonts w:ascii="Museo Sans 300" w:hAnsi="Museo Sans 300" w:cstheme="minorHAnsi"/>
                <w:sz w:val="20"/>
                <w:szCs w:val="20"/>
              </w:rPr>
              <w:t xml:space="preserve"> (</w:t>
            </w:r>
            <w:r w:rsidRPr="00F33B95">
              <w:rPr>
                <w:rFonts w:ascii="Museo Sans 300" w:hAnsi="Museo Sans 300" w:cstheme="minorHAnsi"/>
                <w:b/>
                <w:sz w:val="20"/>
                <w:szCs w:val="20"/>
              </w:rPr>
              <w:t>F1</w:t>
            </w:r>
            <w:r w:rsidRPr="00F33B95">
              <w:rPr>
                <w:rFonts w:ascii="Museo Sans 300" w:hAnsi="Museo Sans 300" w:cstheme="minorHAnsi"/>
                <w:sz w:val="20"/>
                <w:szCs w:val="20"/>
              </w:rPr>
              <w:t>).</w:t>
            </w:r>
          </w:p>
          <w:p w14:paraId="2D47477D" w14:textId="77777777" w:rsidR="00580A1C" w:rsidRDefault="00786AF9" w:rsidP="004160D5">
            <w:pPr>
              <w:numPr>
                <w:ilvl w:val="0"/>
                <w:numId w:val="31"/>
              </w:num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Formulario de Presentación de Propuesta Técnica </w:t>
            </w:r>
            <w:r w:rsidR="003A622D" w:rsidRPr="00F33B95">
              <w:rPr>
                <w:rFonts w:ascii="Museo Sans 300" w:hAnsi="Museo Sans 300" w:cstheme="minorHAnsi"/>
                <w:sz w:val="20"/>
                <w:szCs w:val="20"/>
              </w:rPr>
              <w:t>(</w:t>
            </w:r>
            <w:r w:rsidR="003A622D" w:rsidRPr="00F33B95">
              <w:rPr>
                <w:rFonts w:ascii="Museo Sans 300" w:hAnsi="Museo Sans 300" w:cstheme="minorHAnsi"/>
                <w:b/>
                <w:bCs/>
                <w:sz w:val="20"/>
                <w:szCs w:val="20"/>
              </w:rPr>
              <w:t>F2</w:t>
            </w:r>
            <w:r w:rsidR="003A622D" w:rsidRPr="00F33B95">
              <w:rPr>
                <w:rFonts w:ascii="Museo Sans 300" w:hAnsi="Museo Sans 300" w:cstheme="minorHAnsi"/>
                <w:sz w:val="20"/>
                <w:szCs w:val="20"/>
              </w:rPr>
              <w:t>), con sus respectivos anexos.</w:t>
            </w:r>
          </w:p>
          <w:p w14:paraId="09A6D279" w14:textId="20D4DC29" w:rsidR="00605EE4" w:rsidRPr="00F33B95" w:rsidRDefault="00580A1C" w:rsidP="004160D5">
            <w:pPr>
              <w:numPr>
                <w:ilvl w:val="0"/>
                <w:numId w:val="31"/>
              </w:numPr>
              <w:spacing w:after="0" w:line="240" w:lineRule="auto"/>
              <w:jc w:val="both"/>
              <w:rPr>
                <w:rFonts w:ascii="Museo Sans 300" w:hAnsi="Museo Sans 300" w:cstheme="minorHAnsi"/>
                <w:sz w:val="20"/>
                <w:szCs w:val="20"/>
              </w:rPr>
            </w:pPr>
            <w:r w:rsidRPr="00F33B95">
              <w:rPr>
                <w:rFonts w:ascii="Museo Sans 300" w:eastAsia="Calibri" w:hAnsi="Museo Sans 300"/>
                <w:sz w:val="20"/>
                <w:szCs w:val="20"/>
              </w:rPr>
              <w:t xml:space="preserve">Formulario </w:t>
            </w:r>
            <w:r w:rsidRPr="00F33B95">
              <w:rPr>
                <w:rFonts w:ascii="Museo Sans 300" w:hAnsi="Museo Sans 300" w:cstheme="minorHAnsi"/>
                <w:sz w:val="20"/>
                <w:szCs w:val="20"/>
              </w:rPr>
              <w:t xml:space="preserve">de Presentación </w:t>
            </w:r>
            <w:r w:rsidRPr="00F33B95">
              <w:rPr>
                <w:rFonts w:ascii="Museo Sans 300" w:eastAsia="Calibri" w:hAnsi="Museo Sans 300"/>
                <w:sz w:val="20"/>
                <w:szCs w:val="20"/>
              </w:rPr>
              <w:t xml:space="preserve">de la Propuesta Financiera o Precios Propuestos </w:t>
            </w:r>
            <w:r w:rsidRPr="00F33B95">
              <w:rPr>
                <w:rFonts w:ascii="Museo Sans 300" w:eastAsia="Calibri" w:hAnsi="Museo Sans 300"/>
                <w:b/>
                <w:bCs/>
                <w:sz w:val="20"/>
                <w:szCs w:val="20"/>
              </w:rPr>
              <w:t>(F3)</w:t>
            </w:r>
            <w:r w:rsidR="003A622D" w:rsidRPr="00F33B95">
              <w:rPr>
                <w:rFonts w:ascii="Museo Sans 300" w:hAnsi="Museo Sans 300" w:cstheme="minorHAnsi"/>
                <w:sz w:val="20"/>
                <w:szCs w:val="20"/>
              </w:rPr>
              <w:t xml:space="preserve"> </w:t>
            </w:r>
          </w:p>
          <w:p w14:paraId="5FE52400" w14:textId="642FB6C5" w:rsidR="00605EE4" w:rsidRPr="00F33B95" w:rsidRDefault="00605EE4" w:rsidP="004160D5">
            <w:pPr>
              <w:numPr>
                <w:ilvl w:val="0"/>
                <w:numId w:val="31"/>
              </w:num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Formulario para la Identificación del </w:t>
            </w:r>
            <w:r w:rsidR="000C5CBE" w:rsidRPr="00F33B95">
              <w:rPr>
                <w:rFonts w:ascii="Museo Sans 300" w:hAnsi="Museo Sans 300" w:cstheme="minorHAnsi"/>
                <w:sz w:val="20"/>
                <w:szCs w:val="20"/>
              </w:rPr>
              <w:t>Proponente</w:t>
            </w:r>
            <w:r w:rsidRPr="00F33B95">
              <w:rPr>
                <w:rFonts w:ascii="Museo Sans 300" w:hAnsi="Museo Sans 300" w:cstheme="minorHAnsi"/>
                <w:sz w:val="20"/>
                <w:szCs w:val="20"/>
              </w:rPr>
              <w:t xml:space="preserve"> (</w:t>
            </w:r>
            <w:r w:rsidR="000C37A7" w:rsidRPr="00F33B95">
              <w:rPr>
                <w:rFonts w:ascii="Museo Sans 300" w:hAnsi="Museo Sans 300" w:cstheme="minorHAnsi"/>
                <w:b/>
                <w:bCs/>
                <w:sz w:val="20"/>
                <w:szCs w:val="20"/>
              </w:rPr>
              <w:t>F</w:t>
            </w:r>
            <w:r w:rsidR="00786AF9" w:rsidRPr="00F33B95">
              <w:rPr>
                <w:rFonts w:ascii="Museo Sans 300" w:hAnsi="Museo Sans 300" w:cstheme="minorHAnsi"/>
                <w:b/>
                <w:bCs/>
                <w:sz w:val="20"/>
                <w:szCs w:val="20"/>
              </w:rPr>
              <w:t>4</w:t>
            </w:r>
            <w:r w:rsidRPr="00F33B95">
              <w:rPr>
                <w:rFonts w:ascii="Museo Sans 300" w:hAnsi="Museo Sans 300" w:cstheme="minorHAnsi"/>
                <w:sz w:val="20"/>
                <w:szCs w:val="20"/>
              </w:rPr>
              <w:t>).</w:t>
            </w:r>
          </w:p>
          <w:p w14:paraId="0AC34787" w14:textId="15838DE4" w:rsidR="009B72F1" w:rsidRPr="00F33B95" w:rsidRDefault="009B72F1" w:rsidP="004160D5">
            <w:pPr>
              <w:numPr>
                <w:ilvl w:val="0"/>
                <w:numId w:val="31"/>
              </w:num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Formulario de Declaración Jurada de Autorización de Pago (</w:t>
            </w:r>
            <w:r w:rsidRPr="00F33B95">
              <w:rPr>
                <w:rFonts w:ascii="Museo Sans 300" w:hAnsi="Museo Sans 300" w:cstheme="minorHAnsi"/>
                <w:b/>
                <w:bCs/>
                <w:sz w:val="20"/>
                <w:szCs w:val="20"/>
              </w:rPr>
              <w:t>F</w:t>
            </w:r>
            <w:r w:rsidR="00786AF9" w:rsidRPr="00F33B95">
              <w:rPr>
                <w:rFonts w:ascii="Museo Sans 300" w:hAnsi="Museo Sans 300" w:cstheme="minorHAnsi"/>
                <w:b/>
                <w:bCs/>
                <w:sz w:val="20"/>
                <w:szCs w:val="20"/>
              </w:rPr>
              <w:t>5</w:t>
            </w:r>
            <w:r w:rsidRPr="00F33B95">
              <w:rPr>
                <w:rFonts w:ascii="Museo Sans 300" w:hAnsi="Museo Sans 300" w:cstheme="minorHAnsi"/>
                <w:sz w:val="20"/>
                <w:szCs w:val="20"/>
              </w:rPr>
              <w:t>).</w:t>
            </w:r>
          </w:p>
          <w:p w14:paraId="709C26DB" w14:textId="3F4085A4" w:rsidR="00F33B95" w:rsidRDefault="00605EE4" w:rsidP="004160D5">
            <w:pPr>
              <w:numPr>
                <w:ilvl w:val="0"/>
                <w:numId w:val="31"/>
              </w:num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Formato de Declaración Jurada</w:t>
            </w:r>
            <w:r w:rsidR="00DB63C1" w:rsidRPr="00F33B95">
              <w:rPr>
                <w:rFonts w:ascii="Museo Sans 300" w:hAnsi="Museo Sans 300" w:cstheme="minorHAnsi"/>
                <w:sz w:val="20"/>
                <w:szCs w:val="20"/>
              </w:rPr>
              <w:t xml:space="preserve"> de Cumplimiento</w:t>
            </w:r>
            <w:r w:rsidRPr="00F33B95">
              <w:rPr>
                <w:rFonts w:ascii="Museo Sans 300" w:hAnsi="Museo Sans 300" w:cstheme="minorHAnsi"/>
                <w:sz w:val="20"/>
                <w:szCs w:val="20"/>
              </w:rPr>
              <w:t xml:space="preserve"> </w:t>
            </w:r>
            <w:r w:rsidR="00532BF2" w:rsidRPr="00F33B95">
              <w:rPr>
                <w:rFonts w:ascii="Museo Sans 300" w:hAnsi="Museo Sans 300" w:cstheme="minorHAnsi"/>
                <w:sz w:val="20"/>
                <w:szCs w:val="20"/>
              </w:rPr>
              <w:t>Legal</w:t>
            </w:r>
            <w:r w:rsidR="00CA1D9D" w:rsidRPr="00F33B95">
              <w:rPr>
                <w:rFonts w:ascii="Museo Sans 300" w:hAnsi="Museo Sans 300" w:cstheme="minorHAnsi"/>
                <w:sz w:val="20"/>
                <w:szCs w:val="20"/>
              </w:rPr>
              <w:t xml:space="preserve"> </w:t>
            </w:r>
            <w:r w:rsidRPr="00F33B95">
              <w:rPr>
                <w:rFonts w:ascii="Museo Sans 300" w:hAnsi="Museo Sans 300" w:cstheme="minorHAnsi"/>
                <w:sz w:val="20"/>
                <w:szCs w:val="20"/>
              </w:rPr>
              <w:t>(</w:t>
            </w:r>
            <w:r w:rsidR="00103834" w:rsidRPr="00F33B95">
              <w:rPr>
                <w:rFonts w:ascii="Museo Sans 300" w:hAnsi="Museo Sans 300" w:cstheme="minorHAnsi"/>
                <w:b/>
                <w:bCs/>
                <w:sz w:val="20"/>
                <w:szCs w:val="20"/>
              </w:rPr>
              <w:t>F</w:t>
            </w:r>
            <w:r w:rsidR="00786AF9" w:rsidRPr="00F33B95">
              <w:rPr>
                <w:rFonts w:ascii="Museo Sans 300" w:hAnsi="Museo Sans 300" w:cstheme="minorHAnsi"/>
                <w:b/>
                <w:bCs/>
                <w:sz w:val="20"/>
                <w:szCs w:val="20"/>
              </w:rPr>
              <w:t>6</w:t>
            </w:r>
            <w:r w:rsidRPr="00F33B95">
              <w:rPr>
                <w:rFonts w:ascii="Museo Sans 300" w:hAnsi="Museo Sans 300" w:cstheme="minorHAnsi"/>
                <w:sz w:val="20"/>
                <w:szCs w:val="20"/>
              </w:rPr>
              <w:t>).</w:t>
            </w:r>
            <w:r w:rsidR="00F33B95" w:rsidRPr="00F33B95">
              <w:rPr>
                <w:rFonts w:ascii="Museo Sans 300" w:hAnsi="Museo Sans 300" w:cstheme="minorHAnsi"/>
                <w:sz w:val="20"/>
                <w:szCs w:val="20"/>
              </w:rPr>
              <w:t xml:space="preserve"> </w:t>
            </w:r>
          </w:p>
          <w:p w14:paraId="32EF09BC" w14:textId="050EDC6F" w:rsidR="008C72F9" w:rsidRPr="008C72F9" w:rsidRDefault="00F33B95" w:rsidP="004160D5">
            <w:pPr>
              <w:numPr>
                <w:ilvl w:val="0"/>
                <w:numId w:val="31"/>
              </w:num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Formulario de </w:t>
            </w:r>
            <w:r w:rsidRPr="00F33B95">
              <w:rPr>
                <w:rFonts w:ascii="Museo Sans 300" w:hAnsi="Museo Sans 300" w:cstheme="minorHAnsi"/>
                <w:bCs/>
                <w:sz w:val="20"/>
                <w:szCs w:val="20"/>
              </w:rPr>
              <w:t>Referencia (</w:t>
            </w:r>
            <w:r w:rsidRPr="00F33B95">
              <w:rPr>
                <w:rFonts w:ascii="Museo Sans 300" w:hAnsi="Museo Sans 300" w:cstheme="minorHAnsi"/>
                <w:b/>
                <w:bCs/>
                <w:sz w:val="20"/>
                <w:szCs w:val="20"/>
              </w:rPr>
              <w:t>F1</w:t>
            </w:r>
            <w:r w:rsidR="00B72533">
              <w:rPr>
                <w:rFonts w:ascii="Museo Sans 300" w:hAnsi="Museo Sans 300" w:cstheme="minorHAnsi"/>
                <w:b/>
                <w:bCs/>
                <w:sz w:val="20"/>
                <w:szCs w:val="20"/>
              </w:rPr>
              <w:t>0</w:t>
            </w:r>
            <w:r w:rsidRPr="00F33B95">
              <w:rPr>
                <w:rFonts w:ascii="Museo Sans 300" w:hAnsi="Museo Sans 300" w:cstheme="minorHAnsi"/>
                <w:bCs/>
                <w:sz w:val="20"/>
                <w:szCs w:val="20"/>
              </w:rPr>
              <w:t>)</w:t>
            </w:r>
            <w:r w:rsidR="008C72F9">
              <w:rPr>
                <w:rFonts w:ascii="Museo Sans 300" w:hAnsi="Museo Sans 300" w:cstheme="minorHAnsi"/>
                <w:bCs/>
                <w:sz w:val="20"/>
                <w:szCs w:val="20"/>
              </w:rPr>
              <w:t>:</w:t>
            </w:r>
          </w:p>
          <w:bookmarkEnd w:id="19"/>
          <w:p w14:paraId="2B1098BE" w14:textId="77070D2C" w:rsidR="00B120A1" w:rsidRPr="0080574F" w:rsidRDefault="00B120A1" w:rsidP="004160D5">
            <w:pPr>
              <w:pStyle w:val="Prrafodelista"/>
              <w:numPr>
                <w:ilvl w:val="0"/>
                <w:numId w:val="31"/>
              </w:numPr>
              <w:spacing w:after="0" w:line="240" w:lineRule="auto"/>
              <w:jc w:val="both"/>
              <w:rPr>
                <w:rFonts w:ascii="Museo Sans 300" w:hAnsi="Museo Sans 300" w:cs="Arial"/>
                <w:sz w:val="20"/>
                <w:szCs w:val="20"/>
              </w:rPr>
            </w:pPr>
            <w:r w:rsidRPr="0080574F">
              <w:rPr>
                <w:rFonts w:ascii="Museo Sans 300" w:hAnsi="Museo Sans 300" w:cstheme="minorHAnsi"/>
                <w:bCs/>
                <w:sz w:val="20"/>
                <w:szCs w:val="20"/>
              </w:rPr>
              <w:t>Otra documentación técnica</w:t>
            </w:r>
            <w:r w:rsidR="00B36FF1" w:rsidRPr="0080574F">
              <w:rPr>
                <w:rFonts w:ascii="Museo Sans 300" w:hAnsi="Museo Sans 300" w:cstheme="minorHAnsi"/>
                <w:bCs/>
                <w:sz w:val="20"/>
                <w:szCs w:val="20"/>
              </w:rPr>
              <w:t xml:space="preserve"> para evaluar:</w:t>
            </w:r>
          </w:p>
          <w:p w14:paraId="39B234FE" w14:textId="3C100EC7" w:rsidR="00592355" w:rsidRPr="00592355" w:rsidRDefault="00B7143C" w:rsidP="004160D5">
            <w:pPr>
              <w:pStyle w:val="Prrafodelista"/>
              <w:numPr>
                <w:ilvl w:val="1"/>
                <w:numId w:val="31"/>
              </w:numPr>
              <w:spacing w:after="0" w:line="240" w:lineRule="auto"/>
              <w:jc w:val="both"/>
              <w:rPr>
                <w:rFonts w:ascii="Museo Sans 300" w:hAnsi="Museo Sans 300" w:cs="Arial"/>
                <w:sz w:val="20"/>
                <w:szCs w:val="20"/>
              </w:rPr>
            </w:pPr>
            <w:r>
              <w:rPr>
                <w:rFonts w:ascii="Museo Sans 300" w:eastAsia="Calibri" w:hAnsi="Museo Sans 300"/>
                <w:sz w:val="20"/>
                <w:szCs w:val="20"/>
              </w:rPr>
              <w:t xml:space="preserve">Fotocopia </w:t>
            </w:r>
            <w:r w:rsidR="00E766C1">
              <w:rPr>
                <w:rFonts w:ascii="Museo Sans 300" w:eastAsia="Calibri" w:hAnsi="Museo Sans 300"/>
                <w:sz w:val="20"/>
                <w:szCs w:val="20"/>
              </w:rPr>
              <w:t>simple</w:t>
            </w:r>
            <w:r>
              <w:rPr>
                <w:rFonts w:ascii="Museo Sans 300" w:eastAsia="Calibri" w:hAnsi="Museo Sans 300"/>
                <w:sz w:val="20"/>
                <w:szCs w:val="20"/>
              </w:rPr>
              <w:t xml:space="preserve"> de </w:t>
            </w:r>
            <w:r w:rsidR="00592355">
              <w:rPr>
                <w:rFonts w:ascii="Museo Sans 300" w:eastAsia="Calibri" w:hAnsi="Museo Sans 300"/>
                <w:sz w:val="20"/>
                <w:szCs w:val="20"/>
              </w:rPr>
              <w:t>C</w:t>
            </w:r>
            <w:r w:rsidR="00592355" w:rsidRPr="001E7541">
              <w:rPr>
                <w:rFonts w:ascii="Museo Sans 300" w:eastAsia="Calibri" w:hAnsi="Museo Sans 300"/>
                <w:sz w:val="20"/>
                <w:szCs w:val="20"/>
              </w:rPr>
              <w:t xml:space="preserve">ertificación Gold </w:t>
            </w:r>
            <w:proofErr w:type="spellStart"/>
            <w:r w:rsidR="00592355" w:rsidRPr="001E7541">
              <w:rPr>
                <w:rFonts w:ascii="Museo Sans 300" w:eastAsia="Calibri" w:hAnsi="Museo Sans 300"/>
                <w:sz w:val="20"/>
                <w:szCs w:val="20"/>
              </w:rPr>
              <w:t>Partner</w:t>
            </w:r>
            <w:proofErr w:type="spellEnd"/>
            <w:r w:rsidR="00592355" w:rsidRPr="001E7541">
              <w:rPr>
                <w:rFonts w:ascii="Museo Sans 300" w:eastAsia="Calibri" w:hAnsi="Museo Sans 300"/>
                <w:sz w:val="20"/>
                <w:szCs w:val="20"/>
              </w:rPr>
              <w:t xml:space="preserve"> por la ISTQB que respalde dicho cumplimiento</w:t>
            </w:r>
            <w:r w:rsidR="00592355">
              <w:rPr>
                <w:rFonts w:ascii="Museo Sans 300" w:eastAsia="Calibri" w:hAnsi="Museo Sans 300"/>
                <w:sz w:val="20"/>
                <w:szCs w:val="20"/>
              </w:rPr>
              <w:t xml:space="preserve"> </w:t>
            </w:r>
            <w:r w:rsidR="00592355" w:rsidRPr="00B7143C">
              <w:rPr>
                <w:rFonts w:ascii="Museo Sans 300" w:eastAsia="Calibri" w:hAnsi="Museo Sans 300"/>
                <w:i/>
                <w:sz w:val="16"/>
                <w:szCs w:val="20"/>
              </w:rPr>
              <w:t xml:space="preserve">(El oferente y/o sus afiliadas, deberán contar buenas prácticas para un </w:t>
            </w:r>
            <w:proofErr w:type="spellStart"/>
            <w:r w:rsidR="00592355" w:rsidRPr="00B7143C">
              <w:rPr>
                <w:rFonts w:ascii="Museo Sans 300" w:eastAsia="Calibri" w:hAnsi="Museo Sans 300"/>
                <w:i/>
                <w:sz w:val="16"/>
                <w:szCs w:val="20"/>
              </w:rPr>
              <w:t>framework</w:t>
            </w:r>
            <w:proofErr w:type="spellEnd"/>
            <w:r w:rsidR="00592355" w:rsidRPr="00B7143C">
              <w:rPr>
                <w:rFonts w:ascii="Museo Sans 300" w:eastAsia="Calibri" w:hAnsi="Museo Sans 300"/>
                <w:i/>
                <w:sz w:val="16"/>
                <w:szCs w:val="20"/>
              </w:rPr>
              <w:t xml:space="preserve"> de trabajo de pruebas de software avalado)</w:t>
            </w:r>
            <w:r w:rsidR="00592355">
              <w:rPr>
                <w:rFonts w:ascii="Museo Sans 300" w:eastAsia="Calibri" w:hAnsi="Museo Sans 300"/>
                <w:sz w:val="20"/>
                <w:szCs w:val="20"/>
              </w:rPr>
              <w:t>.</w:t>
            </w:r>
          </w:p>
          <w:p w14:paraId="3749D79F" w14:textId="22D911BD" w:rsidR="00592355" w:rsidRPr="003C36F2" w:rsidRDefault="00B7143C" w:rsidP="004160D5">
            <w:pPr>
              <w:pStyle w:val="Prrafodelista"/>
              <w:numPr>
                <w:ilvl w:val="1"/>
                <w:numId w:val="31"/>
              </w:numPr>
              <w:spacing w:after="0" w:line="240" w:lineRule="auto"/>
              <w:jc w:val="both"/>
              <w:rPr>
                <w:rFonts w:ascii="Museo Sans 300" w:hAnsi="Museo Sans 300" w:cs="Arial"/>
                <w:sz w:val="20"/>
                <w:szCs w:val="20"/>
              </w:rPr>
            </w:pPr>
            <w:r>
              <w:rPr>
                <w:rFonts w:ascii="Museo Sans 300" w:eastAsia="Calibri" w:hAnsi="Museo Sans 300"/>
                <w:sz w:val="20"/>
                <w:szCs w:val="20"/>
              </w:rPr>
              <w:t xml:space="preserve">Fotocopia </w:t>
            </w:r>
            <w:r w:rsidR="00E766C1">
              <w:rPr>
                <w:rFonts w:ascii="Museo Sans 300" w:eastAsia="Calibri" w:hAnsi="Museo Sans 300"/>
                <w:sz w:val="20"/>
                <w:szCs w:val="20"/>
              </w:rPr>
              <w:t>simple</w:t>
            </w:r>
            <w:r>
              <w:rPr>
                <w:rFonts w:ascii="Museo Sans 300" w:eastAsia="Calibri" w:hAnsi="Museo Sans 300"/>
                <w:sz w:val="20"/>
                <w:szCs w:val="20"/>
              </w:rPr>
              <w:t xml:space="preserve"> de </w:t>
            </w:r>
            <w:r w:rsidR="00EE535C">
              <w:rPr>
                <w:rFonts w:ascii="Museo Sans 300" w:eastAsia="Calibri" w:hAnsi="Museo Sans 300"/>
                <w:sz w:val="20"/>
                <w:szCs w:val="20"/>
              </w:rPr>
              <w:t>C</w:t>
            </w:r>
            <w:r w:rsidR="00EE535C" w:rsidRPr="001E7541">
              <w:rPr>
                <w:rFonts w:ascii="Museo Sans 300" w:eastAsia="Calibri" w:hAnsi="Museo Sans 300"/>
                <w:sz w:val="20"/>
                <w:szCs w:val="20"/>
              </w:rPr>
              <w:t>ertificado ISO 27001 que avale dicho sistema de gestión</w:t>
            </w:r>
            <w:r>
              <w:rPr>
                <w:rFonts w:ascii="Museo Sans 300" w:eastAsia="Calibri" w:hAnsi="Museo Sans 300"/>
                <w:sz w:val="20"/>
                <w:szCs w:val="20"/>
              </w:rPr>
              <w:t xml:space="preserve"> </w:t>
            </w:r>
            <w:r w:rsidRPr="001D771C">
              <w:rPr>
                <w:rFonts w:ascii="Museo Sans 300" w:eastAsia="Calibri" w:hAnsi="Museo Sans 300"/>
                <w:sz w:val="16"/>
                <w:szCs w:val="20"/>
              </w:rPr>
              <w:t>(</w:t>
            </w:r>
            <w:r w:rsidRPr="00B7143C">
              <w:rPr>
                <w:rFonts w:ascii="Museo Sans 300" w:eastAsia="Calibri" w:hAnsi="Museo Sans 300"/>
                <w:i/>
                <w:sz w:val="16"/>
                <w:szCs w:val="20"/>
              </w:rPr>
              <w:t>El oferente y/o sus afiliadas, deberá contar con un sistema de gestión de seguridad de la información para el diseño y desarrollo de software, experiencia (UX), interfaz de usuario (UI); aprovisionamiento y mantenimiento de Infraestructura de TI para asegurar el ciclo de vida del desarrollo de software, servicios de TI y operaciones</w:t>
            </w:r>
            <w:r>
              <w:rPr>
                <w:rFonts w:ascii="Museo Sans 300" w:eastAsia="Calibri" w:hAnsi="Museo Sans 300"/>
                <w:sz w:val="16"/>
                <w:szCs w:val="20"/>
              </w:rPr>
              <w:t>).</w:t>
            </w:r>
          </w:p>
          <w:p w14:paraId="654E6747" w14:textId="43C2E9C8" w:rsidR="003C36F2" w:rsidRPr="001D771C" w:rsidRDefault="003C36F2" w:rsidP="004160D5">
            <w:pPr>
              <w:pStyle w:val="Prrafodelista"/>
              <w:numPr>
                <w:ilvl w:val="1"/>
                <w:numId w:val="31"/>
              </w:numPr>
              <w:spacing w:after="0" w:line="240" w:lineRule="auto"/>
              <w:jc w:val="both"/>
              <w:rPr>
                <w:rFonts w:ascii="Museo Sans 300" w:hAnsi="Museo Sans 300" w:cs="Arial"/>
                <w:sz w:val="20"/>
                <w:szCs w:val="20"/>
              </w:rPr>
            </w:pPr>
            <w:r>
              <w:rPr>
                <w:rFonts w:ascii="Museo Sans 300" w:eastAsia="Calibri" w:hAnsi="Museo Sans 300"/>
                <w:sz w:val="20"/>
                <w:szCs w:val="20"/>
              </w:rPr>
              <w:lastRenderedPageBreak/>
              <w:t xml:space="preserve">Fotocopia </w:t>
            </w:r>
            <w:r w:rsidR="00E766C1">
              <w:rPr>
                <w:rFonts w:ascii="Museo Sans 300" w:eastAsia="Calibri" w:hAnsi="Museo Sans 300"/>
                <w:sz w:val="20"/>
                <w:szCs w:val="20"/>
              </w:rPr>
              <w:t>simple</w:t>
            </w:r>
            <w:r>
              <w:rPr>
                <w:rFonts w:ascii="Museo Sans 300" w:eastAsia="Calibri" w:hAnsi="Museo Sans 300"/>
                <w:sz w:val="20"/>
                <w:szCs w:val="20"/>
              </w:rPr>
              <w:t xml:space="preserve"> de </w:t>
            </w:r>
            <w:r w:rsidRPr="001E7541">
              <w:rPr>
                <w:rFonts w:ascii="Museo Sans 300" w:eastAsia="Calibri" w:hAnsi="Museo Sans 300"/>
                <w:sz w:val="20"/>
                <w:szCs w:val="20"/>
              </w:rPr>
              <w:t>carta del fabricante, o una declaración jurada con evidencia de su estatus activo de partner</w:t>
            </w:r>
            <w:r>
              <w:rPr>
                <w:rFonts w:ascii="Museo Sans 300" w:eastAsia="Calibri" w:hAnsi="Museo Sans 300"/>
                <w:sz w:val="20"/>
                <w:szCs w:val="20"/>
              </w:rPr>
              <w:t xml:space="preserve"> </w:t>
            </w:r>
            <w:r w:rsidRPr="003C36F2">
              <w:rPr>
                <w:rFonts w:ascii="Museo Sans 300" w:eastAsia="Calibri" w:hAnsi="Museo Sans 300"/>
                <w:sz w:val="16"/>
                <w:szCs w:val="20"/>
              </w:rPr>
              <w:t>(</w:t>
            </w:r>
            <w:r w:rsidRPr="001D771C">
              <w:rPr>
                <w:rFonts w:ascii="Museo Sans 300" w:eastAsia="Calibri" w:hAnsi="Museo Sans 300"/>
                <w:i/>
                <w:sz w:val="16"/>
                <w:szCs w:val="20"/>
              </w:rPr>
              <w:t>El oferente y/o sus afiliadas deberán contar con el estatus de Partner Google Cloud y Google Security Operations</w:t>
            </w:r>
            <w:r w:rsidRPr="003C36F2">
              <w:rPr>
                <w:rFonts w:ascii="Museo Sans 300" w:eastAsia="Calibri" w:hAnsi="Museo Sans 300"/>
                <w:sz w:val="16"/>
                <w:szCs w:val="20"/>
              </w:rPr>
              <w:t>)</w:t>
            </w:r>
            <w:r w:rsidR="001D771C">
              <w:rPr>
                <w:rFonts w:ascii="Museo Sans 300" w:eastAsia="Calibri" w:hAnsi="Museo Sans 300"/>
                <w:sz w:val="16"/>
                <w:szCs w:val="20"/>
              </w:rPr>
              <w:t>.</w:t>
            </w:r>
          </w:p>
          <w:p w14:paraId="4D96238E" w14:textId="7829C6B0" w:rsidR="001D771C" w:rsidRPr="00A246F1" w:rsidRDefault="00DD6486" w:rsidP="004160D5">
            <w:pPr>
              <w:pStyle w:val="Prrafodelista"/>
              <w:numPr>
                <w:ilvl w:val="1"/>
                <w:numId w:val="31"/>
              </w:numPr>
              <w:spacing w:after="0" w:line="240" w:lineRule="auto"/>
              <w:jc w:val="both"/>
              <w:rPr>
                <w:rFonts w:ascii="Museo Sans 300" w:hAnsi="Museo Sans 300" w:cs="Arial"/>
                <w:sz w:val="20"/>
                <w:szCs w:val="20"/>
              </w:rPr>
            </w:pPr>
            <w:r>
              <w:rPr>
                <w:rFonts w:ascii="Museo Sans 300" w:eastAsia="Calibri" w:hAnsi="Museo Sans 300"/>
                <w:sz w:val="20"/>
                <w:szCs w:val="20"/>
              </w:rPr>
              <w:t xml:space="preserve">Fotocopia </w:t>
            </w:r>
            <w:r w:rsidR="00E766C1">
              <w:rPr>
                <w:rFonts w:ascii="Museo Sans 300" w:eastAsia="Calibri" w:hAnsi="Museo Sans 300"/>
                <w:sz w:val="20"/>
                <w:szCs w:val="20"/>
              </w:rPr>
              <w:t>simple</w:t>
            </w:r>
            <w:r>
              <w:rPr>
                <w:rFonts w:ascii="Museo Sans 300" w:eastAsia="Calibri" w:hAnsi="Museo Sans 300"/>
                <w:sz w:val="20"/>
                <w:szCs w:val="20"/>
              </w:rPr>
              <w:t xml:space="preserve"> de </w:t>
            </w:r>
            <w:r w:rsidRPr="001E7541">
              <w:rPr>
                <w:rFonts w:ascii="Museo Sans 300" w:eastAsia="Calibri" w:hAnsi="Museo Sans 300"/>
                <w:sz w:val="20"/>
                <w:szCs w:val="20"/>
              </w:rPr>
              <w:t xml:space="preserve">carta del fabricante, o una declaración jurada con evidencia de su estatus activo de partner </w:t>
            </w:r>
            <w:r w:rsidRPr="00DD6486">
              <w:rPr>
                <w:rFonts w:ascii="Museo Sans 300" w:eastAsia="Calibri" w:hAnsi="Museo Sans 300"/>
                <w:i/>
                <w:sz w:val="16"/>
                <w:szCs w:val="20"/>
              </w:rPr>
              <w:t>(El oferente y/o sus afiliadas deberán contar al menos con dos casos de éxito avalados por Google Cloud en los temas de desarrollo de aplicaciones y migración a la nube)</w:t>
            </w:r>
            <w:r>
              <w:rPr>
                <w:rFonts w:ascii="Museo Sans 300" w:eastAsia="Calibri" w:hAnsi="Museo Sans 300"/>
                <w:sz w:val="20"/>
                <w:szCs w:val="20"/>
              </w:rPr>
              <w:t>.</w:t>
            </w:r>
          </w:p>
          <w:p w14:paraId="0BECBECA" w14:textId="2662DE7C" w:rsidR="00A246F1" w:rsidRPr="00E766C1" w:rsidRDefault="00E8571D" w:rsidP="004160D5">
            <w:pPr>
              <w:pStyle w:val="Prrafodelista"/>
              <w:numPr>
                <w:ilvl w:val="1"/>
                <w:numId w:val="31"/>
              </w:numPr>
              <w:spacing w:after="0" w:line="240" w:lineRule="auto"/>
              <w:jc w:val="both"/>
              <w:rPr>
                <w:rFonts w:ascii="Museo Sans 300" w:hAnsi="Museo Sans 300" w:cs="Arial"/>
                <w:sz w:val="20"/>
                <w:szCs w:val="20"/>
              </w:rPr>
            </w:pPr>
            <w:r>
              <w:rPr>
                <w:rFonts w:ascii="Museo Sans 300" w:eastAsia="Calibri" w:hAnsi="Museo Sans 300"/>
                <w:sz w:val="20"/>
                <w:szCs w:val="20"/>
              </w:rPr>
              <w:t xml:space="preserve">Fotocopia </w:t>
            </w:r>
            <w:r w:rsidR="00E766C1">
              <w:rPr>
                <w:rFonts w:ascii="Museo Sans 300" w:eastAsia="Calibri" w:hAnsi="Museo Sans 300"/>
                <w:sz w:val="20"/>
                <w:szCs w:val="20"/>
              </w:rPr>
              <w:t>simple</w:t>
            </w:r>
            <w:r>
              <w:rPr>
                <w:rFonts w:ascii="Museo Sans 300" w:eastAsia="Calibri" w:hAnsi="Museo Sans 300"/>
                <w:sz w:val="20"/>
                <w:szCs w:val="20"/>
              </w:rPr>
              <w:t xml:space="preserve"> de </w:t>
            </w:r>
            <w:r w:rsidR="00E766C1">
              <w:rPr>
                <w:rFonts w:ascii="Museo Sans 300" w:eastAsia="Calibri" w:hAnsi="Museo Sans 300"/>
                <w:sz w:val="20"/>
                <w:szCs w:val="20"/>
              </w:rPr>
              <w:t xml:space="preserve">tres </w:t>
            </w:r>
            <w:r w:rsidRPr="00E8571D">
              <w:rPr>
                <w:rFonts w:ascii="Museo Sans 300" w:eastAsia="Calibri" w:hAnsi="Museo Sans 300"/>
                <w:sz w:val="20"/>
                <w:szCs w:val="20"/>
              </w:rPr>
              <w:t>(3) cartas de recomendación, caso de éxito públicos</w:t>
            </w:r>
            <w:r w:rsidR="00E766C1">
              <w:rPr>
                <w:rFonts w:ascii="Museo Sans 300" w:eastAsia="Calibri" w:hAnsi="Museo Sans 300"/>
                <w:sz w:val="20"/>
                <w:szCs w:val="20"/>
              </w:rPr>
              <w:t>, ordenes de pedidos o declaraciones juradas que respalden durante los últimos cinco (5) años</w:t>
            </w:r>
            <w:r w:rsidR="008D4CF8">
              <w:rPr>
                <w:rFonts w:ascii="Museo Sans 300" w:eastAsia="Calibri" w:hAnsi="Museo Sans 300"/>
                <w:sz w:val="20"/>
                <w:szCs w:val="20"/>
              </w:rPr>
              <w:t>,</w:t>
            </w:r>
            <w:r w:rsidR="00E766C1">
              <w:rPr>
                <w:rFonts w:ascii="Museo Sans 300" w:eastAsia="Calibri" w:hAnsi="Museo Sans 300"/>
                <w:sz w:val="20"/>
                <w:szCs w:val="20"/>
              </w:rPr>
              <w:t xml:space="preserve"> experiencia en proyectos de desarrollo de software, transformación digital, etc.</w:t>
            </w:r>
          </w:p>
          <w:p w14:paraId="6B38C7BC" w14:textId="55FE3B1D" w:rsidR="00E766C1" w:rsidRPr="00E8571D" w:rsidRDefault="00E766C1" w:rsidP="00E766C1">
            <w:pPr>
              <w:pStyle w:val="Prrafodelista"/>
              <w:numPr>
                <w:ilvl w:val="1"/>
                <w:numId w:val="31"/>
              </w:numPr>
              <w:spacing w:after="0" w:line="240" w:lineRule="auto"/>
              <w:jc w:val="both"/>
              <w:rPr>
                <w:rFonts w:ascii="Museo Sans 300" w:hAnsi="Museo Sans 300" w:cs="Arial"/>
                <w:sz w:val="20"/>
                <w:szCs w:val="20"/>
              </w:rPr>
            </w:pPr>
            <w:r>
              <w:rPr>
                <w:rFonts w:ascii="Museo Sans 300" w:eastAsia="Calibri" w:hAnsi="Museo Sans 300"/>
                <w:sz w:val="20"/>
                <w:szCs w:val="20"/>
              </w:rPr>
              <w:t xml:space="preserve">Fotocopia simple de al menos tres </w:t>
            </w:r>
            <w:r w:rsidRPr="00E8571D">
              <w:rPr>
                <w:rFonts w:ascii="Museo Sans 300" w:eastAsia="Calibri" w:hAnsi="Museo Sans 300"/>
                <w:sz w:val="20"/>
                <w:szCs w:val="20"/>
              </w:rPr>
              <w:t xml:space="preserve">(3) </w:t>
            </w:r>
            <w:r>
              <w:rPr>
                <w:rFonts w:ascii="Museo Sans 300" w:eastAsia="Calibri" w:hAnsi="Museo Sans 300"/>
                <w:sz w:val="20"/>
                <w:szCs w:val="20"/>
              </w:rPr>
              <w:t>proyectos tecnológicos en el sector público (</w:t>
            </w:r>
            <w:r w:rsidRPr="00E8571D">
              <w:rPr>
                <w:rFonts w:ascii="Museo Sans 300" w:eastAsia="Calibri" w:hAnsi="Museo Sans 300"/>
                <w:sz w:val="20"/>
                <w:szCs w:val="20"/>
              </w:rPr>
              <w:t>cartas de recomendación, orden</w:t>
            </w:r>
            <w:r>
              <w:rPr>
                <w:rFonts w:ascii="Museo Sans 300" w:eastAsia="Calibri" w:hAnsi="Museo Sans 300"/>
                <w:sz w:val="20"/>
                <w:szCs w:val="20"/>
              </w:rPr>
              <w:t>es</w:t>
            </w:r>
            <w:r w:rsidRPr="00E8571D">
              <w:rPr>
                <w:rFonts w:ascii="Museo Sans 300" w:eastAsia="Calibri" w:hAnsi="Museo Sans 300"/>
                <w:sz w:val="20"/>
                <w:szCs w:val="20"/>
              </w:rPr>
              <w:t xml:space="preserve"> de pedido</w:t>
            </w:r>
            <w:r>
              <w:rPr>
                <w:rFonts w:ascii="Museo Sans 300" w:eastAsia="Calibri" w:hAnsi="Museo Sans 300"/>
                <w:sz w:val="20"/>
                <w:szCs w:val="20"/>
              </w:rPr>
              <w:t>s</w:t>
            </w:r>
            <w:r w:rsidRPr="00E8571D">
              <w:rPr>
                <w:rFonts w:ascii="Museo Sans 300" w:eastAsia="Calibri" w:hAnsi="Museo Sans 300"/>
                <w:sz w:val="20"/>
                <w:szCs w:val="20"/>
              </w:rPr>
              <w:t xml:space="preserve"> o declaraciones </w:t>
            </w:r>
            <w:r>
              <w:rPr>
                <w:rFonts w:ascii="Museo Sans 300" w:eastAsia="Calibri" w:hAnsi="Museo Sans 300"/>
                <w:sz w:val="20"/>
                <w:szCs w:val="20"/>
              </w:rPr>
              <w:t>juradas)</w:t>
            </w:r>
            <w:r w:rsidRPr="00E8571D">
              <w:rPr>
                <w:rFonts w:ascii="Museo Sans 300" w:eastAsia="Calibri" w:hAnsi="Museo Sans 300"/>
                <w:sz w:val="20"/>
                <w:szCs w:val="20"/>
              </w:rPr>
              <w:t>.</w:t>
            </w:r>
          </w:p>
          <w:p w14:paraId="08364970" w14:textId="465D73E6" w:rsidR="00E766C1" w:rsidRPr="00E766C1" w:rsidRDefault="00E766C1" w:rsidP="00E766C1">
            <w:pPr>
              <w:pStyle w:val="Prrafodelista"/>
              <w:numPr>
                <w:ilvl w:val="1"/>
                <w:numId w:val="31"/>
              </w:numPr>
              <w:spacing w:after="0" w:line="240" w:lineRule="auto"/>
              <w:jc w:val="both"/>
              <w:rPr>
                <w:rFonts w:ascii="Museo Sans 300" w:hAnsi="Museo Sans 300" w:cs="Arial"/>
                <w:sz w:val="20"/>
                <w:szCs w:val="20"/>
              </w:rPr>
            </w:pPr>
            <w:r>
              <w:rPr>
                <w:rFonts w:ascii="Museo Sans 300" w:eastAsia="Calibri" w:hAnsi="Museo Sans 300"/>
                <w:sz w:val="20"/>
                <w:szCs w:val="20"/>
              </w:rPr>
              <w:t xml:space="preserve">Fotocopia simple de </w:t>
            </w:r>
            <w:r w:rsidR="008D4CF8">
              <w:rPr>
                <w:rFonts w:ascii="Museo Sans 300" w:eastAsia="Calibri" w:hAnsi="Museo Sans 300"/>
                <w:sz w:val="20"/>
                <w:szCs w:val="20"/>
              </w:rPr>
              <w:t xml:space="preserve">al menos </w:t>
            </w:r>
            <w:r>
              <w:rPr>
                <w:rFonts w:ascii="Museo Sans 300" w:eastAsia="Calibri" w:hAnsi="Museo Sans 300"/>
                <w:sz w:val="20"/>
                <w:szCs w:val="20"/>
              </w:rPr>
              <w:t xml:space="preserve">tres </w:t>
            </w:r>
            <w:r w:rsidRPr="00E8571D">
              <w:rPr>
                <w:rFonts w:ascii="Museo Sans 300" w:eastAsia="Calibri" w:hAnsi="Museo Sans 300"/>
                <w:sz w:val="20"/>
                <w:szCs w:val="20"/>
              </w:rPr>
              <w:t>(3) cartas de recomendación, caso de éxito públicos, contratos u orden de pedido o declaraciones de despliegues realizados en la nube y/o inteligencia artificial.</w:t>
            </w:r>
          </w:p>
          <w:p w14:paraId="5278C921" w14:textId="6E1F4C6A" w:rsidR="00E8571D" w:rsidRDefault="00E261EF" w:rsidP="004160D5">
            <w:pPr>
              <w:pStyle w:val="Prrafodelista"/>
              <w:numPr>
                <w:ilvl w:val="1"/>
                <w:numId w:val="31"/>
              </w:numPr>
              <w:spacing w:after="0" w:line="240" w:lineRule="auto"/>
              <w:jc w:val="both"/>
              <w:rPr>
                <w:rFonts w:ascii="Museo Sans 300" w:hAnsi="Museo Sans 300" w:cs="Arial"/>
                <w:sz w:val="20"/>
                <w:szCs w:val="20"/>
              </w:rPr>
            </w:pPr>
            <w:r>
              <w:rPr>
                <w:rFonts w:ascii="Museo Sans 300" w:hAnsi="Museo Sans 300" w:cs="Arial"/>
                <w:sz w:val="20"/>
                <w:szCs w:val="20"/>
              </w:rPr>
              <w:t xml:space="preserve">Currículo vitae y atesados de la persona propuesta como Gerente de Proyecto </w:t>
            </w:r>
            <w:r w:rsidRPr="008518F3">
              <w:rPr>
                <w:rFonts w:ascii="Museo Sans 300" w:hAnsi="Museo Sans 300" w:cs="Arial"/>
                <w:sz w:val="18"/>
                <w:szCs w:val="20"/>
              </w:rPr>
              <w:t>(ver perfil en literal C. criterios y metodología de evaluación</w:t>
            </w:r>
            <w:r w:rsidR="000876F5" w:rsidRPr="008518F3">
              <w:rPr>
                <w:rFonts w:ascii="Museo Sans 300" w:hAnsi="Museo Sans 300" w:cs="Arial"/>
                <w:sz w:val="18"/>
                <w:szCs w:val="20"/>
              </w:rPr>
              <w:t>, punto 3 Experiencia del Equipo de Trabajo</w:t>
            </w:r>
            <w:r w:rsidRPr="008518F3">
              <w:rPr>
                <w:rFonts w:ascii="Museo Sans 300" w:hAnsi="Museo Sans 300" w:cs="Arial"/>
                <w:sz w:val="18"/>
                <w:szCs w:val="20"/>
              </w:rPr>
              <w:t>).</w:t>
            </w:r>
          </w:p>
          <w:p w14:paraId="16554FB0" w14:textId="729EF809" w:rsidR="00DB20DB" w:rsidRDefault="0018399A" w:rsidP="004160D5">
            <w:pPr>
              <w:pStyle w:val="Prrafodelista"/>
              <w:numPr>
                <w:ilvl w:val="1"/>
                <w:numId w:val="31"/>
              </w:numPr>
              <w:spacing w:after="0" w:line="240" w:lineRule="auto"/>
              <w:jc w:val="both"/>
              <w:rPr>
                <w:rFonts w:ascii="Museo Sans 300" w:hAnsi="Museo Sans 300" w:cs="Arial"/>
                <w:sz w:val="20"/>
                <w:szCs w:val="20"/>
              </w:rPr>
            </w:pPr>
            <w:r>
              <w:rPr>
                <w:rFonts w:ascii="Museo Sans 300" w:hAnsi="Museo Sans 300" w:cs="Arial"/>
                <w:sz w:val="20"/>
                <w:szCs w:val="20"/>
              </w:rPr>
              <w:t xml:space="preserve">Tres </w:t>
            </w:r>
            <w:r w:rsidR="000876F5">
              <w:rPr>
                <w:rFonts w:ascii="Museo Sans 300" w:hAnsi="Museo Sans 300" w:cs="Arial"/>
                <w:sz w:val="20"/>
                <w:szCs w:val="20"/>
              </w:rPr>
              <w:t>Currículo</w:t>
            </w:r>
            <w:r w:rsidR="00A248E8">
              <w:rPr>
                <w:rFonts w:ascii="Museo Sans 300" w:hAnsi="Museo Sans 300" w:cs="Arial"/>
                <w:sz w:val="20"/>
                <w:szCs w:val="20"/>
              </w:rPr>
              <w:t>s</w:t>
            </w:r>
            <w:r w:rsidR="000876F5">
              <w:rPr>
                <w:rFonts w:ascii="Museo Sans 300" w:hAnsi="Museo Sans 300" w:cs="Arial"/>
                <w:sz w:val="20"/>
                <w:szCs w:val="20"/>
              </w:rPr>
              <w:t xml:space="preserve"> y atestados</w:t>
            </w:r>
            <w:r>
              <w:rPr>
                <w:rFonts w:ascii="Museo Sans 300" w:hAnsi="Museo Sans 300" w:cs="Arial"/>
                <w:sz w:val="20"/>
                <w:szCs w:val="20"/>
              </w:rPr>
              <w:t xml:space="preserve"> de las personas propuestas como Colaboradores</w:t>
            </w:r>
            <w:r w:rsidR="00A248E8">
              <w:rPr>
                <w:rFonts w:ascii="Museo Sans 300" w:hAnsi="Museo Sans 300" w:cs="Arial"/>
                <w:sz w:val="20"/>
                <w:szCs w:val="20"/>
              </w:rPr>
              <w:t xml:space="preserve"> en Auditoria combinada</w:t>
            </w:r>
            <w:r w:rsidR="006F493F">
              <w:rPr>
                <w:rFonts w:ascii="Museo Sans 300" w:hAnsi="Museo Sans 300" w:cs="Arial"/>
                <w:sz w:val="20"/>
                <w:szCs w:val="20"/>
              </w:rPr>
              <w:t xml:space="preserve"> </w:t>
            </w:r>
            <w:r w:rsidR="006F493F" w:rsidRPr="008518F3">
              <w:rPr>
                <w:rFonts w:ascii="Museo Sans 300" w:hAnsi="Museo Sans 300" w:cs="Arial"/>
                <w:sz w:val="18"/>
                <w:szCs w:val="20"/>
              </w:rPr>
              <w:t>(ver perfil en literal C. criterios y metodología de evaluación, punto 3 Experiencia del Equipo de Trabajo).</w:t>
            </w:r>
          </w:p>
          <w:p w14:paraId="6ECC3340" w14:textId="6B3FEEA6" w:rsidR="006F493F" w:rsidRPr="00A248E8" w:rsidRDefault="00A248E8" w:rsidP="004160D5">
            <w:pPr>
              <w:pStyle w:val="Prrafodelista"/>
              <w:numPr>
                <w:ilvl w:val="1"/>
                <w:numId w:val="31"/>
              </w:numPr>
              <w:spacing w:after="0" w:line="240" w:lineRule="auto"/>
              <w:jc w:val="both"/>
              <w:rPr>
                <w:rFonts w:ascii="Museo Sans 300" w:hAnsi="Museo Sans 300" w:cs="Arial"/>
                <w:sz w:val="20"/>
                <w:szCs w:val="20"/>
              </w:rPr>
            </w:pPr>
            <w:r>
              <w:rPr>
                <w:rFonts w:ascii="Museo Sans 300" w:hAnsi="Museo Sans 300" w:cs="Arial"/>
                <w:sz w:val="20"/>
                <w:szCs w:val="20"/>
              </w:rPr>
              <w:t xml:space="preserve">Dos Currículos y atestados de las personas propuestas como Colaboradores de Software </w:t>
            </w:r>
            <w:proofErr w:type="spellStart"/>
            <w:r>
              <w:rPr>
                <w:rFonts w:ascii="Museo Sans 300" w:hAnsi="Museo Sans 300" w:cs="Arial"/>
                <w:sz w:val="20"/>
                <w:szCs w:val="20"/>
              </w:rPr>
              <w:t>Testing</w:t>
            </w:r>
            <w:proofErr w:type="spellEnd"/>
            <w:r>
              <w:rPr>
                <w:rFonts w:ascii="Museo Sans 300" w:hAnsi="Museo Sans 300" w:cs="Arial"/>
                <w:sz w:val="20"/>
                <w:szCs w:val="20"/>
              </w:rPr>
              <w:t xml:space="preserve"> </w:t>
            </w:r>
            <w:r w:rsidRPr="008518F3">
              <w:rPr>
                <w:rFonts w:ascii="Museo Sans 300" w:hAnsi="Museo Sans 300" w:cs="Arial"/>
                <w:sz w:val="18"/>
                <w:szCs w:val="20"/>
              </w:rPr>
              <w:t>(ver perfil en literal C. criterios y metodología de evaluación, punto 3 Experiencia del Equipo de Trabajo).</w:t>
            </w:r>
          </w:p>
          <w:p w14:paraId="0EB35383" w14:textId="36A8BBA1" w:rsidR="00A248E8" w:rsidRPr="00592355" w:rsidRDefault="00F13E56" w:rsidP="004160D5">
            <w:pPr>
              <w:pStyle w:val="Prrafodelista"/>
              <w:numPr>
                <w:ilvl w:val="1"/>
                <w:numId w:val="31"/>
              </w:numPr>
              <w:spacing w:after="0" w:line="240" w:lineRule="auto"/>
              <w:jc w:val="both"/>
              <w:rPr>
                <w:rFonts w:ascii="Museo Sans 300" w:hAnsi="Museo Sans 300" w:cs="Arial"/>
                <w:sz w:val="20"/>
                <w:szCs w:val="20"/>
              </w:rPr>
            </w:pPr>
            <w:r>
              <w:rPr>
                <w:rFonts w:ascii="Museo Sans 300" w:eastAsia="Calibri" w:hAnsi="Museo Sans 300"/>
                <w:sz w:val="20"/>
                <w:szCs w:val="20"/>
              </w:rPr>
              <w:t>P</w:t>
            </w:r>
            <w:r w:rsidRPr="001E7541">
              <w:rPr>
                <w:rFonts w:ascii="Museo Sans 300" w:eastAsia="Calibri" w:hAnsi="Museo Sans 300"/>
                <w:sz w:val="20"/>
                <w:szCs w:val="20"/>
              </w:rPr>
              <w:t>resentar como evidencia una declaración</w:t>
            </w:r>
            <w:r w:rsidR="00D90613">
              <w:rPr>
                <w:rFonts w:ascii="Museo Sans 300" w:eastAsia="Calibri" w:hAnsi="Museo Sans 300"/>
                <w:sz w:val="20"/>
                <w:szCs w:val="20"/>
              </w:rPr>
              <w:t xml:space="preserve"> jurada, o carta del proveedor C</w:t>
            </w:r>
            <w:r w:rsidRPr="001E7541">
              <w:rPr>
                <w:rFonts w:ascii="Museo Sans 300" w:eastAsia="Calibri" w:hAnsi="Museo Sans 300"/>
                <w:sz w:val="20"/>
                <w:szCs w:val="20"/>
              </w:rPr>
              <w:t>loud, o certificados, etc. que soporten dichas certificaciones.</w:t>
            </w:r>
            <w:r>
              <w:rPr>
                <w:rFonts w:ascii="Museo Sans 300" w:eastAsia="Calibri" w:hAnsi="Museo Sans 300"/>
                <w:sz w:val="20"/>
                <w:szCs w:val="20"/>
              </w:rPr>
              <w:t xml:space="preserve"> </w:t>
            </w:r>
            <w:r w:rsidRPr="00F13E56">
              <w:rPr>
                <w:rFonts w:ascii="Museo Sans 300" w:eastAsia="Calibri" w:hAnsi="Museo Sans 300"/>
                <w:i/>
                <w:sz w:val="16"/>
                <w:szCs w:val="16"/>
              </w:rPr>
              <w:t>(El oferente y/o sus afiliadas deberá contar con la experiencia necesaria en desarrollo e implementaciones en Google Cloud Platform. Para soportar dicha experiencia el equipo del oferente y/o sus afiliadas deberá contar con no menos de 20 certificaciones en distintas áreas de GCP).</w:t>
            </w:r>
          </w:p>
          <w:p w14:paraId="700B7038" w14:textId="6A12F058" w:rsidR="00065128" w:rsidRDefault="00065128" w:rsidP="00065128">
            <w:pPr>
              <w:spacing w:after="0" w:line="240" w:lineRule="auto"/>
              <w:jc w:val="both"/>
              <w:rPr>
                <w:rFonts w:ascii="Museo Sans 300" w:hAnsi="Museo Sans 300" w:cs="Arial"/>
                <w:sz w:val="20"/>
                <w:szCs w:val="20"/>
              </w:rPr>
            </w:pPr>
          </w:p>
          <w:p w14:paraId="739B4C89" w14:textId="71C5BF09" w:rsidR="00F91825" w:rsidRDefault="00F91825" w:rsidP="00065128">
            <w:pPr>
              <w:spacing w:after="0" w:line="240" w:lineRule="auto"/>
              <w:jc w:val="both"/>
              <w:rPr>
                <w:rFonts w:ascii="Museo Sans 300" w:hAnsi="Museo Sans 300" w:cs="Arial"/>
                <w:sz w:val="20"/>
                <w:szCs w:val="20"/>
              </w:rPr>
            </w:pPr>
            <w:r>
              <w:rPr>
                <w:rFonts w:ascii="Museo Sans 300" w:hAnsi="Museo Sans 300" w:cs="Arial"/>
                <w:sz w:val="20"/>
                <w:szCs w:val="20"/>
              </w:rPr>
              <w:t xml:space="preserve">NOTA: En el caso de la </w:t>
            </w:r>
            <w:r w:rsidR="0018091B">
              <w:rPr>
                <w:rFonts w:ascii="Museo Sans 300" w:hAnsi="Museo Sans 300" w:cs="Arial"/>
                <w:sz w:val="20"/>
                <w:szCs w:val="20"/>
              </w:rPr>
              <w:t>experiencia descrita</w:t>
            </w:r>
            <w:r w:rsidR="0052625B">
              <w:rPr>
                <w:rFonts w:ascii="Museo Sans 300" w:hAnsi="Museo Sans 300" w:cs="Arial"/>
                <w:sz w:val="20"/>
                <w:szCs w:val="20"/>
              </w:rPr>
              <w:t>,</w:t>
            </w:r>
            <w:r w:rsidR="0018091B">
              <w:rPr>
                <w:rFonts w:ascii="Museo Sans 300" w:hAnsi="Museo Sans 300" w:cs="Arial"/>
                <w:sz w:val="20"/>
                <w:szCs w:val="20"/>
              </w:rPr>
              <w:t xml:space="preserve"> los </w:t>
            </w:r>
            <w:r w:rsidR="00FB3F65">
              <w:rPr>
                <w:rFonts w:ascii="Museo Sans 300" w:hAnsi="Museo Sans 300" w:cs="Arial"/>
                <w:sz w:val="20"/>
                <w:szCs w:val="20"/>
              </w:rPr>
              <w:t>oferentes</w:t>
            </w:r>
            <w:r w:rsidR="0018091B">
              <w:rPr>
                <w:rFonts w:ascii="Museo Sans 300" w:hAnsi="Museo Sans 300" w:cs="Arial"/>
                <w:sz w:val="20"/>
                <w:szCs w:val="20"/>
              </w:rPr>
              <w:t xml:space="preserve"> podrán presentar </w:t>
            </w:r>
            <w:r>
              <w:rPr>
                <w:rFonts w:ascii="Museo Sans 300" w:hAnsi="Museo Sans 300" w:cs="Arial"/>
                <w:sz w:val="20"/>
                <w:szCs w:val="20"/>
              </w:rPr>
              <w:t>tres (3) constancias</w:t>
            </w:r>
            <w:r w:rsidR="0052625B">
              <w:rPr>
                <w:rFonts w:ascii="Museo Sans 300" w:hAnsi="Museo Sans 300" w:cs="Arial"/>
                <w:sz w:val="20"/>
                <w:szCs w:val="20"/>
              </w:rPr>
              <w:t xml:space="preserve"> para los tres requisitos</w:t>
            </w:r>
            <w:r>
              <w:rPr>
                <w:rFonts w:ascii="Museo Sans 300" w:hAnsi="Museo Sans 300" w:cs="Arial"/>
                <w:sz w:val="20"/>
                <w:szCs w:val="20"/>
              </w:rPr>
              <w:t xml:space="preserve">, siempre que cumpla </w:t>
            </w:r>
            <w:r w:rsidR="0052625B">
              <w:rPr>
                <w:rFonts w:ascii="Museo Sans 300" w:hAnsi="Museo Sans 300" w:cs="Arial"/>
                <w:sz w:val="20"/>
                <w:szCs w:val="20"/>
              </w:rPr>
              <w:t>y detalle los proyectos</w:t>
            </w:r>
            <w:r>
              <w:rPr>
                <w:rFonts w:ascii="Museo Sans 300" w:hAnsi="Museo Sans 300" w:cs="Arial"/>
                <w:sz w:val="20"/>
                <w:szCs w:val="20"/>
              </w:rPr>
              <w:t>.</w:t>
            </w:r>
          </w:p>
          <w:p w14:paraId="6519AAD0" w14:textId="77777777" w:rsidR="00344CD3" w:rsidRPr="00F33B95" w:rsidRDefault="00344CD3" w:rsidP="00151E03">
            <w:pPr>
              <w:spacing w:after="0" w:line="240" w:lineRule="auto"/>
              <w:jc w:val="both"/>
              <w:rPr>
                <w:rFonts w:ascii="Museo Sans 300" w:hAnsi="Museo Sans 300" w:cstheme="minorHAnsi"/>
                <w:b/>
                <w:bCs/>
                <w:sz w:val="20"/>
                <w:szCs w:val="20"/>
              </w:rPr>
            </w:pPr>
          </w:p>
          <w:p w14:paraId="1BBBDEC7" w14:textId="5DF17AF8" w:rsidR="00B80892" w:rsidRDefault="00DD0ED0" w:rsidP="00151E03">
            <w:pPr>
              <w:spacing w:after="0" w:line="240" w:lineRule="auto"/>
              <w:jc w:val="both"/>
              <w:rPr>
                <w:rFonts w:ascii="Museo Sans 300" w:hAnsi="Museo Sans 300" w:cstheme="minorHAnsi"/>
                <w:b/>
                <w:bCs/>
                <w:sz w:val="20"/>
                <w:szCs w:val="20"/>
                <w:u w:val="single"/>
              </w:rPr>
            </w:pPr>
            <w:r w:rsidRPr="00275438">
              <w:rPr>
                <w:rFonts w:ascii="Museo Sans 300" w:hAnsi="Museo Sans 300" w:cstheme="minorHAnsi"/>
                <w:b/>
                <w:bCs/>
                <w:sz w:val="20"/>
                <w:szCs w:val="20"/>
                <w:u w:val="single"/>
              </w:rPr>
              <w:t>Información</w:t>
            </w:r>
            <w:r w:rsidR="00B80892" w:rsidRPr="00275438">
              <w:rPr>
                <w:rFonts w:ascii="Museo Sans 300" w:hAnsi="Museo Sans 300" w:cstheme="minorHAnsi"/>
                <w:b/>
                <w:bCs/>
                <w:sz w:val="20"/>
                <w:szCs w:val="20"/>
                <w:u w:val="single"/>
              </w:rPr>
              <w:t xml:space="preserve"> Legal</w:t>
            </w:r>
            <w:r w:rsidR="008D5C98">
              <w:rPr>
                <w:rFonts w:ascii="Museo Sans 300" w:hAnsi="Museo Sans 300" w:cstheme="minorHAnsi"/>
                <w:b/>
                <w:bCs/>
                <w:sz w:val="20"/>
                <w:szCs w:val="20"/>
                <w:u w:val="single"/>
              </w:rPr>
              <w:t xml:space="preserve"> para verificación de la Declaración Jurada</w:t>
            </w:r>
            <w:r w:rsidR="00047C09">
              <w:rPr>
                <w:rFonts w:ascii="Museo Sans 300" w:hAnsi="Museo Sans 300" w:cstheme="minorHAnsi"/>
                <w:b/>
                <w:bCs/>
                <w:sz w:val="20"/>
                <w:szCs w:val="20"/>
                <w:u w:val="single"/>
              </w:rPr>
              <w:t xml:space="preserve"> de Cumplimiento Legal (F6)</w:t>
            </w:r>
            <w:r w:rsidR="00B80892" w:rsidRPr="00275438">
              <w:rPr>
                <w:rFonts w:ascii="Museo Sans 300" w:hAnsi="Museo Sans 300" w:cstheme="minorHAnsi"/>
                <w:b/>
                <w:bCs/>
                <w:sz w:val="20"/>
                <w:szCs w:val="20"/>
                <w:u w:val="single"/>
              </w:rPr>
              <w:t>:</w:t>
            </w:r>
          </w:p>
          <w:p w14:paraId="273BC63E" w14:textId="77777777" w:rsidR="00E34E9C" w:rsidRPr="00275438" w:rsidRDefault="00E34E9C" w:rsidP="00151E03">
            <w:pPr>
              <w:spacing w:after="0" w:line="240" w:lineRule="auto"/>
              <w:jc w:val="both"/>
              <w:rPr>
                <w:rFonts w:ascii="Museo Sans 300" w:hAnsi="Museo Sans 300" w:cstheme="minorHAnsi"/>
                <w:b/>
                <w:bCs/>
                <w:sz w:val="20"/>
                <w:szCs w:val="20"/>
                <w:u w:val="single"/>
              </w:rPr>
            </w:pPr>
          </w:p>
          <w:p w14:paraId="01829AF0" w14:textId="565928CA" w:rsidR="003153D6" w:rsidRPr="00F33B95" w:rsidRDefault="004C5362" w:rsidP="004160D5">
            <w:pPr>
              <w:numPr>
                <w:ilvl w:val="0"/>
                <w:numId w:val="31"/>
              </w:numPr>
              <w:spacing w:after="0" w:line="240" w:lineRule="auto"/>
              <w:jc w:val="both"/>
              <w:rPr>
                <w:rFonts w:ascii="Museo Sans 300" w:hAnsi="Museo Sans 300" w:cstheme="minorHAnsi"/>
                <w:b/>
                <w:bCs/>
                <w:sz w:val="20"/>
                <w:szCs w:val="20"/>
              </w:rPr>
            </w:pPr>
            <w:r w:rsidRPr="00F33B95">
              <w:rPr>
                <w:rFonts w:ascii="Museo Sans 300" w:hAnsi="Museo Sans 300" w:cstheme="minorHAnsi"/>
                <w:sz w:val="20"/>
                <w:szCs w:val="20"/>
              </w:rPr>
              <w:t>Formato de Declaración Jurada</w:t>
            </w:r>
            <w:r w:rsidR="00DB63C1" w:rsidRPr="00F33B95">
              <w:rPr>
                <w:rFonts w:ascii="Museo Sans 300" w:hAnsi="Museo Sans 300" w:cstheme="minorHAnsi"/>
                <w:sz w:val="20"/>
                <w:szCs w:val="20"/>
              </w:rPr>
              <w:t xml:space="preserve"> de Cumplimient</w:t>
            </w:r>
            <w:r w:rsidR="006C76A8" w:rsidRPr="00F33B95">
              <w:rPr>
                <w:rFonts w:ascii="Museo Sans 300" w:hAnsi="Museo Sans 300" w:cstheme="minorHAnsi"/>
                <w:sz w:val="20"/>
                <w:szCs w:val="20"/>
              </w:rPr>
              <w:t>o</w:t>
            </w:r>
            <w:r w:rsidR="00CA1D9D" w:rsidRPr="00F33B95">
              <w:rPr>
                <w:rFonts w:ascii="Museo Sans 300" w:hAnsi="Museo Sans 300" w:cstheme="minorHAnsi"/>
                <w:sz w:val="20"/>
                <w:szCs w:val="20"/>
              </w:rPr>
              <w:t xml:space="preserve"> Legal</w:t>
            </w:r>
            <w:r w:rsidRPr="00F33B95">
              <w:rPr>
                <w:rFonts w:ascii="Museo Sans 300" w:hAnsi="Museo Sans 300" w:cstheme="minorHAnsi"/>
                <w:sz w:val="20"/>
                <w:szCs w:val="20"/>
              </w:rPr>
              <w:t xml:space="preserve"> (</w:t>
            </w:r>
            <w:r w:rsidR="009026FA" w:rsidRPr="00F33B95">
              <w:rPr>
                <w:rFonts w:ascii="Museo Sans 300" w:hAnsi="Museo Sans 300" w:cstheme="minorHAnsi"/>
                <w:b/>
                <w:bCs/>
                <w:sz w:val="20"/>
                <w:szCs w:val="20"/>
              </w:rPr>
              <w:t>F</w:t>
            </w:r>
            <w:r w:rsidR="00DB63C1" w:rsidRPr="00F33B95">
              <w:rPr>
                <w:rFonts w:ascii="Museo Sans 300" w:hAnsi="Museo Sans 300" w:cstheme="minorHAnsi"/>
                <w:b/>
                <w:bCs/>
                <w:sz w:val="20"/>
                <w:szCs w:val="20"/>
              </w:rPr>
              <w:t>6</w:t>
            </w:r>
            <w:r w:rsidRPr="00F33B95">
              <w:rPr>
                <w:rFonts w:ascii="Museo Sans 300" w:hAnsi="Museo Sans 300" w:cstheme="minorHAnsi"/>
                <w:sz w:val="20"/>
                <w:szCs w:val="20"/>
              </w:rPr>
              <w:t>)</w:t>
            </w:r>
            <w:r w:rsidR="00772872" w:rsidRPr="00F33B95">
              <w:rPr>
                <w:rFonts w:ascii="Museo Sans 300" w:hAnsi="Museo Sans 300" w:cstheme="minorHAnsi"/>
                <w:sz w:val="20"/>
                <w:szCs w:val="20"/>
              </w:rPr>
              <w:t xml:space="preserve"> arriba indicado</w:t>
            </w:r>
            <w:r w:rsidRPr="00F33B95">
              <w:rPr>
                <w:rFonts w:ascii="Museo Sans 300" w:hAnsi="Museo Sans 300" w:cstheme="minorHAnsi"/>
                <w:sz w:val="20"/>
                <w:szCs w:val="20"/>
              </w:rPr>
              <w:t>.</w:t>
            </w:r>
          </w:p>
          <w:p w14:paraId="01969D2F" w14:textId="0980CEA2" w:rsidR="00A67F21" w:rsidRPr="00EC5C7B" w:rsidRDefault="00A67F21" w:rsidP="00151E03">
            <w:pPr>
              <w:spacing w:after="0" w:line="240" w:lineRule="auto"/>
              <w:jc w:val="both"/>
              <w:rPr>
                <w:rFonts w:ascii="Museo Sans 300" w:hAnsi="Museo Sans 300" w:cstheme="minorHAnsi"/>
                <w:sz w:val="20"/>
                <w:szCs w:val="20"/>
              </w:rPr>
            </w:pPr>
          </w:p>
          <w:p w14:paraId="200C8A50" w14:textId="64A5597B" w:rsidR="009F3A0E" w:rsidRDefault="009E5793" w:rsidP="00151E03">
            <w:pPr>
              <w:spacing w:after="0" w:line="240" w:lineRule="auto"/>
              <w:jc w:val="both"/>
              <w:rPr>
                <w:rFonts w:ascii="Museo Sans 300" w:hAnsi="Museo Sans 300" w:cstheme="minorHAnsi"/>
                <w:b/>
                <w:bCs/>
                <w:sz w:val="20"/>
                <w:szCs w:val="20"/>
                <w:u w:val="single"/>
              </w:rPr>
            </w:pPr>
            <w:r w:rsidRPr="009761FC">
              <w:rPr>
                <w:rFonts w:ascii="Museo Sans 300" w:hAnsi="Museo Sans 300" w:cstheme="minorHAnsi"/>
                <w:b/>
                <w:bCs/>
                <w:sz w:val="20"/>
                <w:szCs w:val="20"/>
                <w:u w:val="single"/>
              </w:rPr>
              <w:t xml:space="preserve">Información Técnica: </w:t>
            </w:r>
          </w:p>
          <w:p w14:paraId="3666B008" w14:textId="77777777" w:rsidR="00E34E9C" w:rsidRPr="009761FC" w:rsidRDefault="00E34E9C" w:rsidP="00151E03">
            <w:pPr>
              <w:spacing w:after="0" w:line="240" w:lineRule="auto"/>
              <w:jc w:val="both"/>
              <w:rPr>
                <w:rFonts w:ascii="Museo Sans 300" w:hAnsi="Museo Sans 300" w:cstheme="minorHAnsi"/>
                <w:b/>
                <w:bCs/>
                <w:sz w:val="20"/>
                <w:szCs w:val="20"/>
                <w:u w:val="single"/>
              </w:rPr>
            </w:pPr>
          </w:p>
          <w:p w14:paraId="1C22DE74" w14:textId="1AB13DBC" w:rsidR="009F3A0E" w:rsidRPr="009761FC" w:rsidRDefault="009F3A0E" w:rsidP="00151E03">
            <w:pPr>
              <w:spacing w:after="0" w:line="240" w:lineRule="auto"/>
              <w:jc w:val="both"/>
              <w:rPr>
                <w:rFonts w:ascii="Museo Sans 300" w:hAnsi="Museo Sans 300" w:cstheme="minorHAnsi"/>
                <w:sz w:val="20"/>
                <w:szCs w:val="20"/>
              </w:rPr>
            </w:pPr>
            <w:r w:rsidRPr="009761FC">
              <w:rPr>
                <w:rFonts w:ascii="Museo Sans 300" w:hAnsi="Museo Sans 300" w:cstheme="minorHAnsi"/>
                <w:sz w:val="20"/>
                <w:szCs w:val="20"/>
              </w:rPr>
              <w:t>La información técnica requerida:</w:t>
            </w:r>
          </w:p>
          <w:p w14:paraId="1747876E" w14:textId="26CBCA74" w:rsidR="00CF3847" w:rsidRPr="009761FC" w:rsidRDefault="00CF3847" w:rsidP="00151E03">
            <w:pPr>
              <w:spacing w:after="0" w:line="240" w:lineRule="auto"/>
              <w:jc w:val="both"/>
              <w:rPr>
                <w:rFonts w:ascii="Museo Sans 300" w:hAnsi="Museo Sans 300"/>
                <w:b/>
                <w:color w:val="000000"/>
                <w:sz w:val="20"/>
                <w:szCs w:val="20"/>
              </w:rPr>
            </w:pPr>
          </w:p>
          <w:p w14:paraId="3944376D" w14:textId="1C7BEF69" w:rsidR="009761FC" w:rsidRPr="009761FC" w:rsidRDefault="009761FC" w:rsidP="004160D5">
            <w:pPr>
              <w:numPr>
                <w:ilvl w:val="0"/>
                <w:numId w:val="31"/>
              </w:numPr>
              <w:spacing w:after="0"/>
              <w:jc w:val="both"/>
              <w:rPr>
                <w:rFonts w:ascii="Museo Sans 300" w:hAnsi="Museo Sans 300" w:cstheme="minorHAnsi"/>
                <w:sz w:val="20"/>
                <w:szCs w:val="20"/>
              </w:rPr>
            </w:pPr>
            <w:r w:rsidRPr="009761FC">
              <w:rPr>
                <w:rFonts w:ascii="Museo Sans 300" w:hAnsi="Museo Sans 300" w:cstheme="minorHAnsi"/>
                <w:sz w:val="20"/>
                <w:szCs w:val="20"/>
              </w:rPr>
              <w:t>Formulario de Presentación de Propuestas (</w:t>
            </w:r>
            <w:r w:rsidRPr="009761FC">
              <w:rPr>
                <w:rFonts w:ascii="Museo Sans 300" w:hAnsi="Museo Sans 300" w:cstheme="minorHAnsi"/>
                <w:b/>
                <w:sz w:val="20"/>
                <w:szCs w:val="20"/>
              </w:rPr>
              <w:t>F1</w:t>
            </w:r>
            <w:r w:rsidR="00E34E9C">
              <w:rPr>
                <w:rFonts w:ascii="Museo Sans 300" w:hAnsi="Museo Sans 300" w:cstheme="minorHAnsi"/>
                <w:b/>
                <w:sz w:val="20"/>
                <w:szCs w:val="20"/>
              </w:rPr>
              <w:t>)</w:t>
            </w:r>
          </w:p>
          <w:p w14:paraId="090F2100" w14:textId="29BD79A5" w:rsidR="009761FC" w:rsidRDefault="009761FC" w:rsidP="004160D5">
            <w:pPr>
              <w:numPr>
                <w:ilvl w:val="0"/>
                <w:numId w:val="31"/>
              </w:numPr>
              <w:spacing w:after="0"/>
              <w:jc w:val="both"/>
              <w:rPr>
                <w:rFonts w:ascii="Museo Sans 300" w:hAnsi="Museo Sans 300" w:cstheme="minorHAnsi"/>
                <w:sz w:val="20"/>
                <w:szCs w:val="20"/>
              </w:rPr>
            </w:pPr>
            <w:r w:rsidRPr="009761FC">
              <w:rPr>
                <w:rFonts w:ascii="Museo Sans 300" w:hAnsi="Museo Sans 300" w:cstheme="minorHAnsi"/>
                <w:sz w:val="20"/>
                <w:szCs w:val="20"/>
              </w:rPr>
              <w:t>Formulario de Presentación de Propuesta Técnica (</w:t>
            </w:r>
            <w:r w:rsidRPr="00E34E9C">
              <w:rPr>
                <w:rFonts w:ascii="Museo Sans 300" w:hAnsi="Museo Sans 300" w:cstheme="minorHAnsi"/>
                <w:b/>
                <w:bCs/>
                <w:sz w:val="20"/>
                <w:szCs w:val="20"/>
              </w:rPr>
              <w:t>F2</w:t>
            </w:r>
            <w:r w:rsidRPr="009761FC">
              <w:rPr>
                <w:rFonts w:ascii="Museo Sans 300" w:hAnsi="Museo Sans 300" w:cstheme="minorHAnsi"/>
                <w:sz w:val="20"/>
                <w:szCs w:val="20"/>
              </w:rPr>
              <w:t>), con sus respectivos anexos que permitan comprobar la información brindada en el formulario.</w:t>
            </w:r>
          </w:p>
          <w:p w14:paraId="64F08089" w14:textId="155DFAB5" w:rsidR="00047C09" w:rsidRPr="007C3021" w:rsidRDefault="00047C09" w:rsidP="004160D5">
            <w:pPr>
              <w:numPr>
                <w:ilvl w:val="0"/>
                <w:numId w:val="31"/>
              </w:numPr>
              <w:spacing w:after="0"/>
              <w:jc w:val="both"/>
              <w:rPr>
                <w:rFonts w:ascii="Museo Sans 300" w:hAnsi="Museo Sans 300" w:cstheme="minorHAnsi"/>
                <w:sz w:val="20"/>
                <w:szCs w:val="20"/>
              </w:rPr>
            </w:pPr>
            <w:r w:rsidRPr="007C3021">
              <w:rPr>
                <w:rFonts w:ascii="Museo Sans 300" w:eastAsia="Calibri" w:hAnsi="Museo Sans 300"/>
                <w:sz w:val="20"/>
                <w:szCs w:val="20"/>
              </w:rPr>
              <w:t xml:space="preserve">Formulario </w:t>
            </w:r>
            <w:r w:rsidRPr="007C3021">
              <w:rPr>
                <w:rFonts w:ascii="Museo Sans 300" w:hAnsi="Museo Sans 300" w:cstheme="minorHAnsi"/>
                <w:sz w:val="20"/>
                <w:szCs w:val="20"/>
              </w:rPr>
              <w:t xml:space="preserve">de Presentación </w:t>
            </w:r>
            <w:r w:rsidRPr="007C3021">
              <w:rPr>
                <w:rFonts w:ascii="Museo Sans 300" w:eastAsia="Calibri" w:hAnsi="Museo Sans 300"/>
                <w:sz w:val="20"/>
                <w:szCs w:val="20"/>
              </w:rPr>
              <w:t xml:space="preserve">de la Propuesta Financiera o Precios Propuestos </w:t>
            </w:r>
            <w:r w:rsidRPr="007C3021">
              <w:rPr>
                <w:rFonts w:ascii="Museo Sans 300" w:eastAsia="Calibri" w:hAnsi="Museo Sans 300"/>
                <w:b/>
                <w:bCs/>
                <w:sz w:val="20"/>
                <w:szCs w:val="20"/>
              </w:rPr>
              <w:t>(F3)</w:t>
            </w:r>
          </w:p>
          <w:p w14:paraId="26A166D2" w14:textId="6BFB2C61" w:rsidR="009761FC" w:rsidRPr="007C3021" w:rsidRDefault="00EF7C83" w:rsidP="004160D5">
            <w:pPr>
              <w:pStyle w:val="Prrafodelista"/>
              <w:widowControl w:val="0"/>
              <w:numPr>
                <w:ilvl w:val="0"/>
                <w:numId w:val="31"/>
              </w:numPr>
              <w:pBdr>
                <w:top w:val="nil"/>
                <w:left w:val="nil"/>
                <w:bottom w:val="nil"/>
                <w:right w:val="nil"/>
                <w:between w:val="nil"/>
              </w:pBdr>
              <w:suppressAutoHyphens/>
              <w:autoSpaceDE w:val="0"/>
              <w:autoSpaceDN w:val="0"/>
              <w:spacing w:after="0" w:line="240" w:lineRule="auto"/>
              <w:jc w:val="both"/>
              <w:rPr>
                <w:rFonts w:ascii="Museo Sans 300" w:hAnsi="Museo Sans 300" w:cs="Arial"/>
                <w:b/>
                <w:color w:val="000000"/>
                <w:sz w:val="20"/>
                <w:szCs w:val="20"/>
              </w:rPr>
            </w:pPr>
            <w:r>
              <w:rPr>
                <w:rFonts w:ascii="Museo Sans 300" w:hAnsi="Museo Sans 300" w:cs="Arial"/>
                <w:sz w:val="20"/>
                <w:szCs w:val="20"/>
              </w:rPr>
              <w:t>T</w:t>
            </w:r>
            <w:r w:rsidR="00F13E56">
              <w:rPr>
                <w:rFonts w:ascii="Museo Sans 300" w:hAnsi="Museo Sans 300" w:cs="Arial"/>
                <w:sz w:val="20"/>
                <w:szCs w:val="20"/>
              </w:rPr>
              <w:t xml:space="preserve">oda la documentación requerida en el </w:t>
            </w:r>
            <w:r>
              <w:rPr>
                <w:rFonts w:ascii="Museo Sans 300" w:hAnsi="Museo Sans 300" w:cs="Arial"/>
                <w:sz w:val="20"/>
                <w:szCs w:val="20"/>
              </w:rPr>
              <w:t>punto</w:t>
            </w:r>
            <w:r w:rsidR="00F13E56">
              <w:rPr>
                <w:rFonts w:ascii="Museo Sans 300" w:hAnsi="Museo Sans 300" w:cs="Arial"/>
                <w:sz w:val="20"/>
                <w:szCs w:val="20"/>
              </w:rPr>
              <w:t xml:space="preserve"> “</w:t>
            </w:r>
            <w:r w:rsidRPr="00B36FF1">
              <w:rPr>
                <w:rFonts w:ascii="Museo Sans 300" w:hAnsi="Museo Sans 300" w:cstheme="minorHAnsi"/>
                <w:bCs/>
                <w:sz w:val="20"/>
                <w:szCs w:val="20"/>
              </w:rPr>
              <w:t>Otra documentación técnica</w:t>
            </w:r>
            <w:r>
              <w:rPr>
                <w:rFonts w:ascii="Museo Sans 300" w:hAnsi="Museo Sans 300" w:cstheme="minorHAnsi"/>
                <w:bCs/>
                <w:sz w:val="20"/>
                <w:szCs w:val="20"/>
              </w:rPr>
              <w:t xml:space="preserve"> para evaluar</w:t>
            </w:r>
            <w:r w:rsidR="00F13E56">
              <w:rPr>
                <w:rFonts w:ascii="Museo Sans 300" w:hAnsi="Museo Sans 300" w:cs="Arial"/>
                <w:sz w:val="20"/>
                <w:szCs w:val="20"/>
              </w:rPr>
              <w:t>”</w:t>
            </w:r>
            <w:r>
              <w:rPr>
                <w:rFonts w:ascii="Museo Sans 300" w:hAnsi="Museo Sans 300" w:cs="Arial"/>
                <w:sz w:val="20"/>
                <w:szCs w:val="20"/>
              </w:rPr>
              <w:t>.</w:t>
            </w:r>
            <w:r w:rsidR="009761FC" w:rsidRPr="007C3021">
              <w:rPr>
                <w:rFonts w:ascii="Museo Sans 300" w:hAnsi="Museo Sans 300" w:cs="Arial"/>
                <w:sz w:val="20"/>
                <w:szCs w:val="20"/>
              </w:rPr>
              <w:t xml:space="preserve"> </w:t>
            </w:r>
          </w:p>
          <w:p w14:paraId="7E87C945" w14:textId="77777777" w:rsidR="00913E56" w:rsidRPr="00913E56" w:rsidRDefault="00913E56" w:rsidP="00F41FF1">
            <w:pPr>
              <w:pStyle w:val="Prrafodelista"/>
              <w:widowControl w:val="0"/>
              <w:pBdr>
                <w:top w:val="nil"/>
                <w:left w:val="nil"/>
                <w:bottom w:val="nil"/>
                <w:right w:val="nil"/>
                <w:between w:val="nil"/>
              </w:pBdr>
              <w:suppressAutoHyphens/>
              <w:autoSpaceDE w:val="0"/>
              <w:autoSpaceDN w:val="0"/>
              <w:spacing w:after="0" w:line="240" w:lineRule="auto"/>
              <w:jc w:val="both"/>
              <w:rPr>
                <w:rFonts w:ascii="Museo Sans 300" w:hAnsi="Museo Sans 300" w:cs="Arial"/>
                <w:b/>
                <w:color w:val="000000"/>
                <w:sz w:val="20"/>
                <w:szCs w:val="20"/>
              </w:rPr>
            </w:pPr>
          </w:p>
          <w:p w14:paraId="41A4F264" w14:textId="05A42D48" w:rsidR="00D434BF" w:rsidRPr="00F33B95" w:rsidRDefault="00CF3847" w:rsidP="00BA0AB9">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Nota: l</w:t>
            </w:r>
            <w:r w:rsidR="0037279D" w:rsidRPr="00F33B95">
              <w:rPr>
                <w:rFonts w:ascii="Museo Sans 300" w:hAnsi="Museo Sans 300" w:cstheme="minorHAnsi"/>
                <w:sz w:val="20"/>
                <w:szCs w:val="20"/>
              </w:rPr>
              <w:t xml:space="preserve">as </w:t>
            </w:r>
            <w:r w:rsidR="000858DA">
              <w:rPr>
                <w:rFonts w:ascii="Museo Sans 300" w:hAnsi="Museo Sans 300" w:cstheme="minorHAnsi"/>
                <w:sz w:val="20"/>
                <w:szCs w:val="20"/>
              </w:rPr>
              <w:t>expresiones de interés</w:t>
            </w:r>
            <w:r w:rsidR="0037279D" w:rsidRPr="00F33B95">
              <w:rPr>
                <w:rFonts w:ascii="Museo Sans 300" w:hAnsi="Museo Sans 300" w:cstheme="minorHAnsi"/>
                <w:sz w:val="20"/>
                <w:szCs w:val="20"/>
              </w:rPr>
              <w:t xml:space="preserve"> deben incluir todos los </w:t>
            </w:r>
            <w:r w:rsidR="00737418">
              <w:rPr>
                <w:rFonts w:ascii="Museo Sans 300" w:hAnsi="Museo Sans 300" w:cstheme="minorHAnsi"/>
                <w:sz w:val="20"/>
                <w:szCs w:val="20"/>
              </w:rPr>
              <w:t xml:space="preserve">documentos, </w:t>
            </w:r>
            <w:r w:rsidR="0037279D" w:rsidRPr="00F33B95">
              <w:rPr>
                <w:rFonts w:ascii="Museo Sans 300" w:hAnsi="Museo Sans 300" w:cstheme="minorHAnsi"/>
                <w:sz w:val="20"/>
                <w:szCs w:val="20"/>
              </w:rPr>
              <w:t>atestados</w:t>
            </w:r>
            <w:r w:rsidR="00737418">
              <w:rPr>
                <w:rFonts w:ascii="Museo Sans 300" w:hAnsi="Museo Sans 300" w:cstheme="minorHAnsi"/>
                <w:sz w:val="20"/>
                <w:szCs w:val="20"/>
              </w:rPr>
              <w:t>, referencias</w:t>
            </w:r>
            <w:r w:rsidR="0037279D" w:rsidRPr="00F33B95">
              <w:rPr>
                <w:rFonts w:ascii="Museo Sans 300" w:hAnsi="Museo Sans 300" w:cstheme="minorHAnsi"/>
                <w:sz w:val="20"/>
                <w:szCs w:val="20"/>
              </w:rPr>
              <w:t xml:space="preserve"> que permitan comprobar los aspectos </w:t>
            </w:r>
            <w:r w:rsidR="00CA62EC">
              <w:rPr>
                <w:rFonts w:ascii="Museo Sans 300" w:hAnsi="Museo Sans 300" w:cstheme="minorHAnsi"/>
                <w:sz w:val="20"/>
                <w:szCs w:val="20"/>
              </w:rPr>
              <w:t xml:space="preserve">legales, </w:t>
            </w:r>
            <w:r w:rsidR="0037279D" w:rsidRPr="00F33B95">
              <w:rPr>
                <w:rFonts w:ascii="Museo Sans 300" w:hAnsi="Museo Sans 300" w:cstheme="minorHAnsi"/>
                <w:sz w:val="20"/>
                <w:szCs w:val="20"/>
              </w:rPr>
              <w:t>técnicos</w:t>
            </w:r>
            <w:r w:rsidR="00BA0AB9">
              <w:rPr>
                <w:rFonts w:ascii="Museo Sans 300" w:hAnsi="Museo Sans 300" w:cstheme="minorHAnsi"/>
                <w:sz w:val="20"/>
                <w:szCs w:val="20"/>
              </w:rPr>
              <w:t xml:space="preserve"> y económicos</w:t>
            </w:r>
            <w:r w:rsidR="0037279D" w:rsidRPr="00F33B95">
              <w:rPr>
                <w:rFonts w:ascii="Museo Sans 300" w:hAnsi="Museo Sans 300" w:cstheme="minorHAnsi"/>
                <w:sz w:val="20"/>
                <w:szCs w:val="20"/>
              </w:rPr>
              <w:t xml:space="preserve"> y demás información contenida </w:t>
            </w:r>
            <w:r w:rsidRPr="00F33B95">
              <w:rPr>
                <w:rFonts w:ascii="Museo Sans 300" w:hAnsi="Museo Sans 300" w:cstheme="minorHAnsi"/>
                <w:sz w:val="20"/>
                <w:szCs w:val="20"/>
              </w:rPr>
              <w:t xml:space="preserve">en el presente </w:t>
            </w:r>
            <w:r w:rsidR="000858DA">
              <w:rPr>
                <w:rFonts w:ascii="Museo Sans 300" w:hAnsi="Museo Sans 300" w:cstheme="minorHAnsi"/>
                <w:sz w:val="20"/>
                <w:szCs w:val="20"/>
              </w:rPr>
              <w:t>documento de Solicitud de Expresión de Interés (SEI)</w:t>
            </w:r>
            <w:r w:rsidRPr="00F33B95">
              <w:rPr>
                <w:rFonts w:ascii="Museo Sans 300" w:hAnsi="Museo Sans 300" w:cstheme="minorHAnsi"/>
                <w:sz w:val="20"/>
                <w:szCs w:val="20"/>
              </w:rPr>
              <w:t>.</w:t>
            </w:r>
          </w:p>
        </w:tc>
      </w:tr>
    </w:tbl>
    <w:p w14:paraId="02A13C48" w14:textId="1383ECE4" w:rsidR="00CA62AE" w:rsidRDefault="00CA62AE" w:rsidP="00151E03">
      <w:pPr>
        <w:spacing w:after="0" w:line="240" w:lineRule="auto"/>
        <w:rPr>
          <w:rFonts w:ascii="Museo Sans 300" w:hAnsi="Museo Sans 300" w:cstheme="minorHAnsi"/>
          <w:sz w:val="20"/>
          <w:szCs w:val="20"/>
        </w:rPr>
      </w:pPr>
    </w:p>
    <w:p w14:paraId="4723A7DE" w14:textId="77777777" w:rsidR="00BA3C24" w:rsidRPr="00F33B95" w:rsidRDefault="00BA3C24" w:rsidP="00151E03">
      <w:pPr>
        <w:spacing w:after="0" w:line="240" w:lineRule="auto"/>
        <w:rPr>
          <w:rFonts w:ascii="Museo Sans 300" w:hAnsi="Museo Sans 300" w:cstheme="minorHAnsi"/>
          <w:sz w:val="20"/>
          <w:szCs w:val="20"/>
        </w:rPr>
      </w:pPr>
    </w:p>
    <w:p w14:paraId="3BC20891" w14:textId="386819F4" w:rsidR="00654827" w:rsidRPr="00F33B95" w:rsidRDefault="00B2729D" w:rsidP="00151E03">
      <w:pPr>
        <w:pStyle w:val="Ttulo2"/>
        <w:numPr>
          <w:ilvl w:val="0"/>
          <w:numId w:val="2"/>
        </w:numPr>
        <w:spacing w:before="0" w:line="240" w:lineRule="auto"/>
        <w:rPr>
          <w:rFonts w:ascii="Museo Sans 300" w:hAnsi="Museo Sans 300" w:cstheme="minorHAnsi"/>
          <w:b w:val="0"/>
          <w:bCs/>
          <w:szCs w:val="20"/>
        </w:rPr>
      </w:pPr>
      <w:bookmarkStart w:id="20" w:name="_Toc167710675"/>
      <w:bookmarkStart w:id="21" w:name="_Hlk143790956"/>
      <w:r w:rsidRPr="00F33B95">
        <w:rPr>
          <w:rFonts w:ascii="Museo Sans 300" w:hAnsi="Museo Sans 300" w:cstheme="minorHAnsi"/>
          <w:bCs/>
          <w:szCs w:val="20"/>
        </w:rPr>
        <w:t xml:space="preserve">Criterios </w:t>
      </w:r>
      <w:r w:rsidR="00F87AAA" w:rsidRPr="00F33B95">
        <w:rPr>
          <w:rFonts w:ascii="Museo Sans 300" w:hAnsi="Museo Sans 300" w:cstheme="minorHAnsi"/>
          <w:bCs/>
          <w:szCs w:val="20"/>
        </w:rPr>
        <w:t>y Metodología de Evaluación</w:t>
      </w:r>
      <w:r w:rsidRPr="00F33B95">
        <w:rPr>
          <w:rFonts w:ascii="Museo Sans 300" w:hAnsi="Museo Sans 300" w:cstheme="minorHAnsi"/>
          <w:bCs/>
          <w:szCs w:val="20"/>
        </w:rPr>
        <w:t>:</w:t>
      </w:r>
      <w:r w:rsidR="00654827" w:rsidRPr="00F33B95">
        <w:rPr>
          <w:rFonts w:ascii="Museo Sans 300" w:hAnsi="Museo Sans 300" w:cstheme="minorHAnsi"/>
          <w:bCs/>
          <w:szCs w:val="20"/>
        </w:rPr>
        <w:t xml:space="preserve"> </w:t>
      </w:r>
      <w:bookmarkEnd w:id="20"/>
    </w:p>
    <w:p w14:paraId="56D7FE06" w14:textId="67E26F17" w:rsidR="00654827" w:rsidRPr="00F33B95" w:rsidRDefault="00B2729D" w:rsidP="00151E03">
      <w:pPr>
        <w:spacing w:after="0" w:line="240" w:lineRule="auto"/>
        <w:jc w:val="both"/>
        <w:rPr>
          <w:rFonts w:ascii="Museo Sans 300" w:hAnsi="Museo Sans 300" w:cstheme="minorHAnsi"/>
          <w:b/>
          <w:bCs/>
          <w:i/>
          <w:iCs/>
          <w:sz w:val="20"/>
          <w:szCs w:val="20"/>
          <w:u w:val="single"/>
        </w:rPr>
      </w:pPr>
      <w:r w:rsidRPr="00F33B95">
        <w:rPr>
          <w:rFonts w:ascii="Museo Sans 300" w:hAnsi="Museo Sans 300" w:cstheme="minorHAnsi"/>
          <w:b/>
          <w:bCs/>
          <w:sz w:val="20"/>
          <w:szCs w:val="20"/>
        </w:rPr>
        <w:t xml:space="preserve"> </w:t>
      </w: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1"/>
      </w:tblGrid>
      <w:tr w:rsidR="00B2729D" w:rsidRPr="00F33B95" w14:paraId="175500EE" w14:textId="77777777" w:rsidTr="00D6394A">
        <w:trPr>
          <w:trHeight w:val="398"/>
        </w:trPr>
        <w:tc>
          <w:tcPr>
            <w:tcW w:w="9761" w:type="dxa"/>
            <w:vAlign w:val="center"/>
          </w:tcPr>
          <w:bookmarkEnd w:id="21"/>
          <w:p w14:paraId="3C913F72" w14:textId="0F2927FC" w:rsidR="007D1096" w:rsidRPr="009A114A" w:rsidRDefault="002E29C7" w:rsidP="009A114A">
            <w:pPr>
              <w:spacing w:after="0" w:line="240" w:lineRule="auto"/>
              <w:jc w:val="both"/>
              <w:rPr>
                <w:rFonts w:ascii="Museo Sans 300" w:hAnsi="Museo Sans 300" w:cstheme="minorHAnsi"/>
                <w:sz w:val="20"/>
                <w:szCs w:val="20"/>
              </w:rPr>
            </w:pPr>
            <w:r>
              <w:rPr>
                <w:rFonts w:ascii="Museo Sans 300" w:hAnsi="Museo Sans 300" w:cstheme="minorHAnsi"/>
                <w:sz w:val="20"/>
                <w:szCs w:val="20"/>
              </w:rPr>
              <w:t>Los</w:t>
            </w:r>
            <w:r w:rsidR="00723A8D" w:rsidRPr="009A114A">
              <w:rPr>
                <w:rFonts w:ascii="Museo Sans 300" w:hAnsi="Museo Sans 300" w:cstheme="minorHAnsi"/>
                <w:sz w:val="20"/>
                <w:szCs w:val="20"/>
              </w:rPr>
              <w:t xml:space="preserve"> Evaluadores Técnicos </w:t>
            </w:r>
            <w:r w:rsidR="005E5E0C" w:rsidRPr="009A114A">
              <w:rPr>
                <w:rFonts w:ascii="Museo Sans 300" w:hAnsi="Museo Sans 300" w:cstheme="minorHAnsi"/>
                <w:sz w:val="20"/>
                <w:szCs w:val="20"/>
              </w:rPr>
              <w:t>realizará</w:t>
            </w:r>
            <w:r w:rsidR="00723A8D" w:rsidRPr="009A114A">
              <w:rPr>
                <w:rFonts w:ascii="Museo Sans 300" w:hAnsi="Museo Sans 300" w:cstheme="minorHAnsi"/>
                <w:sz w:val="20"/>
                <w:szCs w:val="20"/>
              </w:rPr>
              <w:t>n</w:t>
            </w:r>
            <w:r w:rsidR="005E5E0C" w:rsidRPr="009A114A">
              <w:rPr>
                <w:rFonts w:ascii="Museo Sans 300" w:hAnsi="Museo Sans 300" w:cstheme="minorHAnsi"/>
                <w:sz w:val="20"/>
                <w:szCs w:val="20"/>
              </w:rPr>
              <w:t xml:space="preserve"> la evaluación de la información brindada por el </w:t>
            </w:r>
            <w:r w:rsidR="00F41FF1">
              <w:rPr>
                <w:rFonts w:ascii="Museo Sans 300" w:hAnsi="Museo Sans 300" w:cstheme="minorHAnsi"/>
                <w:sz w:val="20"/>
                <w:szCs w:val="20"/>
              </w:rPr>
              <w:t xml:space="preserve">Proponente </w:t>
            </w:r>
            <w:r w:rsidR="005E5E0C" w:rsidRPr="009A114A">
              <w:rPr>
                <w:rFonts w:ascii="Museo Sans 300" w:hAnsi="Museo Sans 300" w:cstheme="minorHAnsi"/>
                <w:sz w:val="20"/>
                <w:szCs w:val="20"/>
              </w:rPr>
              <w:t xml:space="preserve">en las </w:t>
            </w:r>
            <w:r w:rsidR="000F1E07">
              <w:rPr>
                <w:rFonts w:ascii="Museo Sans 300" w:hAnsi="Museo Sans 300" w:cstheme="minorHAnsi"/>
                <w:sz w:val="20"/>
                <w:szCs w:val="20"/>
              </w:rPr>
              <w:t>Expresiones de Interés</w:t>
            </w:r>
            <w:r w:rsidR="005E5E0C" w:rsidRPr="009A114A">
              <w:rPr>
                <w:rFonts w:ascii="Museo Sans 300" w:hAnsi="Museo Sans 300" w:cstheme="minorHAnsi"/>
                <w:sz w:val="20"/>
                <w:szCs w:val="20"/>
              </w:rPr>
              <w:t>, pudiendo confirmarlas, prevenirlas</w:t>
            </w:r>
            <w:r w:rsidR="00FC13F1" w:rsidRPr="009A114A">
              <w:rPr>
                <w:rFonts w:ascii="Museo Sans 300" w:hAnsi="Museo Sans 300" w:cstheme="minorHAnsi"/>
                <w:sz w:val="20"/>
                <w:szCs w:val="20"/>
              </w:rPr>
              <w:t>, subsanarlas</w:t>
            </w:r>
            <w:r w:rsidR="005E5E0C" w:rsidRPr="009A114A">
              <w:rPr>
                <w:rFonts w:ascii="Museo Sans 300" w:hAnsi="Museo Sans 300" w:cstheme="minorHAnsi"/>
                <w:sz w:val="20"/>
                <w:szCs w:val="20"/>
              </w:rPr>
              <w:t xml:space="preserve"> o rechazarlas</w:t>
            </w:r>
            <w:r w:rsidR="007D1096" w:rsidRPr="009A114A">
              <w:rPr>
                <w:rFonts w:ascii="Museo Sans 300" w:hAnsi="Museo Sans 300" w:cstheme="minorHAnsi"/>
                <w:sz w:val="20"/>
                <w:szCs w:val="20"/>
              </w:rPr>
              <w:t xml:space="preserve">. </w:t>
            </w:r>
          </w:p>
          <w:p w14:paraId="4A96C387" w14:textId="77777777" w:rsidR="00FC13F1" w:rsidRPr="009A114A" w:rsidRDefault="00FC13F1" w:rsidP="009A114A">
            <w:pPr>
              <w:spacing w:after="0" w:line="240" w:lineRule="auto"/>
              <w:jc w:val="both"/>
              <w:rPr>
                <w:rFonts w:ascii="Museo Sans 300" w:hAnsi="Museo Sans 300" w:cstheme="minorHAnsi"/>
                <w:sz w:val="20"/>
                <w:szCs w:val="20"/>
              </w:rPr>
            </w:pPr>
          </w:p>
          <w:p w14:paraId="7CDACB57" w14:textId="3D40ACF0" w:rsidR="00AA026F" w:rsidRPr="009A114A" w:rsidRDefault="00AA026F" w:rsidP="009A114A">
            <w:pPr>
              <w:spacing w:after="0" w:line="240" w:lineRule="auto"/>
              <w:jc w:val="both"/>
              <w:rPr>
                <w:rFonts w:ascii="Museo Sans 300" w:hAnsi="Museo Sans 300" w:cstheme="minorHAnsi"/>
                <w:sz w:val="20"/>
                <w:szCs w:val="20"/>
              </w:rPr>
            </w:pPr>
            <w:r w:rsidRPr="009A114A">
              <w:rPr>
                <w:rFonts w:ascii="Museo Sans 300" w:hAnsi="Museo Sans 300" w:cstheme="minorHAnsi"/>
                <w:sz w:val="20"/>
                <w:szCs w:val="20"/>
              </w:rPr>
              <w:t xml:space="preserve">El objeto de </w:t>
            </w:r>
            <w:r w:rsidR="004A64C6" w:rsidRPr="009A114A">
              <w:rPr>
                <w:rFonts w:ascii="Museo Sans 300" w:hAnsi="Museo Sans 300" w:cstheme="minorHAnsi"/>
                <w:sz w:val="20"/>
                <w:szCs w:val="20"/>
              </w:rPr>
              <w:t xml:space="preserve">la </w:t>
            </w:r>
            <w:r w:rsidRPr="009A114A">
              <w:rPr>
                <w:rFonts w:ascii="Museo Sans 300" w:hAnsi="Museo Sans 300" w:cstheme="minorHAnsi"/>
                <w:sz w:val="20"/>
                <w:szCs w:val="20"/>
              </w:rPr>
              <w:t xml:space="preserve">evaluación será determinar si el </w:t>
            </w:r>
            <w:r w:rsidR="000C5CBE" w:rsidRPr="009A114A">
              <w:rPr>
                <w:rFonts w:ascii="Museo Sans 300" w:hAnsi="Museo Sans 300" w:cstheme="minorHAnsi"/>
                <w:sz w:val="20"/>
                <w:szCs w:val="20"/>
              </w:rPr>
              <w:t>proponente</w:t>
            </w:r>
            <w:r w:rsidRPr="009A114A">
              <w:rPr>
                <w:rFonts w:ascii="Museo Sans 300" w:hAnsi="Museo Sans 300" w:cstheme="minorHAnsi"/>
                <w:sz w:val="20"/>
                <w:szCs w:val="20"/>
              </w:rPr>
              <w:t xml:space="preserve"> es ap</w:t>
            </w:r>
            <w:r w:rsidR="002E29C7">
              <w:rPr>
                <w:rFonts w:ascii="Museo Sans 300" w:hAnsi="Museo Sans 300" w:cstheme="minorHAnsi"/>
                <w:sz w:val="20"/>
                <w:szCs w:val="20"/>
              </w:rPr>
              <w:t xml:space="preserve">to para asumir la ejecución de la Orden de Pedido </w:t>
            </w:r>
            <w:r w:rsidRPr="009A114A">
              <w:rPr>
                <w:rFonts w:ascii="Museo Sans 300" w:hAnsi="Museo Sans 300" w:cstheme="minorHAnsi"/>
                <w:sz w:val="20"/>
                <w:szCs w:val="20"/>
              </w:rPr>
              <w:t>a formalizarse.</w:t>
            </w:r>
          </w:p>
          <w:p w14:paraId="0596B651" w14:textId="77777777" w:rsidR="00FC13F1" w:rsidRPr="009A114A" w:rsidRDefault="00FC13F1" w:rsidP="009A114A">
            <w:pPr>
              <w:spacing w:after="0" w:line="240" w:lineRule="auto"/>
              <w:jc w:val="both"/>
              <w:rPr>
                <w:rFonts w:ascii="Museo Sans 300" w:hAnsi="Museo Sans 300" w:cstheme="minorHAnsi"/>
                <w:sz w:val="20"/>
                <w:szCs w:val="20"/>
              </w:rPr>
            </w:pPr>
          </w:p>
          <w:p w14:paraId="30AD5CE8" w14:textId="19EE2489" w:rsidR="007D1096" w:rsidRPr="009A114A" w:rsidRDefault="007D1096" w:rsidP="009A114A">
            <w:pPr>
              <w:spacing w:after="0" w:line="240" w:lineRule="auto"/>
              <w:jc w:val="both"/>
              <w:rPr>
                <w:rFonts w:ascii="Museo Sans 300" w:hAnsi="Museo Sans 300" w:cstheme="minorHAnsi"/>
                <w:sz w:val="20"/>
                <w:szCs w:val="20"/>
              </w:rPr>
            </w:pPr>
            <w:r w:rsidRPr="009A114A">
              <w:rPr>
                <w:rFonts w:ascii="Museo Sans 300" w:hAnsi="Museo Sans 300" w:cstheme="minorHAnsi"/>
                <w:sz w:val="20"/>
                <w:szCs w:val="20"/>
              </w:rPr>
              <w:t>Para este proceso</w:t>
            </w:r>
            <w:r w:rsidR="00A76893" w:rsidRPr="009A114A">
              <w:rPr>
                <w:rFonts w:ascii="Museo Sans 300" w:hAnsi="Museo Sans 300" w:cstheme="minorHAnsi"/>
                <w:sz w:val="20"/>
                <w:szCs w:val="20"/>
              </w:rPr>
              <w:t xml:space="preserve"> de evaluación</w:t>
            </w:r>
            <w:r w:rsidRPr="009A114A">
              <w:rPr>
                <w:rFonts w:ascii="Museo Sans 300" w:hAnsi="Museo Sans 300" w:cstheme="minorHAnsi"/>
                <w:sz w:val="20"/>
                <w:szCs w:val="20"/>
              </w:rPr>
              <w:t xml:space="preserve"> se aplicará el criterio “Cumple” o “No Cumple”</w:t>
            </w:r>
            <w:r w:rsidR="000E2F09" w:rsidRPr="009A114A">
              <w:rPr>
                <w:rFonts w:ascii="Museo Sans 300" w:hAnsi="Museo Sans 300" w:cstheme="minorHAnsi"/>
                <w:sz w:val="20"/>
                <w:szCs w:val="20"/>
              </w:rPr>
              <w:t xml:space="preserve"> </w:t>
            </w:r>
            <w:r w:rsidR="000F1E07">
              <w:rPr>
                <w:rFonts w:ascii="Museo Sans 300" w:hAnsi="Museo Sans 300" w:cstheme="minorHAnsi"/>
                <w:sz w:val="20"/>
                <w:szCs w:val="20"/>
              </w:rPr>
              <w:t>para los aspectos sobre los formularios</w:t>
            </w:r>
            <w:r w:rsidR="004A64C6" w:rsidRPr="009A114A">
              <w:rPr>
                <w:rFonts w:ascii="Museo Sans 300" w:hAnsi="Museo Sans 300" w:cstheme="minorHAnsi"/>
                <w:sz w:val="20"/>
                <w:szCs w:val="20"/>
              </w:rPr>
              <w:t>;</w:t>
            </w:r>
            <w:r w:rsidRPr="009A114A">
              <w:rPr>
                <w:rFonts w:ascii="Museo Sans 300" w:hAnsi="Museo Sans 300" w:cstheme="minorHAnsi"/>
                <w:sz w:val="20"/>
                <w:szCs w:val="20"/>
              </w:rPr>
              <w:t xml:space="preserve"> </w:t>
            </w:r>
            <w:r w:rsidR="009F17F3" w:rsidRPr="009A114A">
              <w:rPr>
                <w:rFonts w:ascii="Museo Sans 300" w:hAnsi="Museo Sans 300" w:cstheme="minorHAnsi"/>
                <w:sz w:val="20"/>
                <w:szCs w:val="20"/>
              </w:rPr>
              <w:t xml:space="preserve">en el caso de </w:t>
            </w:r>
            <w:r w:rsidR="004A64C6" w:rsidRPr="009A114A">
              <w:rPr>
                <w:rFonts w:ascii="Museo Sans 300" w:hAnsi="Museo Sans 300" w:cstheme="minorHAnsi"/>
                <w:sz w:val="20"/>
                <w:szCs w:val="20"/>
              </w:rPr>
              <w:t xml:space="preserve">la evaluación técnica y </w:t>
            </w:r>
            <w:r w:rsidR="00520342">
              <w:rPr>
                <w:rFonts w:ascii="Museo Sans 300" w:hAnsi="Museo Sans 300" w:cstheme="minorHAnsi"/>
                <w:sz w:val="20"/>
                <w:szCs w:val="20"/>
              </w:rPr>
              <w:t>económica</w:t>
            </w:r>
            <w:r w:rsidR="00B755A9" w:rsidRPr="009A114A">
              <w:rPr>
                <w:rFonts w:ascii="Museo Sans 300" w:hAnsi="Museo Sans 300" w:cstheme="minorHAnsi"/>
                <w:sz w:val="20"/>
                <w:szCs w:val="20"/>
              </w:rPr>
              <w:t xml:space="preserve"> o precios propuestos</w:t>
            </w:r>
            <w:r w:rsidR="004A64C6" w:rsidRPr="009A114A">
              <w:rPr>
                <w:rFonts w:ascii="Museo Sans 300" w:hAnsi="Museo Sans 300" w:cstheme="minorHAnsi"/>
                <w:sz w:val="20"/>
                <w:szCs w:val="20"/>
              </w:rPr>
              <w:t xml:space="preserve">, </w:t>
            </w:r>
            <w:r w:rsidR="00351F33" w:rsidRPr="009A114A">
              <w:rPr>
                <w:rFonts w:ascii="Museo Sans 300" w:hAnsi="Museo Sans 300" w:cstheme="minorHAnsi"/>
                <w:sz w:val="20"/>
                <w:szCs w:val="20"/>
              </w:rPr>
              <w:t xml:space="preserve">cada una de </w:t>
            </w:r>
            <w:r w:rsidR="004A64C6" w:rsidRPr="009A114A">
              <w:rPr>
                <w:rFonts w:ascii="Museo Sans 300" w:hAnsi="Museo Sans 300" w:cstheme="minorHAnsi"/>
                <w:sz w:val="20"/>
                <w:szCs w:val="20"/>
              </w:rPr>
              <w:t xml:space="preserve">estas </w:t>
            </w:r>
            <w:r w:rsidR="00351F33" w:rsidRPr="009A114A">
              <w:rPr>
                <w:rFonts w:ascii="Museo Sans 300" w:hAnsi="Museo Sans 300" w:cstheme="minorHAnsi"/>
                <w:sz w:val="20"/>
                <w:szCs w:val="20"/>
              </w:rPr>
              <w:t xml:space="preserve">poseerá un porcentaje de cumplimiento, el </w:t>
            </w:r>
            <w:r w:rsidR="00FC13F1" w:rsidRPr="009A114A">
              <w:rPr>
                <w:rFonts w:ascii="Museo Sans 300" w:hAnsi="Museo Sans 300" w:cstheme="minorHAnsi"/>
                <w:sz w:val="20"/>
                <w:szCs w:val="20"/>
              </w:rPr>
              <w:t>ofertante</w:t>
            </w:r>
            <w:r w:rsidR="00351F33" w:rsidRPr="009A114A">
              <w:rPr>
                <w:rFonts w:ascii="Museo Sans 300" w:hAnsi="Museo Sans 300" w:cstheme="minorHAnsi"/>
                <w:sz w:val="20"/>
                <w:szCs w:val="20"/>
              </w:rPr>
              <w:t xml:space="preserve"> que resulte con mejor porcentaje en la evaluación combinada</w:t>
            </w:r>
            <w:r w:rsidR="00730DBF" w:rsidRPr="009A114A">
              <w:rPr>
                <w:rFonts w:ascii="Museo Sans 300" w:hAnsi="Museo Sans 300" w:cstheme="minorHAnsi"/>
                <w:sz w:val="20"/>
                <w:szCs w:val="20"/>
              </w:rPr>
              <w:t xml:space="preserve"> y cumpla con los otros criterios</w:t>
            </w:r>
            <w:r w:rsidR="000B2C27" w:rsidRPr="009A114A">
              <w:rPr>
                <w:rFonts w:ascii="Museo Sans 300" w:hAnsi="Museo Sans 300" w:cstheme="minorHAnsi"/>
                <w:sz w:val="20"/>
                <w:szCs w:val="20"/>
              </w:rPr>
              <w:t xml:space="preserve"> de evaluación</w:t>
            </w:r>
            <w:r w:rsidR="00351F33" w:rsidRPr="009A114A">
              <w:rPr>
                <w:rFonts w:ascii="Museo Sans 300" w:hAnsi="Museo Sans 300" w:cstheme="minorHAnsi"/>
                <w:sz w:val="20"/>
                <w:szCs w:val="20"/>
              </w:rPr>
              <w:t>, será el recomendado para la adjudicación del proceso</w:t>
            </w:r>
            <w:r w:rsidR="005053C7" w:rsidRPr="009A114A">
              <w:rPr>
                <w:rFonts w:ascii="Museo Sans 300" w:hAnsi="Museo Sans 300" w:cstheme="minorHAnsi"/>
                <w:sz w:val="20"/>
                <w:szCs w:val="20"/>
              </w:rPr>
              <w:t>.</w:t>
            </w:r>
          </w:p>
          <w:p w14:paraId="70F693B8" w14:textId="77777777" w:rsidR="00B171ED" w:rsidRPr="009A114A" w:rsidRDefault="00B171ED" w:rsidP="009A114A">
            <w:pPr>
              <w:spacing w:after="0" w:line="240" w:lineRule="auto"/>
              <w:jc w:val="both"/>
              <w:rPr>
                <w:rFonts w:ascii="Museo Sans 300" w:hAnsi="Museo Sans 300" w:cstheme="minorHAnsi"/>
                <w:sz w:val="20"/>
                <w:szCs w:val="20"/>
              </w:rPr>
            </w:pPr>
          </w:p>
          <w:p w14:paraId="608D5E48" w14:textId="77777777" w:rsidR="00B171ED" w:rsidRPr="009A114A" w:rsidRDefault="00B171ED" w:rsidP="009A114A">
            <w:pPr>
              <w:spacing w:after="0" w:line="240" w:lineRule="auto"/>
              <w:jc w:val="both"/>
              <w:rPr>
                <w:rFonts w:ascii="Museo Sans 300" w:hAnsi="Museo Sans 300" w:cstheme="minorHAnsi"/>
                <w:b/>
                <w:bCs/>
                <w:sz w:val="20"/>
                <w:szCs w:val="20"/>
              </w:rPr>
            </w:pPr>
            <w:r w:rsidRPr="009A114A">
              <w:rPr>
                <w:rFonts w:ascii="Museo Sans 300" w:hAnsi="Museo Sans 300" w:cstheme="minorHAnsi"/>
                <w:b/>
                <w:bCs/>
                <w:sz w:val="20"/>
                <w:szCs w:val="20"/>
              </w:rPr>
              <w:t xml:space="preserve">Criterios de Evaluación: </w:t>
            </w:r>
          </w:p>
          <w:p w14:paraId="1070E80C" w14:textId="77777777" w:rsidR="00805A0B" w:rsidRPr="009A114A" w:rsidRDefault="00805A0B" w:rsidP="009A114A">
            <w:pPr>
              <w:spacing w:after="0" w:line="240" w:lineRule="auto"/>
              <w:jc w:val="both"/>
              <w:rPr>
                <w:rFonts w:ascii="Museo Sans 300" w:hAnsi="Museo Sans 300" w:cstheme="minorHAnsi"/>
                <w:sz w:val="20"/>
                <w:szCs w:val="20"/>
              </w:rPr>
            </w:pPr>
          </w:p>
          <w:p w14:paraId="346EE153" w14:textId="48DBB2F2" w:rsidR="00C771F3" w:rsidRPr="00C537FA" w:rsidRDefault="00C771F3" w:rsidP="00C771F3">
            <w:pPr>
              <w:spacing w:after="0"/>
              <w:jc w:val="both"/>
              <w:rPr>
                <w:rFonts w:ascii="Museo Sans 300" w:hAnsi="Museo Sans 300" w:cstheme="minorHAnsi"/>
                <w:sz w:val="20"/>
                <w:szCs w:val="20"/>
              </w:rPr>
            </w:pPr>
            <w:r w:rsidRPr="00C771F3">
              <w:rPr>
                <w:rFonts w:ascii="Museo Sans 300" w:hAnsi="Museo Sans 300" w:cstheme="minorHAnsi"/>
                <w:sz w:val="20"/>
                <w:szCs w:val="20"/>
              </w:rPr>
              <w:t xml:space="preserve">Las propuestas serán evaluadas de acuerdo al detalle siguiente: </w:t>
            </w:r>
          </w:p>
          <w:p w14:paraId="1FBD1CB1" w14:textId="77777777" w:rsidR="00AB13E4" w:rsidRPr="009A114A" w:rsidRDefault="00AB13E4" w:rsidP="009A114A">
            <w:pPr>
              <w:spacing w:after="0" w:line="240" w:lineRule="auto"/>
              <w:jc w:val="both"/>
              <w:rPr>
                <w:rFonts w:ascii="Museo Sans 300" w:hAnsi="Museo Sans 300" w:cstheme="minorHAnsi"/>
                <w:b/>
                <w:bCs/>
                <w:sz w:val="20"/>
                <w:szCs w:val="20"/>
              </w:rPr>
            </w:pPr>
          </w:p>
          <w:tbl>
            <w:tblPr>
              <w:tblStyle w:val="Tablaconcuadrcula"/>
              <w:tblpPr w:leftFromText="141" w:rightFromText="141" w:vertAnchor="text" w:tblpY="1"/>
              <w:tblOverlap w:val="never"/>
              <w:tblW w:w="9416" w:type="dxa"/>
              <w:tblLayout w:type="fixed"/>
              <w:tblLook w:val="04A0" w:firstRow="1" w:lastRow="0" w:firstColumn="1" w:lastColumn="0" w:noHBand="0" w:noVBand="1"/>
            </w:tblPr>
            <w:tblGrid>
              <w:gridCol w:w="6427"/>
              <w:gridCol w:w="2989"/>
            </w:tblGrid>
            <w:tr w:rsidR="00AB13E4" w:rsidRPr="009A114A" w14:paraId="2F603D95" w14:textId="77777777" w:rsidTr="00814963">
              <w:trPr>
                <w:trHeight w:val="558"/>
                <w:tblHeader/>
              </w:trPr>
              <w:tc>
                <w:tcPr>
                  <w:tcW w:w="6427" w:type="dxa"/>
                  <w:shd w:val="clear" w:color="auto" w:fill="00467A"/>
                  <w:vAlign w:val="center"/>
                </w:tcPr>
                <w:p w14:paraId="0116F7A8" w14:textId="77777777" w:rsidR="00AB13E4" w:rsidRPr="00C771F3" w:rsidRDefault="00AB13E4" w:rsidP="009A114A">
                  <w:pPr>
                    <w:spacing w:after="0" w:line="240" w:lineRule="auto"/>
                    <w:jc w:val="center"/>
                    <w:rPr>
                      <w:rFonts w:ascii="Museo Sans 300" w:hAnsi="Museo Sans 300" w:cstheme="minorHAnsi"/>
                      <w:b/>
                      <w:color w:val="FFFFFF" w:themeColor="background1"/>
                      <w:sz w:val="20"/>
                      <w:szCs w:val="20"/>
                    </w:rPr>
                  </w:pPr>
                  <w:r w:rsidRPr="00C771F3">
                    <w:rPr>
                      <w:rFonts w:ascii="Museo Sans 300" w:hAnsi="Museo Sans 300" w:cstheme="minorHAnsi"/>
                      <w:b/>
                      <w:color w:val="FFFFFF" w:themeColor="background1"/>
                      <w:sz w:val="20"/>
                      <w:szCs w:val="20"/>
                    </w:rPr>
                    <w:t>Evaluación</w:t>
                  </w:r>
                </w:p>
              </w:tc>
              <w:tc>
                <w:tcPr>
                  <w:tcW w:w="2989" w:type="dxa"/>
                  <w:shd w:val="clear" w:color="auto" w:fill="00467A"/>
                  <w:vAlign w:val="center"/>
                </w:tcPr>
                <w:p w14:paraId="69279A88" w14:textId="77777777" w:rsidR="00AB13E4" w:rsidRPr="00C771F3" w:rsidRDefault="00AB13E4" w:rsidP="009A114A">
                  <w:pPr>
                    <w:spacing w:after="0" w:line="240" w:lineRule="auto"/>
                    <w:jc w:val="center"/>
                    <w:rPr>
                      <w:rFonts w:ascii="Museo Sans 300" w:hAnsi="Museo Sans 300" w:cstheme="minorHAnsi"/>
                      <w:b/>
                      <w:color w:val="FFFFFF" w:themeColor="background1"/>
                      <w:sz w:val="20"/>
                      <w:szCs w:val="20"/>
                    </w:rPr>
                  </w:pPr>
                  <w:r w:rsidRPr="00C771F3">
                    <w:rPr>
                      <w:rFonts w:ascii="Museo Sans 300" w:hAnsi="Museo Sans 300" w:cstheme="minorHAnsi"/>
                      <w:b/>
                      <w:bCs/>
                      <w:color w:val="FFFFFF" w:themeColor="background1"/>
                      <w:sz w:val="20"/>
                      <w:szCs w:val="20"/>
                    </w:rPr>
                    <w:t>Ponderación</w:t>
                  </w:r>
                </w:p>
              </w:tc>
            </w:tr>
            <w:tr w:rsidR="00AB13E4" w:rsidRPr="009A114A" w14:paraId="5C65EB4E" w14:textId="77777777" w:rsidTr="00E54351">
              <w:trPr>
                <w:trHeight w:val="391"/>
              </w:trPr>
              <w:tc>
                <w:tcPr>
                  <w:tcW w:w="6427" w:type="dxa"/>
                  <w:shd w:val="clear" w:color="auto" w:fill="FCD7A6"/>
                  <w:vAlign w:val="center"/>
                </w:tcPr>
                <w:p w14:paraId="1A274AD5" w14:textId="7587F522" w:rsidR="00AB13E4" w:rsidRPr="009A114A" w:rsidRDefault="000F3643" w:rsidP="005351FA">
                  <w:pPr>
                    <w:spacing w:after="0" w:line="240" w:lineRule="auto"/>
                    <w:jc w:val="both"/>
                    <w:rPr>
                      <w:rFonts w:ascii="Museo Sans 300" w:hAnsi="Museo Sans 300" w:cstheme="minorHAnsi"/>
                      <w:b/>
                      <w:bCs/>
                      <w:sz w:val="20"/>
                      <w:szCs w:val="20"/>
                    </w:rPr>
                  </w:pPr>
                  <w:r>
                    <w:rPr>
                      <w:rFonts w:ascii="Museo Sans 300" w:hAnsi="Museo Sans 300" w:cstheme="minorHAnsi"/>
                      <w:b/>
                      <w:bCs/>
                      <w:sz w:val="20"/>
                      <w:szCs w:val="20"/>
                    </w:rPr>
                    <w:t>Evaluación Técnica</w:t>
                  </w:r>
                </w:p>
              </w:tc>
              <w:tc>
                <w:tcPr>
                  <w:tcW w:w="2989" w:type="dxa"/>
                  <w:shd w:val="clear" w:color="auto" w:fill="FCD7A6"/>
                  <w:vAlign w:val="center"/>
                </w:tcPr>
                <w:p w14:paraId="706E8EB7" w14:textId="5905DD7B" w:rsidR="00AB13E4" w:rsidRPr="009A114A" w:rsidRDefault="00AB13E4" w:rsidP="009A114A">
                  <w:pPr>
                    <w:spacing w:after="0" w:line="240" w:lineRule="auto"/>
                    <w:jc w:val="both"/>
                    <w:rPr>
                      <w:rFonts w:ascii="Museo Sans 300" w:hAnsi="Museo Sans 300" w:cstheme="minorHAnsi"/>
                      <w:b/>
                      <w:bCs/>
                      <w:sz w:val="20"/>
                      <w:szCs w:val="20"/>
                    </w:rPr>
                  </w:pPr>
                </w:p>
              </w:tc>
            </w:tr>
            <w:tr w:rsidR="00AB13E4" w:rsidRPr="009A114A" w14:paraId="76D45572" w14:textId="77777777" w:rsidTr="009F0488">
              <w:trPr>
                <w:trHeight w:val="391"/>
              </w:trPr>
              <w:tc>
                <w:tcPr>
                  <w:tcW w:w="6427" w:type="dxa"/>
                  <w:vAlign w:val="center"/>
                </w:tcPr>
                <w:p w14:paraId="1801A5F4" w14:textId="38DCB34F" w:rsidR="00AB13E4" w:rsidRPr="009A114A" w:rsidRDefault="00AB13E4" w:rsidP="00520342">
                  <w:pPr>
                    <w:spacing w:after="0" w:line="240" w:lineRule="auto"/>
                    <w:jc w:val="both"/>
                    <w:rPr>
                      <w:rFonts w:ascii="Museo Sans 300" w:hAnsi="Museo Sans 300" w:cstheme="minorHAnsi"/>
                      <w:sz w:val="20"/>
                      <w:szCs w:val="20"/>
                    </w:rPr>
                  </w:pPr>
                  <w:r w:rsidRPr="009A114A">
                    <w:rPr>
                      <w:rFonts w:ascii="Museo Sans 300" w:hAnsi="Museo Sans 300" w:cstheme="minorHAnsi"/>
                      <w:sz w:val="20"/>
                      <w:szCs w:val="20"/>
                    </w:rPr>
                    <w:t>A.1</w:t>
                  </w:r>
                  <w:r w:rsidR="008D6BA4" w:rsidRPr="009A114A">
                    <w:rPr>
                      <w:rFonts w:ascii="Museo Sans 300" w:hAnsi="Museo Sans 300" w:cstheme="minorHAnsi"/>
                      <w:sz w:val="20"/>
                      <w:szCs w:val="20"/>
                    </w:rPr>
                    <w:t>.</w:t>
                  </w:r>
                  <w:r w:rsidRPr="009A114A">
                    <w:rPr>
                      <w:rFonts w:ascii="Museo Sans 300" w:hAnsi="Museo Sans 300" w:cstheme="minorHAnsi"/>
                      <w:sz w:val="20"/>
                      <w:szCs w:val="20"/>
                    </w:rPr>
                    <w:t xml:space="preserve"> </w:t>
                  </w:r>
                  <w:r w:rsidR="00520342">
                    <w:rPr>
                      <w:rFonts w:ascii="Museo Sans 300" w:hAnsi="Museo Sans 300" w:cstheme="minorHAnsi"/>
                      <w:sz w:val="20"/>
                      <w:szCs w:val="20"/>
                    </w:rPr>
                    <w:t>Presentación de Formularios</w:t>
                  </w:r>
                </w:p>
              </w:tc>
              <w:tc>
                <w:tcPr>
                  <w:tcW w:w="2989" w:type="dxa"/>
                  <w:vAlign w:val="center"/>
                </w:tcPr>
                <w:p w14:paraId="124832DF" w14:textId="34B83229" w:rsidR="00AB13E4" w:rsidRPr="009A114A" w:rsidRDefault="008800A5" w:rsidP="009A114A">
                  <w:pPr>
                    <w:spacing w:after="0" w:line="240" w:lineRule="auto"/>
                    <w:jc w:val="center"/>
                    <w:rPr>
                      <w:rFonts w:ascii="Museo Sans 300" w:hAnsi="Museo Sans 300" w:cstheme="minorHAnsi"/>
                      <w:sz w:val="20"/>
                      <w:szCs w:val="20"/>
                    </w:rPr>
                  </w:pPr>
                  <w:r w:rsidRPr="009A114A">
                    <w:rPr>
                      <w:rFonts w:ascii="Museo Sans 300" w:hAnsi="Museo Sans 300" w:cstheme="minorHAnsi"/>
                      <w:b/>
                      <w:bCs/>
                      <w:sz w:val="20"/>
                      <w:szCs w:val="20"/>
                    </w:rPr>
                    <w:t>Cumple/No Cumple</w:t>
                  </w:r>
                </w:p>
              </w:tc>
            </w:tr>
            <w:tr w:rsidR="00AB13E4" w:rsidRPr="009A114A" w14:paraId="3917254A" w14:textId="77777777" w:rsidTr="000F3643">
              <w:trPr>
                <w:trHeight w:val="468"/>
              </w:trPr>
              <w:tc>
                <w:tcPr>
                  <w:tcW w:w="6427" w:type="dxa"/>
                  <w:vAlign w:val="center"/>
                </w:tcPr>
                <w:p w14:paraId="745CDE67" w14:textId="019BF9D7" w:rsidR="00AB13E4" w:rsidRPr="009A114A" w:rsidRDefault="00D028D4" w:rsidP="009A114A">
                  <w:pPr>
                    <w:spacing w:after="0" w:line="240" w:lineRule="auto"/>
                    <w:jc w:val="both"/>
                    <w:rPr>
                      <w:rFonts w:ascii="Museo Sans 300" w:hAnsi="Museo Sans 300" w:cstheme="minorHAnsi"/>
                      <w:sz w:val="20"/>
                      <w:szCs w:val="20"/>
                    </w:rPr>
                  </w:pPr>
                  <w:r>
                    <w:rPr>
                      <w:rFonts w:ascii="Museo Sans 300" w:hAnsi="Museo Sans 300" w:cstheme="minorHAnsi"/>
                      <w:sz w:val="20"/>
                      <w:szCs w:val="20"/>
                    </w:rPr>
                    <w:t>A.2</w:t>
                  </w:r>
                  <w:r w:rsidR="008D6BA4" w:rsidRPr="009A114A">
                    <w:rPr>
                      <w:rFonts w:ascii="Museo Sans 300" w:hAnsi="Museo Sans 300" w:cstheme="minorHAnsi"/>
                      <w:sz w:val="20"/>
                      <w:szCs w:val="20"/>
                    </w:rPr>
                    <w:t>.</w:t>
                  </w:r>
                  <w:r w:rsidR="00AB13E4" w:rsidRPr="009A114A">
                    <w:rPr>
                      <w:rFonts w:ascii="Museo Sans 300" w:hAnsi="Museo Sans 300" w:cstheme="minorHAnsi"/>
                      <w:sz w:val="20"/>
                      <w:szCs w:val="20"/>
                    </w:rPr>
                    <w:t xml:space="preserve"> Capacidad Técnica</w:t>
                  </w:r>
                  <w:r w:rsidR="00C771F3">
                    <w:rPr>
                      <w:rFonts w:ascii="Museo Sans 300" w:hAnsi="Museo Sans 300" w:cstheme="minorHAnsi"/>
                      <w:sz w:val="20"/>
                      <w:szCs w:val="20"/>
                    </w:rPr>
                    <w:t>.</w:t>
                  </w:r>
                </w:p>
              </w:tc>
              <w:tc>
                <w:tcPr>
                  <w:tcW w:w="2989" w:type="dxa"/>
                  <w:vAlign w:val="center"/>
                </w:tcPr>
                <w:p w14:paraId="29CD03CA" w14:textId="4F7BF1FB" w:rsidR="00AB13E4" w:rsidRPr="009A114A" w:rsidRDefault="000902FA" w:rsidP="009A114A">
                  <w:pPr>
                    <w:spacing w:after="0" w:line="240" w:lineRule="auto"/>
                    <w:jc w:val="center"/>
                    <w:rPr>
                      <w:rFonts w:ascii="Museo Sans 300" w:hAnsi="Museo Sans 300" w:cstheme="minorHAnsi"/>
                      <w:b/>
                      <w:bCs/>
                      <w:sz w:val="20"/>
                      <w:szCs w:val="20"/>
                    </w:rPr>
                  </w:pPr>
                  <w:r>
                    <w:rPr>
                      <w:rFonts w:ascii="Museo Sans 300" w:hAnsi="Museo Sans 300" w:cstheme="minorHAnsi"/>
                      <w:b/>
                      <w:bCs/>
                      <w:sz w:val="20"/>
                      <w:szCs w:val="20"/>
                    </w:rPr>
                    <w:t>85 puntos</w:t>
                  </w:r>
                </w:p>
              </w:tc>
            </w:tr>
            <w:tr w:rsidR="00AB13E4" w:rsidRPr="009A114A" w14:paraId="29C5ABA6" w14:textId="77777777" w:rsidTr="00C771F3">
              <w:trPr>
                <w:trHeight w:val="391"/>
              </w:trPr>
              <w:tc>
                <w:tcPr>
                  <w:tcW w:w="6427" w:type="dxa"/>
                  <w:shd w:val="clear" w:color="auto" w:fill="FCCF92"/>
                  <w:vAlign w:val="center"/>
                </w:tcPr>
                <w:p w14:paraId="4D00EDAC" w14:textId="5307CB56" w:rsidR="00AB13E4" w:rsidRPr="009A114A" w:rsidRDefault="00AB13E4" w:rsidP="000F3643">
                  <w:pPr>
                    <w:spacing w:after="0" w:line="240" w:lineRule="auto"/>
                    <w:jc w:val="both"/>
                    <w:rPr>
                      <w:rFonts w:ascii="Museo Sans 300" w:hAnsi="Museo Sans 300" w:cstheme="minorHAnsi"/>
                      <w:b/>
                      <w:bCs/>
                      <w:sz w:val="20"/>
                      <w:szCs w:val="20"/>
                    </w:rPr>
                  </w:pPr>
                  <w:r w:rsidRPr="009A114A">
                    <w:rPr>
                      <w:rFonts w:ascii="Museo Sans 300" w:hAnsi="Museo Sans 300" w:cstheme="minorHAnsi"/>
                      <w:b/>
                      <w:bCs/>
                      <w:sz w:val="20"/>
                      <w:szCs w:val="20"/>
                    </w:rPr>
                    <w:t xml:space="preserve">Evaluación </w:t>
                  </w:r>
                  <w:r w:rsidR="000F3643">
                    <w:rPr>
                      <w:rFonts w:ascii="Museo Sans 300" w:hAnsi="Museo Sans 300" w:cstheme="minorHAnsi"/>
                      <w:b/>
                      <w:bCs/>
                      <w:sz w:val="20"/>
                      <w:szCs w:val="20"/>
                    </w:rPr>
                    <w:t>Económica</w:t>
                  </w:r>
                  <w:r w:rsidR="00744AD4" w:rsidRPr="009A114A">
                    <w:rPr>
                      <w:rFonts w:ascii="Museo Sans 300" w:hAnsi="Museo Sans 300" w:cstheme="minorHAnsi"/>
                      <w:b/>
                      <w:bCs/>
                      <w:sz w:val="20"/>
                      <w:szCs w:val="20"/>
                    </w:rPr>
                    <w:t xml:space="preserve"> o Precios Propuestos</w:t>
                  </w:r>
                </w:p>
              </w:tc>
              <w:tc>
                <w:tcPr>
                  <w:tcW w:w="2989" w:type="dxa"/>
                  <w:shd w:val="clear" w:color="auto" w:fill="FCCF92"/>
                  <w:vAlign w:val="center"/>
                </w:tcPr>
                <w:p w14:paraId="37AAAD43" w14:textId="510EA3F4" w:rsidR="00AB13E4" w:rsidRPr="009A114A" w:rsidRDefault="00AB13E4" w:rsidP="009A114A">
                  <w:pPr>
                    <w:spacing w:after="0" w:line="240" w:lineRule="auto"/>
                    <w:jc w:val="center"/>
                    <w:rPr>
                      <w:rFonts w:ascii="Museo Sans 300" w:hAnsi="Museo Sans 300" w:cstheme="minorHAnsi"/>
                      <w:b/>
                      <w:bCs/>
                      <w:sz w:val="20"/>
                      <w:szCs w:val="20"/>
                    </w:rPr>
                  </w:pPr>
                </w:p>
              </w:tc>
            </w:tr>
            <w:tr w:rsidR="00AB13E4" w:rsidRPr="009A114A" w14:paraId="1E0643F7" w14:textId="77777777" w:rsidTr="009F0488">
              <w:trPr>
                <w:trHeight w:val="391"/>
              </w:trPr>
              <w:tc>
                <w:tcPr>
                  <w:tcW w:w="6427" w:type="dxa"/>
                  <w:vAlign w:val="center"/>
                </w:tcPr>
                <w:p w14:paraId="0FF4E9A1" w14:textId="004BB9A0" w:rsidR="00AB13E4" w:rsidRPr="009A114A" w:rsidRDefault="00AB13E4" w:rsidP="009A114A">
                  <w:pPr>
                    <w:spacing w:after="0" w:line="240" w:lineRule="auto"/>
                    <w:jc w:val="both"/>
                    <w:rPr>
                      <w:rFonts w:ascii="Museo Sans 300" w:hAnsi="Museo Sans 300" w:cstheme="minorHAnsi"/>
                      <w:sz w:val="20"/>
                      <w:szCs w:val="20"/>
                    </w:rPr>
                  </w:pPr>
                  <w:r w:rsidRPr="009A114A">
                    <w:rPr>
                      <w:rFonts w:ascii="Museo Sans 300" w:hAnsi="Museo Sans 300" w:cstheme="minorHAnsi"/>
                      <w:sz w:val="20"/>
                      <w:szCs w:val="20"/>
                    </w:rPr>
                    <w:t>B.1</w:t>
                  </w:r>
                  <w:r w:rsidR="008D6BA4" w:rsidRPr="009A114A">
                    <w:rPr>
                      <w:rFonts w:ascii="Museo Sans 300" w:hAnsi="Museo Sans 300" w:cstheme="minorHAnsi"/>
                      <w:sz w:val="20"/>
                      <w:szCs w:val="20"/>
                    </w:rPr>
                    <w:t>.</w:t>
                  </w:r>
                  <w:r w:rsidRPr="009A114A">
                    <w:rPr>
                      <w:rFonts w:ascii="Museo Sans 300" w:hAnsi="Museo Sans 300" w:cstheme="minorHAnsi"/>
                      <w:sz w:val="20"/>
                      <w:szCs w:val="20"/>
                    </w:rPr>
                    <w:t xml:space="preserve"> </w:t>
                  </w:r>
                  <w:r w:rsidR="00CB327E" w:rsidRPr="009A114A">
                    <w:rPr>
                      <w:rFonts w:ascii="Museo Sans 300" w:hAnsi="Museo Sans 300"/>
                      <w:sz w:val="20"/>
                      <w:szCs w:val="20"/>
                    </w:rPr>
                    <w:t>Evaluación de la Propuesta Financiera</w:t>
                  </w:r>
                  <w:r w:rsidRPr="009A114A">
                    <w:rPr>
                      <w:rFonts w:ascii="Museo Sans 300" w:hAnsi="Museo Sans 300" w:cstheme="minorHAnsi"/>
                      <w:sz w:val="20"/>
                      <w:szCs w:val="20"/>
                    </w:rPr>
                    <w:t>.</w:t>
                  </w:r>
                </w:p>
              </w:tc>
              <w:tc>
                <w:tcPr>
                  <w:tcW w:w="2989" w:type="dxa"/>
                  <w:vAlign w:val="center"/>
                </w:tcPr>
                <w:p w14:paraId="41B37E6F" w14:textId="45DD182B" w:rsidR="00AB13E4" w:rsidRPr="009A114A" w:rsidRDefault="000902FA" w:rsidP="009A114A">
                  <w:pPr>
                    <w:spacing w:after="0" w:line="240" w:lineRule="auto"/>
                    <w:jc w:val="center"/>
                    <w:rPr>
                      <w:rFonts w:ascii="Museo Sans 300" w:hAnsi="Museo Sans 300" w:cstheme="minorHAnsi"/>
                      <w:b/>
                      <w:bCs/>
                      <w:sz w:val="20"/>
                      <w:szCs w:val="20"/>
                    </w:rPr>
                  </w:pPr>
                  <w:r>
                    <w:rPr>
                      <w:rFonts w:ascii="Museo Sans 300" w:hAnsi="Museo Sans 300" w:cstheme="minorHAnsi"/>
                      <w:b/>
                      <w:bCs/>
                      <w:sz w:val="20"/>
                      <w:szCs w:val="20"/>
                    </w:rPr>
                    <w:t>15 puntos</w:t>
                  </w:r>
                </w:p>
              </w:tc>
            </w:tr>
            <w:tr w:rsidR="00AB13E4" w:rsidRPr="009A114A" w14:paraId="0DB090FE" w14:textId="77777777" w:rsidTr="009F0488">
              <w:trPr>
                <w:trHeight w:val="391"/>
              </w:trPr>
              <w:tc>
                <w:tcPr>
                  <w:tcW w:w="6427" w:type="dxa"/>
                  <w:vAlign w:val="center"/>
                </w:tcPr>
                <w:p w14:paraId="121E48DC" w14:textId="6BF76D03" w:rsidR="00AB13E4" w:rsidRPr="009A114A" w:rsidRDefault="00CB327E" w:rsidP="009A114A">
                  <w:pPr>
                    <w:spacing w:after="0" w:line="240" w:lineRule="auto"/>
                    <w:jc w:val="both"/>
                    <w:rPr>
                      <w:rFonts w:ascii="Museo Sans 300" w:hAnsi="Museo Sans 300" w:cstheme="minorHAnsi"/>
                      <w:sz w:val="20"/>
                      <w:szCs w:val="20"/>
                    </w:rPr>
                  </w:pPr>
                  <w:r w:rsidRPr="009A114A">
                    <w:rPr>
                      <w:rFonts w:ascii="Museo Sans 300" w:hAnsi="Museo Sans 300" w:cstheme="minorHAnsi"/>
                      <w:sz w:val="20"/>
                      <w:szCs w:val="20"/>
                    </w:rPr>
                    <w:t xml:space="preserve">B.2. </w:t>
                  </w:r>
                  <w:r w:rsidR="00AB13E4" w:rsidRPr="009A114A">
                    <w:rPr>
                      <w:rFonts w:ascii="Museo Sans 300" w:hAnsi="Museo Sans 300" w:cstheme="minorHAnsi"/>
                      <w:sz w:val="20"/>
                      <w:szCs w:val="20"/>
                    </w:rPr>
                    <w:t>Evaluación Combinada</w:t>
                  </w:r>
                </w:p>
              </w:tc>
              <w:tc>
                <w:tcPr>
                  <w:tcW w:w="2989" w:type="dxa"/>
                  <w:vAlign w:val="center"/>
                </w:tcPr>
                <w:p w14:paraId="2EDDCA8F" w14:textId="7ECB0E66" w:rsidR="00AB13E4" w:rsidRPr="009A114A" w:rsidRDefault="00AB13E4" w:rsidP="000902FA">
                  <w:pPr>
                    <w:spacing w:after="0" w:line="240" w:lineRule="auto"/>
                    <w:jc w:val="center"/>
                    <w:rPr>
                      <w:rFonts w:ascii="Museo Sans 300" w:hAnsi="Museo Sans 300" w:cstheme="minorHAnsi"/>
                      <w:b/>
                      <w:bCs/>
                      <w:sz w:val="20"/>
                      <w:szCs w:val="20"/>
                    </w:rPr>
                  </w:pPr>
                  <w:r w:rsidRPr="009A114A">
                    <w:rPr>
                      <w:rFonts w:ascii="Museo Sans 300" w:hAnsi="Museo Sans 300" w:cstheme="minorHAnsi"/>
                      <w:b/>
                      <w:bCs/>
                      <w:sz w:val="20"/>
                      <w:szCs w:val="20"/>
                    </w:rPr>
                    <w:t>A (</w:t>
                  </w:r>
                  <w:r w:rsidR="000902FA">
                    <w:rPr>
                      <w:rFonts w:ascii="Museo Sans 300" w:hAnsi="Museo Sans 300" w:cstheme="minorHAnsi"/>
                      <w:b/>
                      <w:bCs/>
                      <w:sz w:val="20"/>
                      <w:szCs w:val="20"/>
                    </w:rPr>
                    <w:t>85</w:t>
                  </w:r>
                  <w:r w:rsidRPr="009A114A">
                    <w:rPr>
                      <w:rFonts w:ascii="Museo Sans 300" w:hAnsi="Museo Sans 300" w:cstheme="minorHAnsi"/>
                      <w:b/>
                      <w:bCs/>
                      <w:sz w:val="20"/>
                      <w:szCs w:val="20"/>
                    </w:rPr>
                    <w:t>) + B (</w:t>
                  </w:r>
                  <w:r w:rsidR="000902FA">
                    <w:rPr>
                      <w:rFonts w:ascii="Museo Sans 300" w:hAnsi="Museo Sans 300" w:cstheme="minorHAnsi"/>
                      <w:b/>
                      <w:bCs/>
                      <w:sz w:val="20"/>
                      <w:szCs w:val="20"/>
                    </w:rPr>
                    <w:t>15</w:t>
                  </w:r>
                  <w:r w:rsidRPr="009A114A">
                    <w:rPr>
                      <w:rFonts w:ascii="Museo Sans 300" w:hAnsi="Museo Sans 300" w:cstheme="minorHAnsi"/>
                      <w:b/>
                      <w:bCs/>
                      <w:sz w:val="20"/>
                      <w:szCs w:val="20"/>
                    </w:rPr>
                    <w:t>)</w:t>
                  </w:r>
                </w:p>
              </w:tc>
            </w:tr>
            <w:tr w:rsidR="00AB13E4" w:rsidRPr="009A114A" w14:paraId="10C3B315" w14:textId="77777777" w:rsidTr="009F0488">
              <w:trPr>
                <w:trHeight w:val="391"/>
              </w:trPr>
              <w:tc>
                <w:tcPr>
                  <w:tcW w:w="6427" w:type="dxa"/>
                  <w:vAlign w:val="center"/>
                </w:tcPr>
                <w:p w14:paraId="13971FE6" w14:textId="2634A0A0" w:rsidR="00AB13E4" w:rsidRPr="009A114A" w:rsidRDefault="00CB327E" w:rsidP="009A114A">
                  <w:pPr>
                    <w:spacing w:after="0" w:line="240" w:lineRule="auto"/>
                    <w:jc w:val="both"/>
                    <w:rPr>
                      <w:rFonts w:ascii="Museo Sans 300" w:hAnsi="Museo Sans 300" w:cstheme="minorHAnsi"/>
                      <w:sz w:val="20"/>
                      <w:szCs w:val="20"/>
                    </w:rPr>
                  </w:pPr>
                  <w:r w:rsidRPr="009A114A">
                    <w:rPr>
                      <w:rFonts w:ascii="Museo Sans 300" w:hAnsi="Museo Sans 300" w:cstheme="minorHAnsi"/>
                      <w:sz w:val="20"/>
                      <w:szCs w:val="20"/>
                    </w:rPr>
                    <w:t xml:space="preserve">B.3. </w:t>
                  </w:r>
                  <w:r w:rsidR="00AB13E4" w:rsidRPr="009A114A">
                    <w:rPr>
                      <w:rFonts w:ascii="Museo Sans 300" w:hAnsi="Museo Sans 300" w:cstheme="minorHAnsi"/>
                      <w:sz w:val="20"/>
                      <w:szCs w:val="20"/>
                    </w:rPr>
                    <w:t>Análisis de Razonabilidad de Precios.</w:t>
                  </w:r>
                </w:p>
              </w:tc>
              <w:tc>
                <w:tcPr>
                  <w:tcW w:w="2989" w:type="dxa"/>
                  <w:vAlign w:val="center"/>
                </w:tcPr>
                <w:p w14:paraId="27AF7261" w14:textId="3682F3B2" w:rsidR="00AB13E4" w:rsidRPr="009A114A" w:rsidRDefault="008800A5" w:rsidP="009A114A">
                  <w:pPr>
                    <w:spacing w:after="0" w:line="240" w:lineRule="auto"/>
                    <w:jc w:val="center"/>
                    <w:rPr>
                      <w:rFonts w:ascii="Museo Sans 300" w:hAnsi="Museo Sans 300" w:cstheme="minorHAnsi"/>
                      <w:b/>
                      <w:bCs/>
                      <w:sz w:val="20"/>
                      <w:szCs w:val="20"/>
                    </w:rPr>
                  </w:pPr>
                  <w:r w:rsidRPr="009A114A">
                    <w:rPr>
                      <w:rFonts w:ascii="Museo Sans 300" w:hAnsi="Museo Sans 300" w:cstheme="minorHAnsi"/>
                      <w:b/>
                      <w:bCs/>
                      <w:sz w:val="20"/>
                      <w:szCs w:val="20"/>
                    </w:rPr>
                    <w:t>Cumple/No Cumple</w:t>
                  </w:r>
                </w:p>
              </w:tc>
            </w:tr>
          </w:tbl>
          <w:p w14:paraId="3FF9FC05" w14:textId="77777777" w:rsidR="00AB13E4" w:rsidRPr="009A114A" w:rsidRDefault="00AB13E4" w:rsidP="009A114A">
            <w:pPr>
              <w:spacing w:after="0" w:line="240" w:lineRule="auto"/>
              <w:jc w:val="both"/>
              <w:rPr>
                <w:rFonts w:ascii="Museo Sans 300" w:hAnsi="Museo Sans 300" w:cstheme="minorHAnsi"/>
                <w:b/>
                <w:bCs/>
                <w:sz w:val="20"/>
                <w:szCs w:val="20"/>
              </w:rPr>
            </w:pPr>
          </w:p>
          <w:p w14:paraId="5EE13290" w14:textId="212E9C54" w:rsidR="00805A0B" w:rsidRPr="009A114A" w:rsidRDefault="00805A0B" w:rsidP="009A114A">
            <w:pPr>
              <w:spacing w:after="0" w:line="240" w:lineRule="auto"/>
              <w:jc w:val="both"/>
              <w:rPr>
                <w:rFonts w:ascii="Museo Sans 300" w:hAnsi="Museo Sans 300" w:cstheme="minorHAnsi"/>
                <w:b/>
                <w:bCs/>
                <w:sz w:val="20"/>
                <w:szCs w:val="20"/>
                <w:u w:val="single"/>
              </w:rPr>
            </w:pPr>
          </w:p>
          <w:p w14:paraId="78C5E739" w14:textId="47E18EEC" w:rsidR="00526806" w:rsidRPr="00526806" w:rsidRDefault="00526806" w:rsidP="00526806">
            <w:pPr>
              <w:rPr>
                <w:rFonts w:ascii="Museo Sans 300" w:hAnsi="Museo Sans 300"/>
                <w:sz w:val="20"/>
                <w:szCs w:val="20"/>
              </w:rPr>
            </w:pPr>
            <w:r w:rsidRPr="00526806">
              <w:rPr>
                <w:rFonts w:ascii="Museo Sans 300" w:hAnsi="Museo Sans 300" w:cstheme="minorHAnsi"/>
                <w:b/>
                <w:bCs/>
                <w:sz w:val="20"/>
                <w:szCs w:val="20"/>
                <w:u w:val="single"/>
              </w:rPr>
              <w:t xml:space="preserve">ETAPA </w:t>
            </w:r>
            <w:r w:rsidR="00C537FA">
              <w:rPr>
                <w:rFonts w:ascii="Museo Sans 300" w:hAnsi="Museo Sans 300" w:cstheme="minorHAnsi"/>
                <w:b/>
                <w:bCs/>
                <w:sz w:val="20"/>
                <w:szCs w:val="20"/>
                <w:u w:val="single"/>
              </w:rPr>
              <w:t>I EVALUACIÓN</w:t>
            </w:r>
            <w:r w:rsidR="009D7C5C">
              <w:rPr>
                <w:rFonts w:ascii="Museo Sans 300" w:hAnsi="Museo Sans 300" w:cstheme="minorHAnsi"/>
                <w:b/>
                <w:bCs/>
                <w:sz w:val="20"/>
                <w:szCs w:val="20"/>
                <w:u w:val="single"/>
              </w:rPr>
              <w:t xml:space="preserve"> DE </w:t>
            </w:r>
            <w:r>
              <w:rPr>
                <w:rFonts w:ascii="Museo Sans 300" w:hAnsi="Museo Sans 300" w:cstheme="minorHAnsi"/>
                <w:b/>
                <w:bCs/>
                <w:sz w:val="20"/>
                <w:szCs w:val="20"/>
                <w:u w:val="single"/>
              </w:rPr>
              <w:t>PROPUESTA TÉCNICA</w:t>
            </w:r>
            <w:r w:rsidRPr="00526806">
              <w:rPr>
                <w:rFonts w:ascii="Museo Sans 300" w:hAnsi="Museo Sans 300" w:cstheme="minorHAnsi"/>
                <w:b/>
                <w:bCs/>
                <w:sz w:val="20"/>
                <w:szCs w:val="20"/>
                <w:u w:val="single"/>
              </w:rPr>
              <w:t>:</w:t>
            </w:r>
          </w:p>
          <w:p w14:paraId="5B447BE7" w14:textId="5586750F" w:rsidR="00526806" w:rsidRPr="00526806" w:rsidRDefault="00526806" w:rsidP="00814963">
            <w:pPr>
              <w:pStyle w:val="Prrafodelista"/>
              <w:numPr>
                <w:ilvl w:val="3"/>
                <w:numId w:val="11"/>
              </w:numPr>
              <w:spacing w:after="0"/>
              <w:ind w:left="435"/>
              <w:jc w:val="both"/>
              <w:rPr>
                <w:rFonts w:ascii="Museo Sans 300" w:hAnsi="Museo Sans 300" w:cstheme="minorHAnsi"/>
                <w:sz w:val="20"/>
                <w:szCs w:val="20"/>
              </w:rPr>
            </w:pPr>
            <w:r w:rsidRPr="00526806">
              <w:rPr>
                <w:rFonts w:ascii="Museo Sans 300" w:hAnsi="Museo Sans 300" w:cstheme="minorHAnsi"/>
                <w:sz w:val="20"/>
                <w:szCs w:val="20"/>
              </w:rPr>
              <w:t xml:space="preserve">En la ETAPA </w:t>
            </w:r>
            <w:r w:rsidR="00C537FA">
              <w:rPr>
                <w:rFonts w:ascii="Museo Sans 300" w:hAnsi="Museo Sans 300" w:cstheme="minorHAnsi"/>
                <w:sz w:val="20"/>
                <w:szCs w:val="20"/>
              </w:rPr>
              <w:t>I</w:t>
            </w:r>
            <w:r w:rsidRPr="00526806">
              <w:rPr>
                <w:rFonts w:ascii="Museo Sans 300" w:hAnsi="Museo Sans 300" w:cstheme="minorHAnsi"/>
                <w:sz w:val="20"/>
                <w:szCs w:val="20"/>
              </w:rPr>
              <w:t xml:space="preserve"> se realizarán las evaluaciones siguientes:</w:t>
            </w:r>
          </w:p>
          <w:p w14:paraId="6D52330B" w14:textId="77777777" w:rsidR="00526806" w:rsidRPr="00526806" w:rsidRDefault="00526806" w:rsidP="00526806">
            <w:pPr>
              <w:spacing w:after="0"/>
              <w:jc w:val="both"/>
              <w:rPr>
                <w:rFonts w:ascii="Museo Sans 300" w:hAnsi="Museo Sans 300" w:cstheme="minorHAnsi"/>
                <w:sz w:val="20"/>
                <w:szCs w:val="20"/>
              </w:rPr>
            </w:pPr>
          </w:p>
          <w:p w14:paraId="057D1CF1" w14:textId="0B5ED68A" w:rsidR="00526806" w:rsidRDefault="00526806" w:rsidP="00526806">
            <w:pPr>
              <w:spacing w:after="0"/>
              <w:jc w:val="both"/>
              <w:rPr>
                <w:rFonts w:ascii="Museo Sans 300" w:hAnsi="Museo Sans 300" w:cstheme="minorHAnsi"/>
                <w:b/>
                <w:bCs/>
                <w:sz w:val="20"/>
                <w:szCs w:val="20"/>
              </w:rPr>
            </w:pPr>
            <w:r w:rsidRPr="00526806">
              <w:rPr>
                <w:rFonts w:ascii="Museo Sans 300" w:eastAsia="Calibri" w:hAnsi="Museo Sans 300"/>
                <w:b/>
                <w:color w:val="000000"/>
                <w:sz w:val="20"/>
                <w:szCs w:val="20"/>
              </w:rPr>
              <w:t>A</w:t>
            </w:r>
            <w:r w:rsidRPr="00526806">
              <w:rPr>
                <w:rFonts w:ascii="Museo Sans 300" w:eastAsia="Calibri" w:hAnsi="Museo Sans 300"/>
                <w:b/>
                <w:color w:val="000000"/>
                <w:sz w:val="20"/>
                <w:szCs w:val="20"/>
                <w:u w:val="single"/>
              </w:rPr>
              <w:t xml:space="preserve">.1. </w:t>
            </w:r>
            <w:r w:rsidRPr="00837863">
              <w:rPr>
                <w:rFonts w:ascii="Museo Sans 300" w:eastAsia="Calibri" w:hAnsi="Museo Sans 300"/>
                <w:b/>
                <w:color w:val="000000"/>
                <w:sz w:val="20"/>
                <w:szCs w:val="20"/>
                <w:u w:val="single"/>
              </w:rPr>
              <w:t xml:space="preserve">Evaluación de </w:t>
            </w:r>
            <w:r w:rsidR="00837863" w:rsidRPr="00837863">
              <w:rPr>
                <w:rFonts w:ascii="Museo Sans 300" w:eastAsia="Calibri" w:hAnsi="Museo Sans 300"/>
                <w:b/>
                <w:color w:val="000000"/>
                <w:sz w:val="20"/>
                <w:szCs w:val="20"/>
                <w:u w:val="single"/>
              </w:rPr>
              <w:t xml:space="preserve">Presentación de </w:t>
            </w:r>
            <w:r w:rsidR="00837863" w:rsidRPr="00837863">
              <w:rPr>
                <w:rFonts w:ascii="Museo Sans 300" w:hAnsi="Museo Sans 300" w:cstheme="minorHAnsi"/>
                <w:b/>
                <w:sz w:val="20"/>
                <w:szCs w:val="20"/>
                <w:u w:val="single"/>
              </w:rPr>
              <w:t>Formularios</w:t>
            </w:r>
            <w:r w:rsidRPr="00526806">
              <w:rPr>
                <w:rFonts w:ascii="Museo Sans 300" w:hAnsi="Museo Sans 300" w:cstheme="minorHAnsi"/>
                <w:b/>
                <w:bCs/>
                <w:sz w:val="20"/>
                <w:szCs w:val="20"/>
              </w:rPr>
              <w:t>:</w:t>
            </w:r>
          </w:p>
          <w:p w14:paraId="7B5DCEFF" w14:textId="77777777" w:rsidR="00526806" w:rsidRPr="00526806" w:rsidRDefault="00526806" w:rsidP="00526806">
            <w:pPr>
              <w:spacing w:after="0"/>
              <w:jc w:val="both"/>
              <w:rPr>
                <w:rFonts w:ascii="Museo Sans 300" w:hAnsi="Museo Sans 300" w:cstheme="minorHAnsi"/>
                <w:sz w:val="20"/>
                <w:szCs w:val="20"/>
              </w:rPr>
            </w:pPr>
          </w:p>
          <w:p w14:paraId="2BCC0B6A" w14:textId="77777777" w:rsidR="00526806" w:rsidRPr="00526806" w:rsidRDefault="00526806" w:rsidP="00526806">
            <w:pPr>
              <w:spacing w:after="0"/>
              <w:jc w:val="both"/>
              <w:rPr>
                <w:rFonts w:ascii="Museo Sans 300" w:hAnsi="Museo Sans 300" w:cstheme="minorHAnsi"/>
                <w:sz w:val="20"/>
                <w:szCs w:val="20"/>
              </w:rPr>
            </w:pPr>
            <w:r w:rsidRPr="00526806">
              <w:rPr>
                <w:rFonts w:ascii="Museo Sans 300" w:hAnsi="Museo Sans 300" w:cstheme="minorHAnsi"/>
                <w:sz w:val="20"/>
                <w:szCs w:val="20"/>
              </w:rPr>
              <w:t xml:space="preserve">Se aplicará el criterio </w:t>
            </w:r>
            <w:r w:rsidRPr="00526806">
              <w:rPr>
                <w:rFonts w:ascii="Museo Sans 300" w:hAnsi="Museo Sans 300" w:cstheme="minorHAnsi"/>
                <w:b/>
                <w:bCs/>
                <w:sz w:val="20"/>
                <w:szCs w:val="20"/>
              </w:rPr>
              <w:t>“CUMPLE”</w:t>
            </w:r>
            <w:r w:rsidRPr="00526806">
              <w:rPr>
                <w:rFonts w:ascii="Museo Sans 300" w:hAnsi="Museo Sans 300" w:cstheme="minorHAnsi"/>
                <w:sz w:val="20"/>
                <w:szCs w:val="20"/>
              </w:rPr>
              <w:t xml:space="preserve"> si estos constan debidamente cargados en el sistema COMPRASAL y están vigentes o </w:t>
            </w:r>
            <w:r w:rsidRPr="00526806">
              <w:rPr>
                <w:rFonts w:ascii="Museo Sans 300" w:hAnsi="Museo Sans 300" w:cstheme="minorHAnsi"/>
                <w:b/>
                <w:bCs/>
                <w:sz w:val="20"/>
                <w:szCs w:val="20"/>
              </w:rPr>
              <w:t>“NO CUMPLE”</w:t>
            </w:r>
            <w:r w:rsidRPr="00526806">
              <w:rPr>
                <w:rFonts w:ascii="Museo Sans 300" w:hAnsi="Museo Sans 300" w:cstheme="minorHAnsi"/>
                <w:sz w:val="20"/>
                <w:szCs w:val="20"/>
              </w:rPr>
              <w:t xml:space="preserve"> si estos no se encontrasen legalmente conformados o no están vigentes, según el siguiente detalle: </w:t>
            </w:r>
          </w:p>
          <w:p w14:paraId="2CF10786" w14:textId="77777777" w:rsidR="00EF7C83" w:rsidRPr="00A1558E" w:rsidRDefault="00EF7C83" w:rsidP="00526806">
            <w:pPr>
              <w:pStyle w:val="Prrafodelista"/>
              <w:spacing w:after="0"/>
              <w:jc w:val="both"/>
              <w:rPr>
                <w:rFonts w:asciiTheme="minorHAnsi" w:hAnsiTheme="minorHAnsi" w:cstheme="minorHAnsi"/>
                <w:sz w:val="20"/>
                <w:szCs w:val="20"/>
              </w:rPr>
            </w:pPr>
          </w:p>
          <w:tbl>
            <w:tblPr>
              <w:tblW w:w="9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8"/>
              <w:gridCol w:w="1912"/>
              <w:gridCol w:w="1912"/>
            </w:tblGrid>
            <w:tr w:rsidR="00526806" w:rsidRPr="00A1558E" w14:paraId="457A8686" w14:textId="77777777" w:rsidTr="008E0F8D">
              <w:trPr>
                <w:trHeight w:val="218"/>
                <w:jc w:val="center"/>
              </w:trPr>
              <w:tc>
                <w:tcPr>
                  <w:tcW w:w="5328" w:type="dxa"/>
                  <w:shd w:val="clear" w:color="auto" w:fill="00467A"/>
                  <w:vAlign w:val="center"/>
                </w:tcPr>
                <w:p w14:paraId="72D4CD60" w14:textId="01B24DB8" w:rsidR="00526806" w:rsidRPr="00526806" w:rsidRDefault="008E0F8D" w:rsidP="00526806">
                  <w:pPr>
                    <w:spacing w:after="0"/>
                    <w:jc w:val="center"/>
                    <w:rPr>
                      <w:rFonts w:ascii="Museo Sans 300" w:hAnsi="Museo Sans 300" w:cstheme="minorHAnsi"/>
                      <w:b/>
                      <w:color w:val="FFFFFF" w:themeColor="background1"/>
                      <w:sz w:val="20"/>
                      <w:szCs w:val="20"/>
                    </w:rPr>
                  </w:pPr>
                  <w:r w:rsidRPr="00526806">
                    <w:rPr>
                      <w:rFonts w:ascii="Museo Sans 300" w:hAnsi="Museo Sans 300" w:cstheme="minorHAnsi"/>
                      <w:b/>
                      <w:color w:val="FFFFFF" w:themeColor="background1"/>
                      <w:sz w:val="20"/>
                      <w:szCs w:val="20"/>
                    </w:rPr>
                    <w:t>CRITERIOS</w:t>
                  </w:r>
                </w:p>
              </w:tc>
              <w:tc>
                <w:tcPr>
                  <w:tcW w:w="1912" w:type="dxa"/>
                  <w:shd w:val="clear" w:color="auto" w:fill="00467A"/>
                  <w:vAlign w:val="center"/>
                </w:tcPr>
                <w:p w14:paraId="04C5CBBA" w14:textId="77777777" w:rsidR="008E0F8D" w:rsidRDefault="008E0F8D" w:rsidP="00526806">
                  <w:pPr>
                    <w:spacing w:after="0"/>
                    <w:jc w:val="center"/>
                    <w:rPr>
                      <w:rFonts w:ascii="Museo Sans 300" w:hAnsi="Museo Sans 300" w:cstheme="minorHAnsi"/>
                      <w:b/>
                      <w:color w:val="FFFFFF" w:themeColor="background1"/>
                      <w:sz w:val="20"/>
                      <w:szCs w:val="20"/>
                    </w:rPr>
                  </w:pPr>
                  <w:r w:rsidRPr="00526806">
                    <w:rPr>
                      <w:rFonts w:ascii="Museo Sans 300" w:hAnsi="Museo Sans 300" w:cstheme="minorHAnsi"/>
                      <w:b/>
                      <w:color w:val="FFFFFF" w:themeColor="background1"/>
                      <w:sz w:val="20"/>
                      <w:szCs w:val="20"/>
                    </w:rPr>
                    <w:t xml:space="preserve">CUMPLE / </w:t>
                  </w:r>
                </w:p>
                <w:p w14:paraId="68D7CBAA" w14:textId="5470C1C0" w:rsidR="00526806" w:rsidRPr="00526806" w:rsidRDefault="008E0F8D" w:rsidP="00526806">
                  <w:pPr>
                    <w:spacing w:after="0"/>
                    <w:jc w:val="center"/>
                    <w:rPr>
                      <w:rFonts w:ascii="Museo Sans 300" w:hAnsi="Museo Sans 300" w:cstheme="minorHAnsi"/>
                      <w:b/>
                      <w:color w:val="FFFFFF" w:themeColor="background1"/>
                      <w:sz w:val="20"/>
                      <w:szCs w:val="20"/>
                    </w:rPr>
                  </w:pPr>
                  <w:r w:rsidRPr="00526806">
                    <w:rPr>
                      <w:rFonts w:ascii="Museo Sans 300" w:hAnsi="Museo Sans 300" w:cstheme="minorHAnsi"/>
                      <w:b/>
                      <w:color w:val="FFFFFF" w:themeColor="background1"/>
                      <w:sz w:val="20"/>
                      <w:szCs w:val="20"/>
                    </w:rPr>
                    <w:t>NO CUMPLE</w:t>
                  </w:r>
                </w:p>
              </w:tc>
              <w:tc>
                <w:tcPr>
                  <w:tcW w:w="1912" w:type="dxa"/>
                  <w:shd w:val="clear" w:color="auto" w:fill="00467A"/>
                  <w:vAlign w:val="center"/>
                </w:tcPr>
                <w:p w14:paraId="39AD3943" w14:textId="7417E9C9" w:rsidR="00526806" w:rsidRPr="00526806" w:rsidRDefault="008E0F8D" w:rsidP="00526806">
                  <w:pPr>
                    <w:spacing w:after="0"/>
                    <w:jc w:val="center"/>
                    <w:rPr>
                      <w:rFonts w:ascii="Museo Sans 300" w:hAnsi="Museo Sans 300" w:cstheme="minorHAnsi"/>
                      <w:b/>
                      <w:color w:val="FFFFFF" w:themeColor="background1"/>
                      <w:sz w:val="20"/>
                      <w:szCs w:val="20"/>
                    </w:rPr>
                  </w:pPr>
                  <w:r w:rsidRPr="00526806">
                    <w:rPr>
                      <w:rFonts w:ascii="Museo Sans 300" w:hAnsi="Museo Sans 300" w:cstheme="minorHAnsi"/>
                      <w:b/>
                      <w:color w:val="FFFFFF" w:themeColor="background1"/>
                      <w:sz w:val="20"/>
                      <w:szCs w:val="20"/>
                    </w:rPr>
                    <w:t>COMENTARIOS</w:t>
                  </w:r>
                </w:p>
              </w:tc>
            </w:tr>
            <w:tr w:rsidR="00322346" w:rsidRPr="00A1558E" w14:paraId="2C1FC678" w14:textId="77777777" w:rsidTr="00744971">
              <w:trPr>
                <w:trHeight w:val="588"/>
                <w:jc w:val="center"/>
              </w:trPr>
              <w:tc>
                <w:tcPr>
                  <w:tcW w:w="5328" w:type="dxa"/>
                  <w:vAlign w:val="center"/>
                </w:tcPr>
                <w:p w14:paraId="321A8A24" w14:textId="3EC03C82" w:rsidR="00322346" w:rsidRDefault="00322346" w:rsidP="00526806">
                  <w:pPr>
                    <w:spacing w:after="0"/>
                    <w:jc w:val="both"/>
                    <w:rPr>
                      <w:rFonts w:ascii="Museo Sans 300" w:hAnsi="Museo Sans 300" w:cstheme="minorHAnsi"/>
                      <w:sz w:val="18"/>
                      <w:szCs w:val="18"/>
                    </w:rPr>
                  </w:pPr>
                  <w:r>
                    <w:rPr>
                      <w:rFonts w:ascii="Museo Sans 300" w:hAnsi="Museo Sans 300" w:cstheme="minorHAnsi"/>
                      <w:sz w:val="18"/>
                      <w:szCs w:val="18"/>
                    </w:rPr>
                    <w:t>Se detallarán todos los formularios requeridos:</w:t>
                  </w:r>
                </w:p>
                <w:p w14:paraId="1F626117" w14:textId="3DD2BE23" w:rsidR="00322346" w:rsidRPr="00CA6A1F" w:rsidRDefault="00515489" w:rsidP="00526806">
                  <w:pPr>
                    <w:spacing w:after="0"/>
                    <w:jc w:val="both"/>
                    <w:rPr>
                      <w:rFonts w:ascii="Museo Sans 300" w:hAnsi="Museo Sans 300" w:cstheme="minorHAnsi"/>
                      <w:sz w:val="18"/>
                      <w:szCs w:val="18"/>
                    </w:rPr>
                  </w:pPr>
                  <w:r>
                    <w:rPr>
                      <w:rFonts w:ascii="Museo Sans 300" w:hAnsi="Museo Sans 300" w:cstheme="minorHAnsi"/>
                      <w:sz w:val="18"/>
                      <w:szCs w:val="18"/>
                    </w:rPr>
                    <w:t>F1, F2, F3</w:t>
                  </w:r>
                  <w:r w:rsidR="001D4DB3">
                    <w:rPr>
                      <w:rFonts w:ascii="Museo Sans 300" w:hAnsi="Museo Sans 300" w:cstheme="minorHAnsi"/>
                      <w:sz w:val="18"/>
                      <w:szCs w:val="18"/>
                    </w:rPr>
                    <w:t>.</w:t>
                  </w:r>
                </w:p>
              </w:tc>
              <w:tc>
                <w:tcPr>
                  <w:tcW w:w="1912" w:type="dxa"/>
                </w:tcPr>
                <w:p w14:paraId="1C337677" w14:textId="77777777" w:rsidR="00322346" w:rsidRPr="00A1558E" w:rsidRDefault="00322346" w:rsidP="00526806">
                  <w:pPr>
                    <w:spacing w:after="0"/>
                    <w:jc w:val="both"/>
                    <w:rPr>
                      <w:rFonts w:asciiTheme="minorHAnsi" w:hAnsiTheme="minorHAnsi" w:cstheme="minorHAnsi"/>
                      <w:sz w:val="20"/>
                      <w:szCs w:val="20"/>
                    </w:rPr>
                  </w:pPr>
                </w:p>
              </w:tc>
              <w:tc>
                <w:tcPr>
                  <w:tcW w:w="1912" w:type="dxa"/>
                </w:tcPr>
                <w:p w14:paraId="7D54752A" w14:textId="77777777" w:rsidR="00322346" w:rsidRPr="00A1558E" w:rsidRDefault="00322346" w:rsidP="00526806">
                  <w:pPr>
                    <w:spacing w:after="0"/>
                    <w:jc w:val="both"/>
                    <w:rPr>
                      <w:rFonts w:asciiTheme="minorHAnsi" w:hAnsiTheme="minorHAnsi" w:cstheme="minorHAnsi"/>
                      <w:sz w:val="20"/>
                      <w:szCs w:val="20"/>
                    </w:rPr>
                  </w:pPr>
                </w:p>
              </w:tc>
            </w:tr>
            <w:tr w:rsidR="00526806" w:rsidRPr="00A1558E" w14:paraId="320666B2" w14:textId="77777777" w:rsidTr="00744971">
              <w:trPr>
                <w:trHeight w:val="588"/>
                <w:jc w:val="center"/>
              </w:trPr>
              <w:tc>
                <w:tcPr>
                  <w:tcW w:w="5328" w:type="dxa"/>
                  <w:vAlign w:val="center"/>
                </w:tcPr>
                <w:p w14:paraId="182678E4" w14:textId="3C552761" w:rsidR="00526806" w:rsidRPr="00CA6A1F" w:rsidRDefault="00526806" w:rsidP="00C24A02">
                  <w:pPr>
                    <w:spacing w:after="0"/>
                    <w:jc w:val="both"/>
                    <w:rPr>
                      <w:rFonts w:asciiTheme="minorHAnsi" w:hAnsiTheme="minorHAnsi" w:cstheme="minorHAnsi"/>
                      <w:sz w:val="18"/>
                      <w:szCs w:val="18"/>
                    </w:rPr>
                  </w:pPr>
                  <w:r w:rsidRPr="00CA6A1F">
                    <w:rPr>
                      <w:rFonts w:ascii="Museo Sans 300" w:hAnsi="Museo Sans 300" w:cstheme="minorHAnsi"/>
                      <w:sz w:val="18"/>
                      <w:szCs w:val="18"/>
                    </w:rPr>
                    <w:t>Formato de Declaración Jurada de Cumplimiento Legal (</w:t>
                  </w:r>
                  <w:r w:rsidRPr="00CA6A1F">
                    <w:rPr>
                      <w:rFonts w:ascii="Museo Sans 300" w:hAnsi="Museo Sans 300" w:cstheme="minorHAnsi"/>
                      <w:b/>
                      <w:bCs/>
                      <w:sz w:val="18"/>
                      <w:szCs w:val="18"/>
                    </w:rPr>
                    <w:t>F6</w:t>
                  </w:r>
                  <w:r w:rsidR="00C24A02">
                    <w:rPr>
                      <w:rFonts w:ascii="Museo Sans 300" w:hAnsi="Museo Sans 300" w:cstheme="minorHAnsi"/>
                      <w:sz w:val="18"/>
                      <w:szCs w:val="18"/>
                    </w:rPr>
                    <w:t>).</w:t>
                  </w:r>
                </w:p>
              </w:tc>
              <w:tc>
                <w:tcPr>
                  <w:tcW w:w="1912" w:type="dxa"/>
                </w:tcPr>
                <w:p w14:paraId="16F87748" w14:textId="77777777" w:rsidR="00526806" w:rsidRPr="00A1558E" w:rsidRDefault="00526806" w:rsidP="00526806">
                  <w:pPr>
                    <w:spacing w:after="0"/>
                    <w:jc w:val="both"/>
                    <w:rPr>
                      <w:rFonts w:asciiTheme="minorHAnsi" w:hAnsiTheme="minorHAnsi" w:cstheme="minorHAnsi"/>
                      <w:sz w:val="20"/>
                      <w:szCs w:val="20"/>
                    </w:rPr>
                  </w:pPr>
                </w:p>
              </w:tc>
              <w:tc>
                <w:tcPr>
                  <w:tcW w:w="1912" w:type="dxa"/>
                </w:tcPr>
                <w:p w14:paraId="5504BE53" w14:textId="77777777" w:rsidR="00526806" w:rsidRPr="00A1558E" w:rsidRDefault="00526806" w:rsidP="00526806">
                  <w:pPr>
                    <w:spacing w:after="0"/>
                    <w:jc w:val="both"/>
                    <w:rPr>
                      <w:rFonts w:asciiTheme="minorHAnsi" w:hAnsiTheme="minorHAnsi" w:cstheme="minorHAnsi"/>
                      <w:sz w:val="20"/>
                      <w:szCs w:val="20"/>
                    </w:rPr>
                  </w:pPr>
                </w:p>
              </w:tc>
            </w:tr>
          </w:tbl>
          <w:p w14:paraId="4F70AC85" w14:textId="77777777" w:rsidR="001124A4" w:rsidRDefault="001124A4" w:rsidP="00526806">
            <w:pPr>
              <w:spacing w:after="0"/>
              <w:jc w:val="both"/>
              <w:rPr>
                <w:rFonts w:ascii="Museo Sans 300" w:eastAsia="Calibri" w:hAnsi="Museo Sans 300"/>
                <w:b/>
                <w:color w:val="000000"/>
                <w:sz w:val="20"/>
                <w:szCs w:val="20"/>
              </w:rPr>
            </w:pPr>
          </w:p>
          <w:p w14:paraId="2E2E215F" w14:textId="4A7F19A5" w:rsidR="00526806" w:rsidRDefault="00526806" w:rsidP="00526806">
            <w:pPr>
              <w:spacing w:after="0"/>
              <w:jc w:val="both"/>
              <w:rPr>
                <w:rFonts w:ascii="Museo Sans 300" w:hAnsi="Museo Sans 300" w:cstheme="minorHAnsi"/>
                <w:b/>
                <w:bCs/>
                <w:sz w:val="20"/>
                <w:szCs w:val="20"/>
                <w:u w:val="single"/>
              </w:rPr>
            </w:pPr>
            <w:r w:rsidRPr="008E0F8D">
              <w:rPr>
                <w:rFonts w:ascii="Museo Sans 300" w:eastAsia="Calibri" w:hAnsi="Museo Sans 300"/>
                <w:b/>
                <w:color w:val="000000"/>
                <w:sz w:val="20"/>
                <w:szCs w:val="20"/>
              </w:rPr>
              <w:t>A.</w:t>
            </w:r>
            <w:r w:rsidR="001124A4">
              <w:rPr>
                <w:rFonts w:ascii="Museo Sans 300" w:eastAsia="Calibri" w:hAnsi="Museo Sans 300"/>
                <w:b/>
                <w:color w:val="000000"/>
                <w:sz w:val="20"/>
                <w:szCs w:val="20"/>
              </w:rPr>
              <w:t>2</w:t>
            </w:r>
            <w:r w:rsidRPr="008E0F8D">
              <w:rPr>
                <w:rFonts w:ascii="Museo Sans 300" w:eastAsia="Calibri" w:hAnsi="Museo Sans 300"/>
                <w:b/>
                <w:color w:val="000000"/>
                <w:sz w:val="20"/>
                <w:szCs w:val="20"/>
              </w:rPr>
              <w:t xml:space="preserve">. </w:t>
            </w:r>
            <w:r w:rsidRPr="008E0F8D">
              <w:rPr>
                <w:rFonts w:ascii="Museo Sans 300" w:eastAsia="Calibri" w:hAnsi="Museo Sans 300"/>
                <w:b/>
                <w:color w:val="000000"/>
                <w:sz w:val="20"/>
                <w:szCs w:val="20"/>
                <w:u w:val="single"/>
              </w:rPr>
              <w:t>Evaluación de la Propuesta</w:t>
            </w:r>
            <w:r w:rsidR="000902FA">
              <w:rPr>
                <w:rFonts w:ascii="Museo Sans 300" w:hAnsi="Museo Sans 300" w:cstheme="minorHAnsi"/>
                <w:b/>
                <w:bCs/>
                <w:sz w:val="20"/>
                <w:szCs w:val="20"/>
                <w:u w:val="single"/>
              </w:rPr>
              <w:t xml:space="preserve"> Técnica</w:t>
            </w:r>
          </w:p>
          <w:p w14:paraId="24A4DC61" w14:textId="77777777" w:rsidR="008E0F8D" w:rsidRPr="008E0F8D" w:rsidRDefault="008E0F8D" w:rsidP="00526806">
            <w:pPr>
              <w:spacing w:after="0"/>
              <w:jc w:val="both"/>
              <w:rPr>
                <w:rFonts w:ascii="Museo Sans 300" w:hAnsi="Museo Sans 300" w:cstheme="minorHAnsi"/>
                <w:sz w:val="20"/>
                <w:szCs w:val="20"/>
              </w:rPr>
            </w:pPr>
          </w:p>
          <w:p w14:paraId="3AC2F6A7" w14:textId="7F4973D9" w:rsidR="00526806" w:rsidRPr="008E0F8D" w:rsidRDefault="00526806" w:rsidP="00526806">
            <w:pPr>
              <w:spacing w:after="0"/>
              <w:jc w:val="both"/>
              <w:rPr>
                <w:rFonts w:ascii="Museo Sans 300" w:hAnsi="Museo Sans 300" w:cstheme="minorHAnsi"/>
                <w:sz w:val="20"/>
                <w:szCs w:val="20"/>
              </w:rPr>
            </w:pPr>
            <w:r w:rsidRPr="008E0F8D">
              <w:rPr>
                <w:rFonts w:ascii="Museo Sans 300" w:hAnsi="Museo Sans 300" w:cstheme="minorHAnsi"/>
                <w:sz w:val="20"/>
                <w:szCs w:val="20"/>
              </w:rPr>
              <w:t xml:space="preserve">Se evaluará si los servicios propuestos cumplen con </w:t>
            </w:r>
            <w:r w:rsidR="008E0F8D">
              <w:rPr>
                <w:rFonts w:ascii="Museo Sans 300" w:hAnsi="Museo Sans 300" w:cstheme="minorHAnsi"/>
                <w:sz w:val="20"/>
                <w:szCs w:val="20"/>
              </w:rPr>
              <w:t>los Términos de Referencia</w:t>
            </w:r>
            <w:r w:rsidRPr="008E0F8D">
              <w:rPr>
                <w:rFonts w:ascii="Museo Sans 300" w:hAnsi="Museo Sans 300" w:cstheme="minorHAnsi"/>
                <w:sz w:val="20"/>
                <w:szCs w:val="20"/>
              </w:rPr>
              <w:t xml:space="preserve"> y condiciones solicitadas en el literal “I” de este </w:t>
            </w:r>
            <w:r w:rsidR="001124A4">
              <w:rPr>
                <w:rFonts w:ascii="Museo Sans 300" w:hAnsi="Museo Sans 300" w:cstheme="minorHAnsi"/>
                <w:sz w:val="20"/>
                <w:szCs w:val="20"/>
              </w:rPr>
              <w:t>d</w:t>
            </w:r>
            <w:r w:rsidRPr="008E0F8D">
              <w:rPr>
                <w:rFonts w:ascii="Museo Sans 300" w:hAnsi="Museo Sans 300" w:cstheme="minorHAnsi"/>
                <w:sz w:val="20"/>
                <w:szCs w:val="20"/>
              </w:rPr>
              <w:t>ocumento</w:t>
            </w:r>
            <w:r w:rsidR="001124A4">
              <w:rPr>
                <w:rFonts w:ascii="Museo Sans 300" w:hAnsi="Museo Sans 300" w:cstheme="minorHAnsi"/>
                <w:sz w:val="20"/>
                <w:szCs w:val="20"/>
              </w:rPr>
              <w:t xml:space="preserve"> de Solicitud de Expresión de Interés</w:t>
            </w:r>
            <w:r w:rsidRPr="008E0F8D">
              <w:rPr>
                <w:rFonts w:ascii="Museo Sans 300" w:hAnsi="Museo Sans 300" w:cstheme="minorHAnsi"/>
                <w:sz w:val="20"/>
                <w:szCs w:val="20"/>
              </w:rPr>
              <w:t xml:space="preserve">, según el siguiente detalle:  </w:t>
            </w:r>
          </w:p>
          <w:p w14:paraId="36D9375A" w14:textId="472913A6" w:rsidR="009B36B7" w:rsidRPr="009A114A" w:rsidRDefault="009B36B7" w:rsidP="009B36B7">
            <w:pPr>
              <w:spacing w:after="0" w:line="240" w:lineRule="auto"/>
              <w:jc w:val="both"/>
              <w:rPr>
                <w:rFonts w:ascii="Museo Sans 300" w:hAnsi="Museo Sans 300"/>
                <w:sz w:val="20"/>
                <w:szCs w:val="20"/>
              </w:rPr>
            </w:pPr>
          </w:p>
          <w:p w14:paraId="462D538F" w14:textId="4CF4547B" w:rsidR="009B36B7" w:rsidRPr="009A114A" w:rsidRDefault="009B36B7" w:rsidP="009B36B7">
            <w:pPr>
              <w:spacing w:after="0" w:line="240" w:lineRule="auto"/>
              <w:jc w:val="both"/>
              <w:rPr>
                <w:rFonts w:ascii="Museo Sans 300" w:hAnsi="Museo Sans 300"/>
                <w:sz w:val="20"/>
                <w:szCs w:val="20"/>
              </w:rPr>
            </w:pPr>
            <w:r w:rsidRPr="009A114A">
              <w:rPr>
                <w:rFonts w:ascii="Museo Sans 300" w:hAnsi="Museo Sans 300"/>
                <w:sz w:val="20"/>
                <w:szCs w:val="20"/>
              </w:rPr>
              <w:t xml:space="preserve">En este apartado se analizará la oferta o propuesta técnica, la experiencia del </w:t>
            </w:r>
            <w:r>
              <w:rPr>
                <w:rFonts w:ascii="Museo Sans 300" w:hAnsi="Museo Sans 300"/>
                <w:sz w:val="20"/>
                <w:szCs w:val="20"/>
              </w:rPr>
              <w:t xml:space="preserve">Proponente </w:t>
            </w:r>
            <w:r w:rsidRPr="009A114A">
              <w:rPr>
                <w:rFonts w:ascii="Museo Sans 300" w:hAnsi="Museo Sans 300"/>
                <w:sz w:val="20"/>
                <w:szCs w:val="20"/>
              </w:rPr>
              <w:t xml:space="preserve">y el personal clave propuesto. Esta evaluación tiene asignado un puntaje de </w:t>
            </w:r>
            <w:r w:rsidR="00381BCF" w:rsidRPr="00381BCF">
              <w:rPr>
                <w:rFonts w:ascii="Museo Sans 300" w:hAnsi="Museo Sans 300"/>
                <w:b/>
                <w:sz w:val="20"/>
                <w:szCs w:val="20"/>
              </w:rPr>
              <w:t xml:space="preserve">OCHENTA Y CINCO </w:t>
            </w:r>
            <w:r w:rsidRPr="00381BCF">
              <w:rPr>
                <w:rFonts w:ascii="Museo Sans 300" w:hAnsi="Museo Sans 300"/>
                <w:b/>
                <w:sz w:val="20"/>
                <w:szCs w:val="20"/>
              </w:rPr>
              <w:t>PUNTOS (</w:t>
            </w:r>
            <w:r w:rsidR="00381BCF" w:rsidRPr="00381BCF">
              <w:rPr>
                <w:rFonts w:ascii="Museo Sans 300" w:hAnsi="Museo Sans 300"/>
                <w:b/>
                <w:sz w:val="20"/>
                <w:szCs w:val="20"/>
              </w:rPr>
              <w:t>85</w:t>
            </w:r>
            <w:r w:rsidRPr="00381BCF">
              <w:rPr>
                <w:rFonts w:ascii="Museo Sans 300" w:hAnsi="Museo Sans 300"/>
                <w:b/>
                <w:sz w:val="20"/>
                <w:szCs w:val="20"/>
              </w:rPr>
              <w:t>)</w:t>
            </w:r>
            <w:r w:rsidRPr="009A114A">
              <w:rPr>
                <w:rFonts w:ascii="Museo Sans 300" w:hAnsi="Museo Sans 300"/>
                <w:sz w:val="20"/>
                <w:szCs w:val="20"/>
              </w:rPr>
              <w:t xml:space="preserve"> estableciéndose como </w:t>
            </w:r>
            <w:r w:rsidRPr="009A114A">
              <w:rPr>
                <w:rFonts w:ascii="Museo Sans 300" w:hAnsi="Museo Sans 300"/>
                <w:b/>
                <w:sz w:val="20"/>
                <w:szCs w:val="20"/>
              </w:rPr>
              <w:t xml:space="preserve">puntaje mínimo a obtener por el ofertante, para continuar en el proceso de evaluación de ofertas, de </w:t>
            </w:r>
            <w:r w:rsidR="00381BCF">
              <w:rPr>
                <w:rFonts w:ascii="Museo Sans 300" w:hAnsi="Museo Sans 300"/>
                <w:b/>
                <w:sz w:val="20"/>
                <w:szCs w:val="20"/>
              </w:rPr>
              <w:t>OCHENTA</w:t>
            </w:r>
            <w:r w:rsidRPr="009A114A">
              <w:rPr>
                <w:rFonts w:ascii="Museo Sans 300" w:hAnsi="Museo Sans 300"/>
                <w:b/>
                <w:sz w:val="20"/>
                <w:szCs w:val="20"/>
              </w:rPr>
              <w:t xml:space="preserve"> PUNTOS (</w:t>
            </w:r>
            <w:r w:rsidR="00381BCF">
              <w:rPr>
                <w:rFonts w:ascii="Museo Sans 300" w:hAnsi="Museo Sans 300"/>
                <w:b/>
                <w:sz w:val="20"/>
                <w:szCs w:val="20"/>
              </w:rPr>
              <w:t>8</w:t>
            </w:r>
            <w:r w:rsidRPr="009A114A">
              <w:rPr>
                <w:rFonts w:ascii="Museo Sans 300" w:hAnsi="Museo Sans 300"/>
                <w:b/>
                <w:sz w:val="20"/>
                <w:szCs w:val="20"/>
              </w:rPr>
              <w:t>0</w:t>
            </w:r>
            <w:r>
              <w:rPr>
                <w:rFonts w:ascii="Museo Sans 300" w:hAnsi="Museo Sans 300"/>
                <w:b/>
                <w:sz w:val="20"/>
                <w:szCs w:val="20"/>
              </w:rPr>
              <w:t>)</w:t>
            </w:r>
            <w:r w:rsidRPr="009A114A">
              <w:rPr>
                <w:rFonts w:ascii="Museo Sans 300" w:hAnsi="Museo Sans 300"/>
                <w:sz w:val="20"/>
                <w:szCs w:val="20"/>
              </w:rPr>
              <w:t xml:space="preserve">, siendo los criterios a utilizar los siguientes: </w:t>
            </w:r>
          </w:p>
          <w:p w14:paraId="0D11FB67" w14:textId="5EED7D10" w:rsidR="00192AAC" w:rsidRDefault="00192AAC" w:rsidP="008E0F8D">
            <w:pPr>
              <w:spacing w:after="0" w:line="240" w:lineRule="auto"/>
              <w:jc w:val="both"/>
              <w:rPr>
                <w:rFonts w:ascii="Museo Sans 300" w:hAnsi="Museo Sans 300" w:cstheme="minorHAnsi"/>
                <w:sz w:val="20"/>
                <w:szCs w:val="20"/>
              </w:rPr>
            </w:pPr>
          </w:p>
          <w:p w14:paraId="18B8DE3C" w14:textId="121BDEBA" w:rsidR="003A1081" w:rsidRDefault="003A1081" w:rsidP="00DD7BF1">
            <w:pPr>
              <w:pBdr>
                <w:top w:val="nil"/>
                <w:left w:val="nil"/>
                <w:bottom w:val="nil"/>
                <w:right w:val="nil"/>
                <w:between w:val="nil"/>
              </w:pBd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De conformidad a lo establecido en "Lineamiento para la Ejecución del Procedimiento Administrativo establecido en la Ley General para la Modernización Digital del Estado”, la evaluación consistirá en la verificación del cumplimiento de las características técnicas del servicio, valoración calidad-precio de la siguiente manera:</w:t>
            </w:r>
          </w:p>
          <w:p w14:paraId="523C45D7" w14:textId="77777777" w:rsidR="00DD7BF1" w:rsidRPr="00DD7BF1" w:rsidRDefault="00DD7BF1" w:rsidP="00DD7BF1">
            <w:pPr>
              <w:pBdr>
                <w:top w:val="nil"/>
                <w:left w:val="nil"/>
                <w:bottom w:val="nil"/>
                <w:right w:val="nil"/>
                <w:between w:val="nil"/>
              </w:pBdr>
              <w:spacing w:after="0" w:line="240" w:lineRule="auto"/>
              <w:ind w:hanging="2"/>
              <w:jc w:val="both"/>
              <w:rPr>
                <w:rFonts w:ascii="Museo Sans 300" w:eastAsia="Calibri" w:hAnsi="Museo Sans 300"/>
                <w:color w:val="000000"/>
                <w:sz w:val="20"/>
                <w:szCs w:val="20"/>
              </w:rPr>
            </w:pPr>
          </w:p>
          <w:p w14:paraId="073264B0" w14:textId="0CB66F9A" w:rsidR="003A1081" w:rsidRDefault="003A1081" w:rsidP="00DD7BF1">
            <w:pPr>
              <w:spacing w:after="0" w:line="240" w:lineRule="auto"/>
              <w:ind w:hanging="2"/>
              <w:jc w:val="both"/>
              <w:rPr>
                <w:rFonts w:ascii="Museo Sans 300" w:eastAsia="Calibri" w:hAnsi="Museo Sans 300"/>
                <w:b/>
                <w:color w:val="000000"/>
                <w:sz w:val="20"/>
                <w:szCs w:val="20"/>
              </w:rPr>
            </w:pPr>
            <w:r w:rsidRPr="00DD7BF1">
              <w:rPr>
                <w:rFonts w:ascii="Museo Sans 300" w:eastAsia="Calibri" w:hAnsi="Museo Sans 300"/>
                <w:b/>
                <w:color w:val="000000"/>
                <w:sz w:val="20"/>
                <w:szCs w:val="20"/>
              </w:rPr>
              <w:t>PRIMERA ETAPA. Verificación del cumplimiento de las características técnicas del servicio.</w:t>
            </w:r>
          </w:p>
          <w:p w14:paraId="4DE40DD5" w14:textId="77777777" w:rsidR="001E7541" w:rsidRPr="00DD7BF1" w:rsidRDefault="001E7541" w:rsidP="00DD7BF1">
            <w:pPr>
              <w:spacing w:after="0" w:line="240" w:lineRule="auto"/>
              <w:ind w:hanging="2"/>
              <w:jc w:val="both"/>
              <w:rPr>
                <w:rFonts w:ascii="Museo Sans 300" w:eastAsia="Calibri" w:hAnsi="Museo Sans 300"/>
                <w:color w:val="000000"/>
                <w:sz w:val="20"/>
                <w:szCs w:val="20"/>
              </w:rPr>
            </w:pPr>
          </w:p>
          <w:p w14:paraId="334D72F4"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 xml:space="preserve">El proponente deberá presentar un proyecto de </w:t>
            </w:r>
            <w:r w:rsidRPr="00DD7BF1">
              <w:rPr>
                <w:rFonts w:ascii="Museo Sans 300" w:eastAsia="Calibri" w:hAnsi="Museo Sans 300"/>
                <w:sz w:val="20"/>
                <w:szCs w:val="20"/>
              </w:rPr>
              <w:t xml:space="preserve">adaptación e implementación de un sistema LXP </w:t>
            </w:r>
            <w:r w:rsidRPr="00DD7BF1">
              <w:rPr>
                <w:rFonts w:ascii="Museo Sans 300" w:eastAsia="Calibri" w:hAnsi="Museo Sans 300"/>
                <w:color w:val="000000"/>
                <w:sz w:val="20"/>
                <w:szCs w:val="20"/>
              </w:rPr>
              <w:t>que cubra los alcances planteados, su plan de trabajo, cronograma de actividades, experiencias y certificaciones del oferente y/o afiliadas, equipo de trabajo, etc. Esta etapa será evaluada asignando una ponderación a cada criterio de cumplimiento. La evaluación se realizará bajo la siguiente agrupación de cumplimientos:</w:t>
            </w:r>
          </w:p>
          <w:p w14:paraId="3D3FCB44"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p>
          <w:tbl>
            <w:tblPr>
              <w:tblW w:w="5375"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555"/>
              <w:gridCol w:w="3830"/>
              <w:gridCol w:w="990"/>
            </w:tblGrid>
            <w:tr w:rsidR="003A1081" w:rsidRPr="00DD7BF1" w14:paraId="4EF8B941" w14:textId="77777777" w:rsidTr="00FB1FB6">
              <w:trPr>
                <w:trHeight w:val="196"/>
                <w:jc w:val="center"/>
              </w:trPr>
              <w:tc>
                <w:tcPr>
                  <w:tcW w:w="555" w:type="dxa"/>
                  <w:tcBorders>
                    <w:top w:val="single" w:sz="8" w:space="0" w:color="000000"/>
                    <w:left w:val="single" w:sz="8" w:space="0" w:color="000000"/>
                    <w:bottom w:val="single" w:sz="8" w:space="0" w:color="000000"/>
                    <w:right w:val="single" w:sz="8" w:space="0" w:color="000000"/>
                  </w:tcBorders>
                  <w:shd w:val="clear" w:color="auto" w:fill="CCCCCC"/>
                  <w:tcMar>
                    <w:left w:w="108" w:type="dxa"/>
                    <w:right w:w="108" w:type="dxa"/>
                  </w:tcMar>
                  <w:vAlign w:val="center"/>
                </w:tcPr>
                <w:p w14:paraId="7FC14FE5"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No</w:t>
                  </w:r>
                </w:p>
              </w:tc>
              <w:tc>
                <w:tcPr>
                  <w:tcW w:w="3830" w:type="dxa"/>
                  <w:tcBorders>
                    <w:top w:val="single" w:sz="8" w:space="0" w:color="000000"/>
                    <w:left w:val="single" w:sz="8" w:space="0" w:color="000000"/>
                    <w:bottom w:val="single" w:sz="8" w:space="0" w:color="000000"/>
                    <w:right w:val="single" w:sz="8" w:space="0" w:color="000000"/>
                  </w:tcBorders>
                  <w:shd w:val="clear" w:color="auto" w:fill="CCCCCC"/>
                  <w:tcMar>
                    <w:left w:w="108" w:type="dxa"/>
                    <w:right w:w="108" w:type="dxa"/>
                  </w:tcMar>
                  <w:vAlign w:val="center"/>
                </w:tcPr>
                <w:p w14:paraId="3622F110"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Aspectos a evaluar</w:t>
                  </w:r>
                </w:p>
              </w:tc>
              <w:tc>
                <w:tcPr>
                  <w:tcW w:w="990" w:type="dxa"/>
                  <w:tcBorders>
                    <w:top w:val="single" w:sz="8" w:space="0" w:color="000000"/>
                    <w:left w:val="single" w:sz="8" w:space="0" w:color="000000"/>
                    <w:bottom w:val="single" w:sz="8" w:space="0" w:color="000000"/>
                    <w:right w:val="single" w:sz="8" w:space="0" w:color="000000"/>
                  </w:tcBorders>
                  <w:shd w:val="clear" w:color="auto" w:fill="CCCCCC"/>
                  <w:tcMar>
                    <w:left w:w="108" w:type="dxa"/>
                    <w:right w:w="108" w:type="dxa"/>
                  </w:tcMar>
                  <w:vAlign w:val="center"/>
                </w:tcPr>
                <w:p w14:paraId="7586C9CD"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Puntaje</w:t>
                  </w:r>
                </w:p>
              </w:tc>
            </w:tr>
            <w:tr w:rsidR="003A1081" w:rsidRPr="00DD7BF1" w14:paraId="6AC6213D" w14:textId="77777777" w:rsidTr="00FB1FB6">
              <w:trPr>
                <w:trHeight w:val="331"/>
                <w:jc w:val="center"/>
              </w:trPr>
              <w:tc>
                <w:tcPr>
                  <w:tcW w:w="5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E7CF27"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1</w:t>
                  </w:r>
                </w:p>
              </w:tc>
              <w:tc>
                <w:tcPr>
                  <w:tcW w:w="383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02CB27"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Certificaciones del oferente</w:t>
                  </w:r>
                </w:p>
              </w:tc>
              <w:tc>
                <w:tcPr>
                  <w:tcW w:w="9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389C04" w14:textId="77777777" w:rsidR="003A1081" w:rsidRPr="00DD7BF1" w:rsidRDefault="003A1081" w:rsidP="00DD7BF1">
                  <w:pPr>
                    <w:spacing w:after="0" w:line="240" w:lineRule="auto"/>
                    <w:ind w:hanging="2"/>
                    <w:jc w:val="center"/>
                    <w:rPr>
                      <w:rFonts w:ascii="Museo Sans 300" w:eastAsia="Calibri" w:hAnsi="Museo Sans 300"/>
                      <w:color w:val="000000"/>
                      <w:sz w:val="20"/>
                      <w:szCs w:val="20"/>
                    </w:rPr>
                  </w:pPr>
                  <w:r w:rsidRPr="00DD7BF1">
                    <w:rPr>
                      <w:rFonts w:ascii="Museo Sans 300" w:eastAsia="Calibri" w:hAnsi="Museo Sans 300"/>
                      <w:sz w:val="20"/>
                      <w:szCs w:val="20"/>
                    </w:rPr>
                    <w:t>2</w:t>
                  </w:r>
                  <w:r w:rsidRPr="00DD7BF1">
                    <w:rPr>
                      <w:rFonts w:ascii="Museo Sans 300" w:eastAsia="Calibri" w:hAnsi="Museo Sans 300"/>
                      <w:color w:val="000000"/>
                      <w:sz w:val="20"/>
                      <w:szCs w:val="20"/>
                    </w:rPr>
                    <w:t>0</w:t>
                  </w:r>
                </w:p>
              </w:tc>
            </w:tr>
            <w:tr w:rsidR="003A1081" w:rsidRPr="00DD7BF1" w14:paraId="45E0E7AC" w14:textId="77777777" w:rsidTr="00FB1FB6">
              <w:trPr>
                <w:trHeight w:val="285"/>
                <w:jc w:val="center"/>
              </w:trPr>
              <w:tc>
                <w:tcPr>
                  <w:tcW w:w="5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F60E8E"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2</w:t>
                  </w:r>
                </w:p>
              </w:tc>
              <w:tc>
                <w:tcPr>
                  <w:tcW w:w="383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993EEA"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Experiencia del oferente</w:t>
                  </w:r>
                </w:p>
              </w:tc>
              <w:tc>
                <w:tcPr>
                  <w:tcW w:w="9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90F9556" w14:textId="77777777" w:rsidR="003A1081" w:rsidRPr="00DD7BF1" w:rsidRDefault="003A1081" w:rsidP="00DD7BF1">
                  <w:pPr>
                    <w:spacing w:after="0" w:line="240" w:lineRule="auto"/>
                    <w:ind w:hanging="2"/>
                    <w:jc w:val="center"/>
                    <w:rPr>
                      <w:rFonts w:ascii="Museo Sans 300" w:eastAsia="Calibri" w:hAnsi="Museo Sans 300"/>
                      <w:color w:val="000000"/>
                      <w:sz w:val="20"/>
                      <w:szCs w:val="20"/>
                    </w:rPr>
                  </w:pPr>
                  <w:r w:rsidRPr="00DD7BF1">
                    <w:rPr>
                      <w:rFonts w:ascii="Museo Sans 300" w:eastAsia="Calibri" w:hAnsi="Museo Sans 300"/>
                      <w:sz w:val="20"/>
                      <w:szCs w:val="20"/>
                    </w:rPr>
                    <w:t>2</w:t>
                  </w:r>
                  <w:r w:rsidRPr="00DD7BF1">
                    <w:rPr>
                      <w:rFonts w:ascii="Museo Sans 300" w:eastAsia="Calibri" w:hAnsi="Museo Sans 300"/>
                      <w:color w:val="000000"/>
                      <w:sz w:val="20"/>
                      <w:szCs w:val="20"/>
                    </w:rPr>
                    <w:t>0</w:t>
                  </w:r>
                </w:p>
              </w:tc>
            </w:tr>
            <w:tr w:rsidR="003A1081" w:rsidRPr="00DD7BF1" w14:paraId="3BCFC013" w14:textId="77777777" w:rsidTr="00FB1FB6">
              <w:trPr>
                <w:trHeight w:val="285"/>
                <w:jc w:val="center"/>
              </w:trPr>
              <w:tc>
                <w:tcPr>
                  <w:tcW w:w="5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248CBF"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3</w:t>
                  </w:r>
                </w:p>
              </w:tc>
              <w:tc>
                <w:tcPr>
                  <w:tcW w:w="383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385E5D"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Experiencia del equipo de trabajo</w:t>
                  </w:r>
                </w:p>
              </w:tc>
              <w:tc>
                <w:tcPr>
                  <w:tcW w:w="9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8913F8" w14:textId="77777777" w:rsidR="003A1081" w:rsidRPr="00DD7BF1" w:rsidRDefault="003A1081" w:rsidP="00DD7BF1">
                  <w:pPr>
                    <w:spacing w:after="0" w:line="240" w:lineRule="auto"/>
                    <w:ind w:hanging="2"/>
                    <w:jc w:val="center"/>
                    <w:rPr>
                      <w:rFonts w:ascii="Museo Sans 300" w:eastAsia="Calibri" w:hAnsi="Museo Sans 300"/>
                      <w:color w:val="000000"/>
                      <w:sz w:val="20"/>
                      <w:szCs w:val="20"/>
                    </w:rPr>
                  </w:pPr>
                  <w:r w:rsidRPr="00DD7BF1">
                    <w:rPr>
                      <w:rFonts w:ascii="Museo Sans 300" w:eastAsia="Calibri" w:hAnsi="Museo Sans 300"/>
                      <w:color w:val="000000"/>
                      <w:sz w:val="20"/>
                      <w:szCs w:val="20"/>
                    </w:rPr>
                    <w:t>2</w:t>
                  </w:r>
                  <w:r w:rsidRPr="00DD7BF1">
                    <w:rPr>
                      <w:rFonts w:ascii="Museo Sans 300" w:eastAsia="Calibri" w:hAnsi="Museo Sans 300"/>
                      <w:sz w:val="20"/>
                      <w:szCs w:val="20"/>
                    </w:rPr>
                    <w:t>5</w:t>
                  </w:r>
                </w:p>
              </w:tc>
            </w:tr>
            <w:tr w:rsidR="003A1081" w:rsidRPr="00DD7BF1" w14:paraId="0A980DC2" w14:textId="77777777" w:rsidTr="00FB1FB6">
              <w:trPr>
                <w:trHeight w:val="285"/>
                <w:jc w:val="center"/>
              </w:trPr>
              <w:tc>
                <w:tcPr>
                  <w:tcW w:w="5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086E79"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4</w:t>
                  </w:r>
                </w:p>
              </w:tc>
              <w:tc>
                <w:tcPr>
                  <w:tcW w:w="383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82DC11"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Propuesta Técnica</w:t>
                  </w:r>
                </w:p>
              </w:tc>
              <w:tc>
                <w:tcPr>
                  <w:tcW w:w="9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415649" w14:textId="77777777" w:rsidR="003A1081" w:rsidRPr="00DD7BF1" w:rsidRDefault="003A1081" w:rsidP="00DD7BF1">
                  <w:pPr>
                    <w:spacing w:after="0" w:line="240" w:lineRule="auto"/>
                    <w:ind w:hanging="2"/>
                    <w:jc w:val="center"/>
                    <w:rPr>
                      <w:rFonts w:ascii="Museo Sans 300" w:eastAsia="Calibri" w:hAnsi="Museo Sans 300"/>
                      <w:color w:val="000000"/>
                      <w:sz w:val="20"/>
                      <w:szCs w:val="20"/>
                    </w:rPr>
                  </w:pPr>
                  <w:r w:rsidRPr="00DD7BF1">
                    <w:rPr>
                      <w:rFonts w:ascii="Museo Sans 300" w:eastAsia="Calibri" w:hAnsi="Museo Sans 300"/>
                      <w:color w:val="000000"/>
                      <w:sz w:val="20"/>
                      <w:szCs w:val="20"/>
                    </w:rPr>
                    <w:t>20</w:t>
                  </w:r>
                </w:p>
              </w:tc>
            </w:tr>
            <w:tr w:rsidR="003A1081" w:rsidRPr="00DD7BF1" w14:paraId="72F7D3FE" w14:textId="77777777" w:rsidTr="00FB1FB6">
              <w:trPr>
                <w:trHeight w:val="285"/>
                <w:jc w:val="center"/>
              </w:trPr>
              <w:tc>
                <w:tcPr>
                  <w:tcW w:w="438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5479C9" w14:textId="77777777" w:rsidR="003A1081" w:rsidRPr="00DD7BF1" w:rsidRDefault="003A1081" w:rsidP="00DD7BF1">
                  <w:pPr>
                    <w:spacing w:after="0" w:line="240" w:lineRule="auto"/>
                    <w:ind w:hanging="2"/>
                    <w:jc w:val="center"/>
                    <w:rPr>
                      <w:rFonts w:ascii="Museo Sans 300" w:eastAsia="Calibri" w:hAnsi="Museo Sans 300"/>
                      <w:color w:val="000000"/>
                      <w:sz w:val="20"/>
                      <w:szCs w:val="20"/>
                    </w:rPr>
                  </w:pPr>
                  <w:r w:rsidRPr="00DD7BF1">
                    <w:rPr>
                      <w:rFonts w:ascii="Museo Sans 300" w:eastAsia="Calibri" w:hAnsi="Museo Sans 300"/>
                      <w:color w:val="000000"/>
                      <w:sz w:val="20"/>
                      <w:szCs w:val="20"/>
                    </w:rPr>
                    <w:t>Total</w:t>
                  </w:r>
                </w:p>
              </w:tc>
              <w:tc>
                <w:tcPr>
                  <w:tcW w:w="9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D0D13C" w14:textId="77777777" w:rsidR="003A1081" w:rsidRPr="00DD7BF1" w:rsidRDefault="003A1081" w:rsidP="00DD7BF1">
                  <w:pPr>
                    <w:spacing w:after="0" w:line="240" w:lineRule="auto"/>
                    <w:ind w:hanging="2"/>
                    <w:jc w:val="center"/>
                    <w:rPr>
                      <w:rFonts w:ascii="Museo Sans 300" w:eastAsia="Calibri" w:hAnsi="Museo Sans 300"/>
                      <w:color w:val="000000"/>
                      <w:sz w:val="20"/>
                      <w:szCs w:val="20"/>
                    </w:rPr>
                  </w:pPr>
                  <w:r w:rsidRPr="00DD7BF1">
                    <w:rPr>
                      <w:rFonts w:ascii="Museo Sans 300" w:eastAsia="Calibri" w:hAnsi="Museo Sans 300"/>
                      <w:sz w:val="20"/>
                      <w:szCs w:val="20"/>
                    </w:rPr>
                    <w:t>85</w:t>
                  </w:r>
                </w:p>
              </w:tc>
            </w:tr>
          </w:tbl>
          <w:p w14:paraId="288CB860" w14:textId="77777777" w:rsidR="003A1081" w:rsidRPr="00DD7BF1" w:rsidRDefault="003A1081" w:rsidP="00DD7BF1">
            <w:pPr>
              <w:spacing w:after="0" w:line="240" w:lineRule="auto"/>
              <w:ind w:hanging="2"/>
              <w:jc w:val="both"/>
              <w:rPr>
                <w:rFonts w:ascii="Museo Sans 300" w:eastAsia="Calibri" w:hAnsi="Museo Sans 300"/>
                <w:color w:val="000000"/>
                <w:sz w:val="20"/>
                <w:szCs w:val="20"/>
              </w:rPr>
            </w:pPr>
          </w:p>
          <w:p w14:paraId="011B843A" w14:textId="6F97AF1B" w:rsidR="003A1081" w:rsidRPr="00DD7BF1" w:rsidRDefault="003A1081" w:rsidP="00DD7BF1">
            <w:pPr>
              <w:spacing w:after="0" w:line="240" w:lineRule="auto"/>
              <w:ind w:hanging="2"/>
              <w:jc w:val="both"/>
              <w:rPr>
                <w:rFonts w:ascii="Museo Sans 300" w:eastAsia="Calibri" w:hAnsi="Museo Sans 300"/>
                <w:color w:val="000000"/>
                <w:sz w:val="20"/>
                <w:szCs w:val="20"/>
              </w:rPr>
            </w:pPr>
            <w:r w:rsidRPr="00DD7BF1">
              <w:rPr>
                <w:rFonts w:ascii="Museo Sans 300" w:eastAsia="Calibri" w:hAnsi="Museo Sans 300"/>
                <w:color w:val="000000"/>
                <w:sz w:val="20"/>
                <w:szCs w:val="20"/>
              </w:rPr>
              <w:t>Para avanzar a la siguiente etapa de evaluación, los proponentes deberán alcanzar al menos 80 puntos, mediante el cumplimiento de los siguientes criterios:</w:t>
            </w:r>
          </w:p>
          <w:p w14:paraId="17AC4D4F" w14:textId="77777777" w:rsidR="003A1081" w:rsidRPr="00DD7BF1" w:rsidRDefault="003A1081" w:rsidP="00DD7BF1">
            <w:pPr>
              <w:spacing w:after="0" w:line="240" w:lineRule="auto"/>
              <w:ind w:hanging="2"/>
              <w:jc w:val="both"/>
              <w:rPr>
                <w:rFonts w:ascii="Museo Sans 300" w:eastAsia="Calibri" w:hAnsi="Museo Sans 300"/>
                <w:sz w:val="20"/>
                <w:szCs w:val="20"/>
              </w:rPr>
            </w:pPr>
          </w:p>
          <w:p w14:paraId="481E97EE" w14:textId="77777777" w:rsidR="003A1081" w:rsidRPr="00DD7BF1" w:rsidRDefault="003A1081" w:rsidP="00DD7BF1">
            <w:pPr>
              <w:spacing w:after="0" w:line="240" w:lineRule="auto"/>
              <w:ind w:hanging="2"/>
              <w:jc w:val="both"/>
              <w:rPr>
                <w:rFonts w:ascii="Museo Sans 300" w:eastAsia="Calibri" w:hAnsi="Museo Sans 300"/>
                <w:sz w:val="20"/>
                <w:szCs w:val="20"/>
              </w:rPr>
            </w:pPr>
            <w:r w:rsidRPr="00DD7BF1">
              <w:rPr>
                <w:rFonts w:ascii="Museo Sans 300" w:eastAsia="Calibri" w:hAnsi="Museo Sans 300"/>
                <w:b/>
                <w:sz w:val="20"/>
                <w:szCs w:val="20"/>
              </w:rPr>
              <w:t>Criterios de evaluación por cada aspecto a evaluar</w:t>
            </w:r>
          </w:p>
          <w:p w14:paraId="58B76EB2" w14:textId="77777777" w:rsidR="003A1081" w:rsidRPr="00DD7BF1" w:rsidRDefault="003A1081" w:rsidP="00DD7BF1">
            <w:pPr>
              <w:spacing w:after="0" w:line="240" w:lineRule="auto"/>
              <w:ind w:hanging="2"/>
              <w:jc w:val="both"/>
              <w:rPr>
                <w:rFonts w:ascii="Museo Sans 300" w:eastAsia="Calibri" w:hAnsi="Museo Sans 300"/>
                <w:sz w:val="20"/>
                <w:szCs w:val="20"/>
              </w:rPr>
            </w:pPr>
          </w:p>
          <w:tbl>
            <w:tblPr>
              <w:tblW w:w="95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585"/>
              <w:gridCol w:w="6650"/>
              <w:gridCol w:w="1035"/>
              <w:gridCol w:w="1260"/>
            </w:tblGrid>
            <w:tr w:rsidR="001E7541" w:rsidRPr="001E7541" w14:paraId="1DD8EA9E" w14:textId="77777777" w:rsidTr="001E7541">
              <w:trPr>
                <w:trHeight w:val="810"/>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1E941C"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b/>
                      <w:sz w:val="20"/>
                      <w:szCs w:val="20"/>
                    </w:rPr>
                    <w:t>No</w:t>
                  </w:r>
                </w:p>
              </w:tc>
              <w:tc>
                <w:tcPr>
                  <w:tcW w:w="6650" w:type="dxa"/>
                  <w:tcBorders>
                    <w:top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24A9CD"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b/>
                      <w:sz w:val="20"/>
                      <w:szCs w:val="20"/>
                    </w:rPr>
                    <w:t>Especificaciones del Servicio</w:t>
                  </w:r>
                </w:p>
              </w:tc>
              <w:tc>
                <w:tcPr>
                  <w:tcW w:w="1035" w:type="dxa"/>
                  <w:tcBorders>
                    <w:top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92D6B8"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b/>
                      <w:sz w:val="20"/>
                      <w:szCs w:val="20"/>
                    </w:rPr>
                    <w:t xml:space="preserve">Puntaje </w:t>
                  </w:r>
                  <w:r w:rsidRPr="001E7541">
                    <w:rPr>
                      <w:rFonts w:ascii="Museo Sans 300" w:eastAsia="Calibri" w:hAnsi="Museo Sans 300"/>
                      <w:b/>
                      <w:sz w:val="20"/>
                      <w:szCs w:val="20"/>
                    </w:rPr>
                    <w:br/>
                    <w:t>Máximo 85</w:t>
                  </w:r>
                  <w:r w:rsidRPr="001E7541">
                    <w:rPr>
                      <w:rFonts w:ascii="Museo Sans 300" w:eastAsia="Calibri" w:hAnsi="Museo Sans 300"/>
                      <w:b/>
                      <w:sz w:val="20"/>
                      <w:szCs w:val="20"/>
                    </w:rPr>
                    <w:br/>
                    <w:t>Mínimo 80</w:t>
                  </w:r>
                </w:p>
              </w:tc>
              <w:tc>
                <w:tcPr>
                  <w:tcW w:w="1260" w:type="dxa"/>
                  <w:tcBorders>
                    <w:top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4421FE"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b/>
                      <w:sz w:val="20"/>
                      <w:szCs w:val="20"/>
                    </w:rPr>
                    <w:t>Cumple/No Cumple</w:t>
                  </w:r>
                </w:p>
              </w:tc>
            </w:tr>
            <w:tr w:rsidR="001E7541" w:rsidRPr="001E7541" w14:paraId="75EE2491" w14:textId="77777777" w:rsidTr="001E7541">
              <w:trPr>
                <w:trHeight w:val="300"/>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AD772F"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b/>
                      <w:sz w:val="20"/>
                      <w:szCs w:val="20"/>
                    </w:rPr>
                    <w:t>1</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0AC1FA01" w14:textId="77777777" w:rsidR="003A1081" w:rsidRPr="001E7541" w:rsidRDefault="003A1081" w:rsidP="00DD7BF1">
                  <w:pPr>
                    <w:widowControl w:val="0"/>
                    <w:spacing w:after="0" w:line="240" w:lineRule="auto"/>
                    <w:ind w:hanging="2"/>
                    <w:rPr>
                      <w:rFonts w:ascii="Museo Sans 300" w:eastAsia="Calibri" w:hAnsi="Museo Sans 300"/>
                      <w:sz w:val="20"/>
                      <w:szCs w:val="20"/>
                    </w:rPr>
                  </w:pPr>
                  <w:r w:rsidRPr="001E7541">
                    <w:rPr>
                      <w:rFonts w:ascii="Museo Sans 300" w:eastAsia="Calibri" w:hAnsi="Museo Sans 300"/>
                      <w:b/>
                      <w:sz w:val="20"/>
                      <w:szCs w:val="20"/>
                    </w:rPr>
                    <w:t>Certificaciones del Oferente</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4EA0A71E"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20</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043810EE"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47166117" w14:textId="77777777" w:rsidTr="001E7541">
              <w:trPr>
                <w:trHeight w:val="990"/>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FDD206"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1,1</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636F1A0D"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 xml:space="preserve">El oferente y/o sus afiliadas, deberán contar buenas prácticas para un </w:t>
                  </w:r>
                  <w:proofErr w:type="spellStart"/>
                  <w:r w:rsidRPr="001E7541">
                    <w:rPr>
                      <w:rFonts w:ascii="Museo Sans 300" w:eastAsia="Calibri" w:hAnsi="Museo Sans 300"/>
                      <w:sz w:val="20"/>
                      <w:szCs w:val="20"/>
                    </w:rPr>
                    <w:t>framework</w:t>
                  </w:r>
                  <w:proofErr w:type="spellEnd"/>
                  <w:r w:rsidRPr="001E7541">
                    <w:rPr>
                      <w:rFonts w:ascii="Museo Sans 300" w:eastAsia="Calibri" w:hAnsi="Museo Sans 300"/>
                      <w:sz w:val="20"/>
                      <w:szCs w:val="20"/>
                    </w:rPr>
                    <w:t xml:space="preserve"> de trabajo de pruebas de software avalado, para lo cual deberá presentar una certificación Gold </w:t>
                  </w:r>
                  <w:proofErr w:type="spellStart"/>
                  <w:r w:rsidRPr="001E7541">
                    <w:rPr>
                      <w:rFonts w:ascii="Museo Sans 300" w:eastAsia="Calibri" w:hAnsi="Museo Sans 300"/>
                      <w:sz w:val="20"/>
                      <w:szCs w:val="20"/>
                    </w:rPr>
                    <w:t>Partner</w:t>
                  </w:r>
                  <w:proofErr w:type="spellEnd"/>
                  <w:r w:rsidRPr="001E7541">
                    <w:rPr>
                      <w:rFonts w:ascii="Museo Sans 300" w:eastAsia="Calibri" w:hAnsi="Museo Sans 300"/>
                      <w:sz w:val="20"/>
                      <w:szCs w:val="20"/>
                    </w:rPr>
                    <w:t xml:space="preserve"> por la ISTQB que respalde dicho cumplimiento.</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384757D0"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5</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2400A067"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1BB9624F" w14:textId="77777777" w:rsidTr="001E7541">
              <w:trPr>
                <w:trHeight w:val="46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9788BF"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1,2</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1065D59D"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El oferente y/o sus afiliadas, deberá contar con un sistema de gestión de seguridad de la información para el diseño y desarrollo de software, experiencia (UX), interfaz de usuario (UI); aprovisionamiento y mantenimiento de Infraestructura de TI para asegurar el ciclo de vida del desarrollo de software, servicios de TI y operaciones, para lo cual deberá presentar el certificado ISO 27001 que avale dicho sistema de gestión.</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2DC0B3CA"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5</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4BE185C"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4711373D" w14:textId="77777777" w:rsidTr="00882D6C">
              <w:trPr>
                <w:trHeight w:val="226"/>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FD1EDB"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1,3</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6958D33"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El oferente y/o sus afiliadas deberán contar con el estatus de Partner Google Cloud y Google Security Operations, para lo cual podrá presentar una carta del fabricante, o una declaración jurada con evidencia de su estatus activo de partner.</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4256CEF8"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5</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174EDA16"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1195F612" w14:textId="77777777" w:rsidTr="001E7541">
              <w:trPr>
                <w:trHeight w:val="46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80F04E"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1,4</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3F8FD5AD"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El oferente y/o sus afiliadas deberán contar al menos con dos casos de éxito avalados por Google Cloud en los temas de desarrollo de aplicaciones y migración a la nube.</w:t>
                  </w:r>
                </w:p>
                <w:p w14:paraId="0C0512B6"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p>
                <w:p w14:paraId="39AB80D2"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Para lo cual podrán presentar una carta del fabricante, o una declaración jurada con evidencia de su estatus activo de partner.</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0379D4AE"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5</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73E0C943"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12FC67DF" w14:textId="77777777" w:rsidTr="001E7541">
              <w:trPr>
                <w:trHeight w:val="300"/>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0DC537"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2</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48539D0E"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b/>
                      <w:sz w:val="20"/>
                      <w:szCs w:val="20"/>
                    </w:rPr>
                    <w:t>Experiencia del Oferente</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4ABD0644"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b/>
                      <w:sz w:val="20"/>
                      <w:szCs w:val="20"/>
                    </w:rPr>
                    <w:t>20</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0A632EC"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1D6B7C00" w14:textId="77777777" w:rsidTr="001E7541">
              <w:trPr>
                <w:trHeight w:val="300"/>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298B35"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2,1</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6CCE6F1B" w14:textId="2417E2F1" w:rsidR="003A1081" w:rsidRPr="001E7541" w:rsidRDefault="003A1081" w:rsidP="0082429C">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 xml:space="preserve">El oferente y/o sus afiliadas, deberá contar con una experiencia mínima </w:t>
                  </w:r>
                  <w:r w:rsidRPr="001E7541">
                    <w:rPr>
                      <w:rFonts w:ascii="Museo Sans 300" w:eastAsia="Calibri" w:hAnsi="Museo Sans 300"/>
                      <w:sz w:val="20"/>
                      <w:szCs w:val="20"/>
                    </w:rPr>
                    <w:lastRenderedPageBreak/>
                    <w:t>de cinco (5)</w:t>
                  </w:r>
                  <w:r w:rsidRPr="001E7541">
                    <w:rPr>
                      <w:rFonts w:ascii="Museo Sans 300" w:hAnsi="Museo Sans 300"/>
                      <w:sz w:val="20"/>
                      <w:szCs w:val="20"/>
                    </w:rPr>
                    <w:t xml:space="preserve"> </w:t>
                  </w:r>
                  <w:r w:rsidRPr="001E7541">
                    <w:rPr>
                      <w:rFonts w:ascii="Museo Sans 300" w:eastAsia="Calibri" w:hAnsi="Museo Sans 300"/>
                      <w:sz w:val="20"/>
                      <w:szCs w:val="20"/>
                    </w:rPr>
                    <w:t xml:space="preserve">años en proyectos de desarrollo de software, transformación digital, etc. Para lo cual deberá presentar al menos (3) cartas de recomendación, o casos de éxito públicos, u </w:t>
                  </w:r>
                  <w:r w:rsidR="00FB1FB6" w:rsidRPr="001E7541">
                    <w:rPr>
                      <w:rFonts w:ascii="Museo Sans 300" w:eastAsia="Calibri" w:hAnsi="Museo Sans 300"/>
                      <w:sz w:val="20"/>
                      <w:szCs w:val="20"/>
                    </w:rPr>
                    <w:t>órdenes</w:t>
                  </w:r>
                  <w:r w:rsidRPr="001E7541">
                    <w:rPr>
                      <w:rFonts w:ascii="Museo Sans 300" w:eastAsia="Calibri" w:hAnsi="Museo Sans 300"/>
                      <w:sz w:val="20"/>
                      <w:szCs w:val="20"/>
                    </w:rPr>
                    <w:t xml:space="preserve"> de pedidos, o declaraciones juradas que respalden dicha experiencia.</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46894C94"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lastRenderedPageBreak/>
                    <w:t>10</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1C4BA7A7"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5E0B7AB9" w14:textId="77777777" w:rsidTr="001E7541">
              <w:trPr>
                <w:trHeight w:val="300"/>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80C6AB"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2,2</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4A527094" w14:textId="610F506A" w:rsidR="003A1081" w:rsidRPr="001E7541" w:rsidRDefault="00FB1FB6" w:rsidP="00FB1FB6">
                  <w:pPr>
                    <w:widowControl w:val="0"/>
                    <w:spacing w:after="0" w:line="240" w:lineRule="auto"/>
                    <w:ind w:hanging="2"/>
                    <w:jc w:val="both"/>
                    <w:rPr>
                      <w:rFonts w:ascii="Museo Sans 300" w:eastAsia="Calibri" w:hAnsi="Museo Sans 300"/>
                      <w:sz w:val="20"/>
                      <w:szCs w:val="20"/>
                    </w:rPr>
                  </w:pPr>
                  <w:r>
                    <w:rPr>
                      <w:rFonts w:ascii="Museo Sans 300" w:eastAsia="Calibri" w:hAnsi="Museo Sans 300"/>
                      <w:sz w:val="20"/>
                      <w:szCs w:val="20"/>
                    </w:rPr>
                    <w:t xml:space="preserve">El oferente y/o </w:t>
                  </w:r>
                  <w:r w:rsidR="003A1081" w:rsidRPr="001E7541">
                    <w:rPr>
                      <w:rFonts w:ascii="Museo Sans 300" w:eastAsia="Calibri" w:hAnsi="Museo Sans 300"/>
                      <w:sz w:val="20"/>
                      <w:szCs w:val="20"/>
                    </w:rPr>
                    <w:t>afili</w:t>
                  </w:r>
                  <w:r>
                    <w:rPr>
                      <w:rFonts w:ascii="Museo Sans 300" w:eastAsia="Calibri" w:hAnsi="Museo Sans 300"/>
                      <w:sz w:val="20"/>
                      <w:szCs w:val="20"/>
                    </w:rPr>
                    <w:t xml:space="preserve">adas </w:t>
                  </w:r>
                  <w:r w:rsidR="003A1081" w:rsidRPr="001E7541">
                    <w:rPr>
                      <w:rFonts w:ascii="Museo Sans 300" w:eastAsia="Calibri" w:hAnsi="Museo Sans 300"/>
                      <w:sz w:val="20"/>
                      <w:szCs w:val="20"/>
                    </w:rPr>
                    <w:t>deberán presentar pruebas documentales (Cartas de recomendación, o declaraciones juradas, u orden de pedidos, etc.) de su participación en al menos (3) proyectos tecnológicos en el sector público.</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7B5AB2A"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5</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6F745C72"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77049C08" w14:textId="77777777" w:rsidTr="001E7541">
              <w:trPr>
                <w:trHeight w:val="300"/>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6FE80A"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2,3</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525C9DB" w14:textId="46E4E5AF" w:rsidR="003A1081" w:rsidRPr="001E7541" w:rsidRDefault="00FB1FB6" w:rsidP="00E8571D">
                  <w:pPr>
                    <w:widowControl w:val="0"/>
                    <w:spacing w:after="0" w:line="240" w:lineRule="auto"/>
                    <w:ind w:hanging="2"/>
                    <w:jc w:val="both"/>
                    <w:rPr>
                      <w:rFonts w:ascii="Museo Sans 300" w:eastAsia="Calibri" w:hAnsi="Museo Sans 300"/>
                      <w:sz w:val="20"/>
                      <w:szCs w:val="20"/>
                    </w:rPr>
                  </w:pPr>
                  <w:r>
                    <w:rPr>
                      <w:rFonts w:ascii="Museo Sans 300" w:eastAsia="Calibri" w:hAnsi="Museo Sans 300"/>
                      <w:sz w:val="20"/>
                      <w:szCs w:val="20"/>
                    </w:rPr>
                    <w:t>El oferente, afiliadas y/o</w:t>
                  </w:r>
                  <w:r w:rsidR="003A1081" w:rsidRPr="001E7541">
                    <w:rPr>
                      <w:rFonts w:ascii="Museo Sans 300" w:eastAsia="Calibri" w:hAnsi="Museo Sans 300"/>
                      <w:sz w:val="20"/>
                      <w:szCs w:val="20"/>
                    </w:rPr>
                    <w:t>, deben presentar al menos (3) cartas de recomendación, caso de éxito públicos,</w:t>
                  </w:r>
                  <w:r w:rsidR="00E8571D">
                    <w:rPr>
                      <w:rFonts w:ascii="Museo Sans 300" w:eastAsia="Calibri" w:hAnsi="Museo Sans 300"/>
                      <w:sz w:val="20"/>
                      <w:szCs w:val="20"/>
                    </w:rPr>
                    <w:t xml:space="preserve"> contratos u orden de pedido </w:t>
                  </w:r>
                  <w:r w:rsidR="003A1081" w:rsidRPr="001E7541">
                    <w:rPr>
                      <w:rFonts w:ascii="Museo Sans 300" w:eastAsia="Calibri" w:hAnsi="Museo Sans 300"/>
                      <w:sz w:val="20"/>
                      <w:szCs w:val="20"/>
                    </w:rPr>
                    <w:t>o declaraciones de despliegues realizados en la nube y/o inteligencia artificial.</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25BDCB13"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5</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7D245CAF"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70A8BFF8" w14:textId="77777777" w:rsidTr="001E7541">
              <w:trPr>
                <w:trHeight w:val="300"/>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E2E5DB"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b/>
                      <w:sz w:val="20"/>
                      <w:szCs w:val="20"/>
                    </w:rPr>
                    <w:t>3</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4998BB47"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b/>
                      <w:sz w:val="20"/>
                      <w:szCs w:val="20"/>
                    </w:rPr>
                    <w:t>Experiencia del Equipo de Trabajo</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03557FE5" w14:textId="77777777" w:rsidR="003A1081" w:rsidRPr="001E7541" w:rsidRDefault="003A1081" w:rsidP="00DD7BF1">
                  <w:pPr>
                    <w:widowControl w:val="0"/>
                    <w:spacing w:after="0" w:line="240" w:lineRule="auto"/>
                    <w:ind w:hanging="2"/>
                    <w:jc w:val="center"/>
                    <w:rPr>
                      <w:rFonts w:ascii="Museo Sans 300" w:eastAsia="Calibri" w:hAnsi="Museo Sans 300"/>
                      <w:b/>
                      <w:bCs/>
                      <w:sz w:val="20"/>
                      <w:szCs w:val="20"/>
                    </w:rPr>
                  </w:pPr>
                  <w:r w:rsidRPr="001E7541">
                    <w:rPr>
                      <w:rFonts w:ascii="Museo Sans 300" w:eastAsia="Calibri" w:hAnsi="Museo Sans 300"/>
                      <w:b/>
                      <w:bCs/>
                      <w:sz w:val="20"/>
                      <w:szCs w:val="20"/>
                    </w:rPr>
                    <w:t>25</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0218134A"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0EBE9BED" w14:textId="77777777" w:rsidTr="001E7541">
              <w:trPr>
                <w:trHeight w:val="46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D96EE1"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3,1</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747F79CA" w14:textId="0E868BCD" w:rsidR="003A1081" w:rsidRPr="001E7541" w:rsidRDefault="003A1081" w:rsidP="00FB1FB6">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El oferente y/o sus afiliadas deberá</w:t>
                  </w:r>
                  <w:r w:rsidR="009A3D5D">
                    <w:rPr>
                      <w:rFonts w:ascii="Museo Sans 300" w:eastAsia="Calibri" w:hAnsi="Museo Sans 300"/>
                      <w:sz w:val="20"/>
                      <w:szCs w:val="20"/>
                    </w:rPr>
                    <w:t>n</w:t>
                  </w:r>
                  <w:r w:rsidRPr="001E7541">
                    <w:rPr>
                      <w:rFonts w:ascii="Museo Sans 300" w:eastAsia="Calibri" w:hAnsi="Museo Sans 300"/>
                      <w:sz w:val="20"/>
                      <w:szCs w:val="20"/>
                    </w:rPr>
                    <w:t xml:space="preserve"> contar al menos con un (1) Gerente de Proyecto con cualquiera de las siguientes certificaciones PMI, </w:t>
                  </w:r>
                  <w:proofErr w:type="spellStart"/>
                  <w:r w:rsidRPr="001E7541">
                    <w:rPr>
                      <w:rFonts w:ascii="Museo Sans 300" w:eastAsia="Calibri" w:hAnsi="Museo Sans 300"/>
                      <w:sz w:val="20"/>
                      <w:szCs w:val="20"/>
                    </w:rPr>
                    <w:t>Scrum</w:t>
                  </w:r>
                  <w:proofErr w:type="spellEnd"/>
                  <w:r w:rsidRPr="001E7541">
                    <w:rPr>
                      <w:rFonts w:ascii="Museo Sans 300" w:eastAsia="Calibri" w:hAnsi="Museo Sans 300"/>
                      <w:sz w:val="20"/>
                      <w:szCs w:val="20"/>
                    </w:rPr>
                    <w:t xml:space="preserve"> Master, OKR y al menos diez (10) años de experiencia en gestión de proyectos de desarrollo e implementación de software. </w:t>
                  </w:r>
                  <w:r w:rsidR="00FB1FB6">
                    <w:rPr>
                      <w:rFonts w:ascii="Museo Sans 300" w:eastAsia="Calibri" w:hAnsi="Museo Sans 300"/>
                      <w:sz w:val="20"/>
                      <w:szCs w:val="20"/>
                    </w:rPr>
                    <w:t>(</w:t>
                  </w:r>
                  <w:r w:rsidRPr="001E7541">
                    <w:rPr>
                      <w:rFonts w:ascii="Museo Sans 300" w:eastAsia="Calibri" w:hAnsi="Museo Sans 300"/>
                      <w:sz w:val="20"/>
                      <w:szCs w:val="20"/>
                    </w:rPr>
                    <w:t xml:space="preserve">Deberá presentar </w:t>
                  </w:r>
                  <w:r w:rsidR="00613A04">
                    <w:rPr>
                      <w:rFonts w:ascii="Museo Sans 300" w:eastAsia="Calibri" w:hAnsi="Museo Sans 300"/>
                      <w:sz w:val="20"/>
                      <w:szCs w:val="20"/>
                    </w:rPr>
                    <w:t xml:space="preserve">su hoja de vida donde describa </w:t>
                  </w:r>
                  <w:r w:rsidRPr="001E7541">
                    <w:rPr>
                      <w:rFonts w:ascii="Museo Sans 300" w:eastAsia="Calibri" w:hAnsi="Museo Sans 300"/>
                      <w:sz w:val="20"/>
                      <w:szCs w:val="20"/>
                    </w:rPr>
                    <w:t>certificación, carta de recomendación, o declaración jurada).</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970223B"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5</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3DDE2858"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4E7C3E03" w14:textId="77777777" w:rsidTr="001E7541">
              <w:trPr>
                <w:trHeight w:val="46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70926A"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3,2</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16ADB2A5" w14:textId="120C69D8" w:rsidR="003A1081" w:rsidRPr="001E7541" w:rsidRDefault="003A1081" w:rsidP="00613A04">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El oferente y/o sus afiliadas deberá contar con un equipo multidisciplinario de al menos tres (3) colaboradores capacitados en Auditoría Combinada al sistema de Gestión de Calidad NTC ISO 9001: 2015 y al sistema de Gestión de Seguridad de la Información 27001:2013. El oferente deberá entregar un listado del personal y comprobar su capacitación a través de las</w:t>
                  </w:r>
                  <w:r w:rsidR="00613A04">
                    <w:rPr>
                      <w:rFonts w:ascii="Museo Sans 300" w:eastAsia="Calibri" w:hAnsi="Museo Sans 300"/>
                      <w:sz w:val="20"/>
                      <w:szCs w:val="20"/>
                    </w:rPr>
                    <w:t xml:space="preserve"> hojas de vida, respaldadas con </w:t>
                  </w:r>
                  <w:r w:rsidRPr="001E7541">
                    <w:rPr>
                      <w:rFonts w:ascii="Museo Sans 300" w:eastAsia="Calibri" w:hAnsi="Museo Sans 300"/>
                      <w:sz w:val="20"/>
                      <w:szCs w:val="20"/>
                    </w:rPr>
                    <w:t>constancias o certifi</w:t>
                  </w:r>
                  <w:r w:rsidR="0082429C">
                    <w:rPr>
                      <w:rFonts w:ascii="Museo Sans 300" w:eastAsia="Calibri" w:hAnsi="Museo Sans 300"/>
                      <w:sz w:val="20"/>
                      <w:szCs w:val="20"/>
                    </w:rPr>
                    <w:t xml:space="preserve">caciones correspondientes. </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20AB1805"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10</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EC53482"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05309C93" w14:textId="77777777" w:rsidTr="001E7541">
              <w:trPr>
                <w:trHeight w:val="46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63CA51"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3,3</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02553502"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 xml:space="preserve">El oferente y/o sus afiliadas deberán contar con un equipo de al menos dos (2) colaboradores de software </w:t>
                  </w:r>
                  <w:proofErr w:type="spellStart"/>
                  <w:r w:rsidRPr="001E7541">
                    <w:rPr>
                      <w:rFonts w:ascii="Museo Sans 300" w:eastAsia="Calibri" w:hAnsi="Museo Sans 300"/>
                      <w:sz w:val="20"/>
                      <w:szCs w:val="20"/>
                    </w:rPr>
                    <w:t>testing</w:t>
                  </w:r>
                  <w:proofErr w:type="spellEnd"/>
                  <w:r w:rsidRPr="001E7541">
                    <w:rPr>
                      <w:rFonts w:ascii="Museo Sans 300" w:eastAsia="Calibri" w:hAnsi="Museo Sans 300"/>
                      <w:sz w:val="20"/>
                      <w:szCs w:val="20"/>
                    </w:rPr>
                    <w:t xml:space="preserve"> certificados por el ISTQB. Para lo cual es necesario que el oferente presente las hojas de vida y certificaciones del personal. </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19DF4E51"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5</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26CC42EF"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6EB9047D" w14:textId="77777777" w:rsidTr="001E7541">
              <w:trPr>
                <w:trHeight w:val="46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F36D66"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3,4</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79B8AC28" w14:textId="49250D51"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El oferente y/o sus afiliadas deberá contar con la experiencia necesaria en desarrollo e implementaciones en Google Cloud Platform. Para soportar dicha experiencia el equipo del oferente y/o sus afiliadas deberá contar con no menos de 20</w:t>
                  </w:r>
                  <w:r w:rsidR="00566DCD">
                    <w:rPr>
                      <w:rFonts w:ascii="Museo Sans 300" w:eastAsia="Calibri" w:hAnsi="Museo Sans 300"/>
                      <w:sz w:val="20"/>
                      <w:szCs w:val="20"/>
                    </w:rPr>
                    <w:t xml:space="preserve"> </w:t>
                  </w:r>
                  <w:r w:rsidRPr="001E7541">
                    <w:rPr>
                      <w:rFonts w:ascii="Museo Sans 300" w:eastAsia="Calibri" w:hAnsi="Museo Sans 300"/>
                      <w:sz w:val="20"/>
                      <w:szCs w:val="20"/>
                    </w:rPr>
                    <w:t xml:space="preserve">certificaciones en distintas áreas de GCP. Para lo cual podrá presentar como evidencia una declaración jurada, o carta del proveedor </w:t>
                  </w:r>
                  <w:proofErr w:type="spellStart"/>
                  <w:r w:rsidRPr="001E7541">
                    <w:rPr>
                      <w:rFonts w:ascii="Museo Sans 300" w:eastAsia="Calibri" w:hAnsi="Museo Sans 300"/>
                      <w:sz w:val="20"/>
                      <w:szCs w:val="20"/>
                    </w:rPr>
                    <w:t>cloud</w:t>
                  </w:r>
                  <w:proofErr w:type="spellEnd"/>
                  <w:r w:rsidRPr="001E7541">
                    <w:rPr>
                      <w:rFonts w:ascii="Museo Sans 300" w:eastAsia="Calibri" w:hAnsi="Museo Sans 300"/>
                      <w:sz w:val="20"/>
                      <w:szCs w:val="20"/>
                    </w:rPr>
                    <w:t>, o certificados, etc. que soporten dichas certificaciones.</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3CB16D06"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5</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7DB047A2"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7BB8A4D6" w14:textId="77777777" w:rsidTr="001E7541">
              <w:trPr>
                <w:trHeight w:val="31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EE2C51"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b/>
                      <w:sz w:val="20"/>
                      <w:szCs w:val="20"/>
                    </w:rPr>
                    <w:t>4</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2E26F179"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b/>
                      <w:sz w:val="20"/>
                      <w:szCs w:val="20"/>
                    </w:rPr>
                    <w:t>Propuesta Técnica</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270A84D4"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b/>
                      <w:sz w:val="20"/>
                      <w:szCs w:val="20"/>
                    </w:rPr>
                    <w:t>20</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99672A2"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475B272E" w14:textId="77777777" w:rsidTr="001E7541">
              <w:trPr>
                <w:trHeight w:val="46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98ACD6"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4,1</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7D2B7AC2"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Presenta un plan de trabajo de alto nivel.</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08116FC6"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3</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1FF9A5D2"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7693DA73" w14:textId="77777777" w:rsidTr="001E7541">
              <w:trPr>
                <w:trHeight w:val="31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FAEAE7"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4,2</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4B125591"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Tablero de indicadores de desempeño.</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1969779E"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3</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7E1E9700"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207E9EA8" w14:textId="77777777" w:rsidTr="001E7541">
              <w:trPr>
                <w:trHeight w:val="31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306CEF"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4,3</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9CFC9BD"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Enfoque y metodología</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137B4B5A"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3</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7C06808D"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6CB6560F" w14:textId="77777777" w:rsidTr="001E7541">
              <w:trPr>
                <w:trHeight w:val="31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994935"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4,4</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779A363D"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Organización y equipo de trabajo propuesto.</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721FC701"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3</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48227383"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084CB655" w14:textId="77777777" w:rsidTr="001E7541">
              <w:trPr>
                <w:trHeight w:val="31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1065C0"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4,5</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21C4A98"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Estrategia de capacitaciones y transferencia de conocimiento.</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22668CE0"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3</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337372E"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r w:rsidR="001E7541" w:rsidRPr="001E7541" w14:paraId="29C283F0" w14:textId="77777777" w:rsidTr="001E7541">
              <w:trPr>
                <w:trHeight w:val="315"/>
              </w:trPr>
              <w:tc>
                <w:tcPr>
                  <w:tcW w:w="585"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FB8D76"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4.6</w:t>
                  </w:r>
                </w:p>
              </w:tc>
              <w:tc>
                <w:tcPr>
                  <w:tcW w:w="665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2A6E8C49" w14:textId="77777777" w:rsidR="003A1081" w:rsidRPr="001E7541" w:rsidRDefault="003A1081" w:rsidP="00DD7BF1">
                  <w:pPr>
                    <w:widowControl w:val="0"/>
                    <w:spacing w:after="0" w:line="240" w:lineRule="auto"/>
                    <w:ind w:hanging="2"/>
                    <w:jc w:val="both"/>
                    <w:rPr>
                      <w:rFonts w:ascii="Museo Sans 300" w:eastAsia="Calibri" w:hAnsi="Museo Sans 300"/>
                      <w:sz w:val="20"/>
                      <w:szCs w:val="20"/>
                    </w:rPr>
                  </w:pPr>
                  <w:r w:rsidRPr="001E7541">
                    <w:rPr>
                      <w:rFonts w:ascii="Museo Sans 300" w:eastAsia="Calibri" w:hAnsi="Museo Sans 300"/>
                      <w:sz w:val="20"/>
                      <w:szCs w:val="20"/>
                    </w:rPr>
                    <w:t>Metodología de gestión del cambio.</w:t>
                  </w:r>
                </w:p>
              </w:tc>
              <w:tc>
                <w:tcPr>
                  <w:tcW w:w="10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6E088AA3"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r w:rsidRPr="001E7541">
                    <w:rPr>
                      <w:rFonts w:ascii="Museo Sans 300" w:eastAsia="Calibri" w:hAnsi="Museo Sans 300"/>
                      <w:sz w:val="20"/>
                      <w:szCs w:val="20"/>
                    </w:rPr>
                    <w:t>5</w:t>
                  </w:r>
                </w:p>
              </w:tc>
              <w:tc>
                <w:tcPr>
                  <w:tcW w:w="1260"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14:paraId="58BB6FF2" w14:textId="77777777" w:rsidR="003A1081" w:rsidRPr="001E7541" w:rsidRDefault="003A1081" w:rsidP="00DD7BF1">
                  <w:pPr>
                    <w:widowControl w:val="0"/>
                    <w:spacing w:after="0" w:line="240" w:lineRule="auto"/>
                    <w:ind w:hanging="2"/>
                    <w:jc w:val="center"/>
                    <w:rPr>
                      <w:rFonts w:ascii="Museo Sans 300" w:eastAsia="Calibri" w:hAnsi="Museo Sans 300"/>
                      <w:sz w:val="20"/>
                      <w:szCs w:val="20"/>
                    </w:rPr>
                  </w:pPr>
                </w:p>
              </w:tc>
            </w:tr>
          </w:tbl>
          <w:p w14:paraId="264C4CAE" w14:textId="77777777" w:rsidR="003A1081" w:rsidRPr="00DD7BF1" w:rsidRDefault="003A1081" w:rsidP="00A575F7">
            <w:pPr>
              <w:spacing w:after="0" w:line="240" w:lineRule="auto"/>
              <w:ind w:hanging="2"/>
              <w:jc w:val="both"/>
              <w:rPr>
                <w:rFonts w:ascii="Museo Sans 300" w:eastAsia="Calibri" w:hAnsi="Museo Sans 300"/>
                <w:sz w:val="20"/>
                <w:szCs w:val="20"/>
              </w:rPr>
            </w:pPr>
          </w:p>
          <w:p w14:paraId="5826756B" w14:textId="0A3D761D" w:rsidR="003A1081" w:rsidRPr="00DD7BF1" w:rsidRDefault="00A575F7" w:rsidP="00A575F7">
            <w:pPr>
              <w:spacing w:after="0" w:line="240" w:lineRule="auto"/>
              <w:ind w:hanging="2"/>
              <w:jc w:val="both"/>
              <w:rPr>
                <w:rFonts w:ascii="Museo Sans 300" w:eastAsia="Calibri" w:hAnsi="Museo Sans 300"/>
                <w:sz w:val="20"/>
                <w:szCs w:val="20"/>
              </w:rPr>
            </w:pPr>
            <w:r>
              <w:rPr>
                <w:rFonts w:ascii="Museo Sans 300" w:eastAsia="Calibri" w:hAnsi="Museo Sans 300"/>
                <w:sz w:val="20"/>
                <w:szCs w:val="20"/>
              </w:rPr>
              <w:t xml:space="preserve">Nota: </w:t>
            </w:r>
            <w:r w:rsidR="003A1081" w:rsidRPr="00DD7BF1">
              <w:rPr>
                <w:rFonts w:ascii="Museo Sans 300" w:eastAsia="Calibri" w:hAnsi="Museo Sans 300"/>
                <w:sz w:val="20"/>
                <w:szCs w:val="20"/>
              </w:rPr>
              <w:t>Las cartas de recomendación o contratos u orden de pedido podrán ser sustituido por casos de éxito público, en caso de que, por razones de confidencialidad, no pueda</w:t>
            </w:r>
            <w:r>
              <w:rPr>
                <w:rFonts w:ascii="Museo Sans 300" w:eastAsia="Calibri" w:hAnsi="Museo Sans 300"/>
                <w:sz w:val="20"/>
                <w:szCs w:val="20"/>
              </w:rPr>
              <w:t xml:space="preserve"> brindarse ciertos detalles de</w:t>
            </w:r>
            <w:r w:rsidR="003A1081" w:rsidRPr="00DD7BF1">
              <w:rPr>
                <w:rFonts w:ascii="Museo Sans 300" w:eastAsia="Calibri" w:hAnsi="Museo Sans 300"/>
                <w:sz w:val="20"/>
                <w:szCs w:val="20"/>
              </w:rPr>
              <w:t xml:space="preserve"> algún proyecto.</w:t>
            </w:r>
          </w:p>
          <w:p w14:paraId="0FF14BAA" w14:textId="10F96DC2" w:rsidR="00A3388A" w:rsidRDefault="00A3388A" w:rsidP="00A575F7">
            <w:pPr>
              <w:spacing w:after="0" w:line="240" w:lineRule="auto"/>
              <w:jc w:val="both"/>
              <w:rPr>
                <w:rFonts w:ascii="Museo Sans 300" w:eastAsia="Arial" w:hAnsi="Museo Sans 300" w:cs="Arial"/>
                <w:b/>
                <w:color w:val="000000"/>
                <w:sz w:val="20"/>
                <w:szCs w:val="20"/>
              </w:rPr>
            </w:pPr>
          </w:p>
          <w:p w14:paraId="5C0808DB" w14:textId="5028E8C8" w:rsidR="00BA23A1" w:rsidRDefault="006901FF" w:rsidP="00A575F7">
            <w:pPr>
              <w:spacing w:after="0" w:line="240" w:lineRule="auto"/>
              <w:jc w:val="both"/>
              <w:rPr>
                <w:rFonts w:ascii="Museo Sans 300" w:hAnsi="Museo Sans 300"/>
                <w:sz w:val="20"/>
                <w:szCs w:val="20"/>
              </w:rPr>
            </w:pPr>
            <w:r w:rsidRPr="005575C4">
              <w:rPr>
                <w:rFonts w:ascii="Museo Sans 300" w:hAnsi="Museo Sans 300"/>
                <w:sz w:val="20"/>
                <w:szCs w:val="20"/>
              </w:rPr>
              <w:t>En el caso de incumplimiento (NO CUMPLE) o cumplimiento sustancial o parcial</w:t>
            </w:r>
            <w:r w:rsidR="00C5095A">
              <w:rPr>
                <w:rFonts w:ascii="Museo Sans 300" w:hAnsi="Museo Sans 300"/>
                <w:sz w:val="20"/>
                <w:szCs w:val="20"/>
              </w:rPr>
              <w:t>,</w:t>
            </w:r>
            <w:r w:rsidRPr="005575C4">
              <w:rPr>
                <w:rFonts w:ascii="Museo Sans 300" w:hAnsi="Museo Sans 300"/>
                <w:sz w:val="20"/>
                <w:szCs w:val="20"/>
              </w:rPr>
              <w:t xml:space="preserve"> </w:t>
            </w:r>
            <w:r w:rsidR="00C5095A">
              <w:rPr>
                <w:rFonts w:ascii="Museo Sans 300" w:hAnsi="Museo Sans 300"/>
                <w:sz w:val="20"/>
                <w:szCs w:val="20"/>
              </w:rPr>
              <w:t>el(los) evaluador(es)</w:t>
            </w:r>
            <w:r w:rsidRPr="005575C4">
              <w:rPr>
                <w:rFonts w:ascii="Museo Sans 300" w:hAnsi="Museo Sans 300"/>
                <w:sz w:val="20"/>
                <w:szCs w:val="20"/>
              </w:rPr>
              <w:t xml:space="preserve"> podrá</w:t>
            </w:r>
            <w:r w:rsidR="00C5095A">
              <w:rPr>
                <w:rFonts w:ascii="Museo Sans 300" w:hAnsi="Museo Sans 300"/>
                <w:sz w:val="20"/>
                <w:szCs w:val="20"/>
              </w:rPr>
              <w:t>(n)</w:t>
            </w:r>
            <w:r w:rsidRPr="005575C4">
              <w:rPr>
                <w:rFonts w:ascii="Museo Sans 300" w:hAnsi="Museo Sans 300"/>
                <w:sz w:val="20"/>
                <w:szCs w:val="20"/>
              </w:rPr>
              <w:t xml:space="preserve"> solicitar aclaraciones y el Oferente debe suministrar las aclaraciones en el plazo establecido, así mismo si el caso es que se concluye en no cumplimiento, el ofertante será rechazado dado que no cumple los requisitos mínimos para continuar con el proceso.</w:t>
            </w:r>
            <w:r w:rsidRPr="004A1306">
              <w:rPr>
                <w:rFonts w:ascii="Museo Sans 300" w:hAnsi="Museo Sans 300"/>
                <w:sz w:val="20"/>
                <w:szCs w:val="20"/>
              </w:rPr>
              <w:t xml:space="preserve"> </w:t>
            </w:r>
          </w:p>
          <w:p w14:paraId="142AE960" w14:textId="03E173CC" w:rsidR="00B03F0C" w:rsidRDefault="00B03F0C" w:rsidP="006901FF">
            <w:pPr>
              <w:rPr>
                <w:rFonts w:ascii="Museo Sans 300" w:hAnsi="Museo Sans 300" w:cstheme="minorHAnsi"/>
                <w:b/>
                <w:bCs/>
                <w:sz w:val="20"/>
                <w:szCs w:val="20"/>
                <w:u w:val="single"/>
              </w:rPr>
            </w:pPr>
          </w:p>
          <w:p w14:paraId="56DE38BB" w14:textId="426C7A8A" w:rsidR="00E54351" w:rsidRPr="006901FF" w:rsidRDefault="00E54351" w:rsidP="006901FF">
            <w:pPr>
              <w:rPr>
                <w:rFonts w:ascii="Museo Sans 300" w:hAnsi="Museo Sans 300"/>
                <w:sz w:val="20"/>
                <w:szCs w:val="20"/>
              </w:rPr>
            </w:pPr>
            <w:r w:rsidRPr="00526806">
              <w:rPr>
                <w:rFonts w:ascii="Museo Sans 300" w:hAnsi="Museo Sans 300" w:cstheme="minorHAnsi"/>
                <w:b/>
                <w:bCs/>
                <w:sz w:val="20"/>
                <w:szCs w:val="20"/>
                <w:u w:val="single"/>
              </w:rPr>
              <w:t xml:space="preserve">ETAPA </w:t>
            </w:r>
            <w:r w:rsidR="00E74C22">
              <w:rPr>
                <w:rFonts w:ascii="Museo Sans 300" w:hAnsi="Museo Sans 300" w:cstheme="minorHAnsi"/>
                <w:b/>
                <w:bCs/>
                <w:sz w:val="20"/>
                <w:szCs w:val="20"/>
                <w:u w:val="single"/>
              </w:rPr>
              <w:t>II</w:t>
            </w:r>
            <w:r>
              <w:rPr>
                <w:rFonts w:ascii="Museo Sans 300" w:hAnsi="Museo Sans 300" w:cstheme="minorHAnsi"/>
                <w:b/>
                <w:bCs/>
                <w:sz w:val="20"/>
                <w:szCs w:val="20"/>
                <w:u w:val="single"/>
              </w:rPr>
              <w:t xml:space="preserve"> </w:t>
            </w:r>
            <w:r w:rsidR="009D7C5C">
              <w:rPr>
                <w:rFonts w:ascii="Museo Sans 300" w:hAnsi="Museo Sans 300" w:cstheme="minorHAnsi"/>
                <w:b/>
                <w:bCs/>
                <w:sz w:val="20"/>
                <w:szCs w:val="20"/>
                <w:u w:val="single"/>
              </w:rPr>
              <w:t xml:space="preserve">EVALUACIÓN DE </w:t>
            </w:r>
            <w:r>
              <w:rPr>
                <w:rFonts w:ascii="Museo Sans 300" w:hAnsi="Museo Sans 300" w:cstheme="minorHAnsi"/>
                <w:b/>
                <w:bCs/>
                <w:sz w:val="20"/>
                <w:szCs w:val="20"/>
                <w:u w:val="single"/>
              </w:rPr>
              <w:t xml:space="preserve">PROPUESTA </w:t>
            </w:r>
            <w:r w:rsidR="00B03F0C">
              <w:rPr>
                <w:rFonts w:ascii="Museo Sans 300" w:hAnsi="Museo Sans 300" w:cstheme="minorHAnsi"/>
                <w:b/>
                <w:bCs/>
                <w:sz w:val="20"/>
                <w:szCs w:val="20"/>
                <w:u w:val="single"/>
              </w:rPr>
              <w:t>ECONÓMICA O</w:t>
            </w:r>
            <w:r w:rsidR="009D7C5C">
              <w:rPr>
                <w:rFonts w:ascii="Museo Sans 300" w:hAnsi="Museo Sans 300" w:cstheme="minorHAnsi"/>
                <w:b/>
                <w:bCs/>
                <w:sz w:val="20"/>
                <w:szCs w:val="20"/>
                <w:u w:val="single"/>
              </w:rPr>
              <w:t xml:space="preserve"> PRECIOS PROPUESTOS</w:t>
            </w:r>
            <w:r w:rsidRPr="00526806">
              <w:rPr>
                <w:rFonts w:ascii="Museo Sans 300" w:hAnsi="Museo Sans 300" w:cstheme="minorHAnsi"/>
                <w:b/>
                <w:bCs/>
                <w:sz w:val="20"/>
                <w:szCs w:val="20"/>
                <w:u w:val="single"/>
              </w:rPr>
              <w:t>:</w:t>
            </w:r>
          </w:p>
          <w:p w14:paraId="74D07552" w14:textId="69830061" w:rsidR="00D329FB" w:rsidRDefault="00D329FB" w:rsidP="009A114A">
            <w:pPr>
              <w:spacing w:after="0" w:line="240" w:lineRule="auto"/>
              <w:jc w:val="both"/>
              <w:rPr>
                <w:rFonts w:ascii="Museo Sans 300" w:hAnsi="Museo Sans 300" w:cstheme="minorHAnsi"/>
                <w:b/>
                <w:bCs/>
                <w:sz w:val="20"/>
                <w:szCs w:val="20"/>
              </w:rPr>
            </w:pPr>
          </w:p>
          <w:p w14:paraId="6DAD7813" w14:textId="28118E03" w:rsidR="005422F1" w:rsidRPr="009A114A" w:rsidRDefault="005422F1" w:rsidP="00814963">
            <w:pPr>
              <w:pStyle w:val="Prrafodelista"/>
              <w:numPr>
                <w:ilvl w:val="3"/>
                <w:numId w:val="11"/>
              </w:numPr>
              <w:spacing w:after="0" w:line="240" w:lineRule="auto"/>
              <w:ind w:left="435"/>
              <w:jc w:val="both"/>
              <w:rPr>
                <w:rFonts w:ascii="Museo Sans 300" w:hAnsi="Museo Sans 300" w:cstheme="minorHAnsi"/>
                <w:sz w:val="20"/>
                <w:szCs w:val="20"/>
              </w:rPr>
            </w:pPr>
            <w:r w:rsidRPr="009A114A">
              <w:rPr>
                <w:rFonts w:ascii="Museo Sans 300" w:hAnsi="Museo Sans 300" w:cstheme="minorHAnsi"/>
                <w:sz w:val="20"/>
                <w:szCs w:val="20"/>
              </w:rPr>
              <w:t xml:space="preserve">En la </w:t>
            </w:r>
            <w:r w:rsidR="00032190" w:rsidRPr="009A114A">
              <w:rPr>
                <w:rFonts w:ascii="Museo Sans 300" w:hAnsi="Museo Sans 300" w:cstheme="minorHAnsi"/>
                <w:b/>
                <w:bCs/>
                <w:sz w:val="20"/>
                <w:szCs w:val="20"/>
              </w:rPr>
              <w:t>E</w:t>
            </w:r>
            <w:r w:rsidR="00032190" w:rsidRPr="009A114A">
              <w:rPr>
                <w:rFonts w:ascii="Museo Sans 300" w:hAnsi="Museo Sans 300" w:cstheme="minorHAnsi"/>
                <w:b/>
                <w:bCs/>
                <w:caps/>
                <w:sz w:val="20"/>
                <w:szCs w:val="20"/>
              </w:rPr>
              <w:t xml:space="preserve">valuación Financiera o Precios Propuestos </w:t>
            </w:r>
            <w:r w:rsidR="000578EA" w:rsidRPr="009A114A">
              <w:rPr>
                <w:rFonts w:ascii="Museo Sans 300" w:hAnsi="Museo Sans 300" w:cstheme="minorHAnsi"/>
                <w:sz w:val="20"/>
                <w:szCs w:val="20"/>
              </w:rPr>
              <w:t>se realizarán las evaluaciones siguientes</w:t>
            </w:r>
            <w:r w:rsidRPr="009A114A">
              <w:rPr>
                <w:rFonts w:ascii="Museo Sans 300" w:hAnsi="Museo Sans 300" w:cstheme="minorHAnsi"/>
                <w:sz w:val="20"/>
                <w:szCs w:val="20"/>
              </w:rPr>
              <w:t>:</w:t>
            </w:r>
          </w:p>
          <w:p w14:paraId="77388592" w14:textId="77777777" w:rsidR="005422F1" w:rsidRPr="009A114A" w:rsidRDefault="005422F1" w:rsidP="009A114A">
            <w:pPr>
              <w:spacing w:after="0" w:line="240" w:lineRule="auto"/>
              <w:jc w:val="both"/>
              <w:rPr>
                <w:rFonts w:ascii="Museo Sans 300" w:hAnsi="Museo Sans 300" w:cstheme="minorHAnsi"/>
                <w:sz w:val="20"/>
                <w:szCs w:val="20"/>
              </w:rPr>
            </w:pPr>
          </w:p>
          <w:p w14:paraId="102D3847" w14:textId="22292582" w:rsidR="00351F33" w:rsidRPr="009A114A" w:rsidRDefault="008D6BA4" w:rsidP="009A114A">
            <w:pPr>
              <w:spacing w:after="0" w:line="240" w:lineRule="auto"/>
              <w:rPr>
                <w:rFonts w:ascii="Museo Sans 300" w:hAnsi="Museo Sans 300"/>
                <w:b/>
                <w:bCs/>
                <w:sz w:val="20"/>
                <w:szCs w:val="20"/>
              </w:rPr>
            </w:pPr>
            <w:r w:rsidRPr="009A114A">
              <w:rPr>
                <w:rFonts w:ascii="Museo Sans 300" w:hAnsi="Museo Sans 300" w:cstheme="minorHAnsi"/>
                <w:b/>
                <w:bCs/>
                <w:sz w:val="20"/>
                <w:szCs w:val="20"/>
              </w:rPr>
              <w:t xml:space="preserve">B.1. </w:t>
            </w:r>
            <w:r w:rsidR="00757B69" w:rsidRPr="009A114A">
              <w:rPr>
                <w:rFonts w:ascii="Museo Sans 300" w:hAnsi="Museo Sans 300"/>
                <w:b/>
                <w:bCs/>
                <w:sz w:val="20"/>
                <w:szCs w:val="20"/>
              </w:rPr>
              <w:t xml:space="preserve">Evaluación de la </w:t>
            </w:r>
            <w:r w:rsidR="00351F33" w:rsidRPr="009A114A">
              <w:rPr>
                <w:rFonts w:ascii="Museo Sans 300" w:hAnsi="Museo Sans 300"/>
                <w:b/>
                <w:bCs/>
                <w:sz w:val="20"/>
                <w:szCs w:val="20"/>
              </w:rPr>
              <w:t xml:space="preserve">Propuesta </w:t>
            </w:r>
            <w:r w:rsidR="00757B69" w:rsidRPr="009A114A">
              <w:rPr>
                <w:rFonts w:ascii="Museo Sans 300" w:hAnsi="Museo Sans 300"/>
                <w:b/>
                <w:bCs/>
                <w:sz w:val="20"/>
                <w:szCs w:val="20"/>
              </w:rPr>
              <w:t>Financiera</w:t>
            </w:r>
            <w:r w:rsidR="00744AD4" w:rsidRPr="009A114A">
              <w:rPr>
                <w:rFonts w:ascii="Museo Sans 300" w:hAnsi="Museo Sans 300"/>
                <w:b/>
                <w:bCs/>
                <w:sz w:val="20"/>
                <w:szCs w:val="20"/>
              </w:rPr>
              <w:t xml:space="preserve"> o Precios Propuestos</w:t>
            </w:r>
          </w:p>
          <w:p w14:paraId="7AD26B3F" w14:textId="77777777" w:rsidR="008A0AAF" w:rsidRPr="009A114A" w:rsidRDefault="008A0AAF" w:rsidP="009A114A">
            <w:pPr>
              <w:spacing w:after="0" w:line="240" w:lineRule="auto"/>
              <w:jc w:val="both"/>
              <w:rPr>
                <w:rFonts w:ascii="Museo Sans 300" w:hAnsi="Museo Sans 300" w:cstheme="minorHAnsi"/>
                <w:sz w:val="20"/>
                <w:szCs w:val="20"/>
              </w:rPr>
            </w:pPr>
          </w:p>
          <w:p w14:paraId="61094D4C" w14:textId="77777777" w:rsidR="00336B6D" w:rsidRPr="00336B6D" w:rsidRDefault="00336B6D" w:rsidP="00336B6D">
            <w:pPr>
              <w:spacing w:after="0" w:line="240" w:lineRule="auto"/>
              <w:jc w:val="both"/>
              <w:rPr>
                <w:rFonts w:ascii="Museo Sans 300" w:eastAsia="Calibri" w:hAnsi="Museo Sans 300"/>
                <w:sz w:val="20"/>
                <w:szCs w:val="20"/>
              </w:rPr>
            </w:pPr>
            <w:r w:rsidRPr="00336B6D">
              <w:rPr>
                <w:rFonts w:ascii="Museo Sans 300" w:eastAsia="Calibri" w:hAnsi="Museo Sans 300"/>
                <w:sz w:val="20"/>
                <w:szCs w:val="20"/>
              </w:rPr>
              <w:t>Asimismo, la propuesta financiera deberá ser desarrollada detallando de forma clara los montos estimados para cada uno de los componentes de trabajo desarrollados en el presente término de referencia.</w:t>
            </w:r>
          </w:p>
          <w:p w14:paraId="3CE73F24" w14:textId="77777777" w:rsidR="00336B6D" w:rsidRPr="00336B6D" w:rsidRDefault="00336B6D" w:rsidP="00336B6D">
            <w:pPr>
              <w:spacing w:after="0" w:line="240" w:lineRule="auto"/>
              <w:jc w:val="both"/>
              <w:rPr>
                <w:rFonts w:ascii="Museo Sans 300" w:eastAsia="Calibri" w:hAnsi="Museo Sans 300"/>
                <w:sz w:val="20"/>
                <w:szCs w:val="20"/>
              </w:rPr>
            </w:pPr>
          </w:p>
          <w:p w14:paraId="0E6E1C73" w14:textId="77777777" w:rsidR="00336B6D" w:rsidRPr="00336B6D" w:rsidRDefault="00336B6D" w:rsidP="00336B6D">
            <w:pPr>
              <w:spacing w:after="0" w:line="240" w:lineRule="auto"/>
              <w:jc w:val="both"/>
              <w:rPr>
                <w:rFonts w:ascii="Museo Sans 300" w:eastAsia="Calibri" w:hAnsi="Museo Sans 300"/>
                <w:sz w:val="20"/>
                <w:szCs w:val="20"/>
              </w:rPr>
            </w:pPr>
            <w:r w:rsidRPr="00336B6D">
              <w:rPr>
                <w:rFonts w:ascii="Museo Sans 300" w:eastAsia="Calibri" w:hAnsi="Museo Sans 300"/>
                <w:sz w:val="20"/>
                <w:szCs w:val="20"/>
              </w:rPr>
              <w:t xml:space="preserve">Esta estructura permitirá evaluar de manera transparente y precisa los costos asociados a cada componente crítico del proyecto, asegurando una correcta asignación de recursos y un entendimiento claro de los costos necesarios para la implementación exitosa del programa. </w:t>
            </w:r>
          </w:p>
          <w:p w14:paraId="31462F7C" w14:textId="77777777" w:rsidR="00336B6D" w:rsidRPr="00336B6D" w:rsidRDefault="00336B6D" w:rsidP="00336B6D">
            <w:pPr>
              <w:spacing w:after="0" w:line="240" w:lineRule="auto"/>
              <w:jc w:val="both"/>
              <w:rPr>
                <w:rFonts w:ascii="Museo Sans 300" w:eastAsia="Calibri" w:hAnsi="Museo Sans 300"/>
                <w:color w:val="000000"/>
                <w:sz w:val="20"/>
                <w:szCs w:val="20"/>
              </w:rPr>
            </w:pPr>
          </w:p>
          <w:p w14:paraId="6C987B5D" w14:textId="77777777" w:rsidR="00336B6D" w:rsidRPr="00336B6D" w:rsidRDefault="00336B6D" w:rsidP="00336B6D">
            <w:pPr>
              <w:spacing w:after="0" w:line="240" w:lineRule="auto"/>
              <w:jc w:val="both"/>
              <w:rPr>
                <w:rFonts w:ascii="Museo Sans 300" w:eastAsia="Calibri" w:hAnsi="Museo Sans 300"/>
                <w:sz w:val="20"/>
                <w:szCs w:val="20"/>
              </w:rPr>
            </w:pPr>
            <w:r w:rsidRPr="00336B6D">
              <w:rPr>
                <w:rFonts w:ascii="Museo Sans 300" w:eastAsia="Calibri" w:hAnsi="Museo Sans 300"/>
                <w:sz w:val="20"/>
                <w:szCs w:val="20"/>
              </w:rPr>
              <w:t>Los valores de los montos deben ser proporcionados por el oferente en su propuesta económica y deben incluir los impuestos correspondientes.</w:t>
            </w:r>
          </w:p>
          <w:p w14:paraId="30C19E64" w14:textId="77777777" w:rsidR="00336B6D" w:rsidRPr="00336B6D" w:rsidRDefault="00336B6D" w:rsidP="00336B6D">
            <w:pPr>
              <w:spacing w:after="0" w:line="240" w:lineRule="auto"/>
              <w:jc w:val="both"/>
              <w:rPr>
                <w:rFonts w:ascii="Museo Sans 300" w:eastAsia="Calibri" w:hAnsi="Museo Sans 300"/>
                <w:sz w:val="20"/>
                <w:szCs w:val="20"/>
              </w:rPr>
            </w:pPr>
          </w:p>
          <w:p w14:paraId="0EE622B2" w14:textId="77777777" w:rsidR="00336B6D" w:rsidRPr="00336B6D" w:rsidRDefault="00336B6D" w:rsidP="00336B6D">
            <w:pPr>
              <w:spacing w:after="0" w:line="240" w:lineRule="auto"/>
              <w:jc w:val="both"/>
              <w:rPr>
                <w:rFonts w:ascii="Museo Sans 300" w:eastAsia="Calibri" w:hAnsi="Museo Sans 300"/>
                <w:sz w:val="20"/>
                <w:szCs w:val="20"/>
              </w:rPr>
            </w:pPr>
            <w:r w:rsidRPr="00336B6D">
              <w:rPr>
                <w:rFonts w:ascii="Museo Sans 300" w:eastAsia="Calibri" w:hAnsi="Museo Sans 300"/>
                <w:sz w:val="20"/>
                <w:szCs w:val="20"/>
              </w:rPr>
              <w:t>La evaluación de la propuesta económica se realizará atendiendo a los parámetros que se establecen a continuación:</w:t>
            </w:r>
          </w:p>
          <w:p w14:paraId="2DCDBB44" w14:textId="77777777" w:rsidR="00336B6D" w:rsidRPr="00336B6D" w:rsidRDefault="00336B6D" w:rsidP="00336B6D">
            <w:pPr>
              <w:spacing w:after="0" w:line="240" w:lineRule="auto"/>
              <w:jc w:val="both"/>
              <w:rPr>
                <w:rFonts w:ascii="Museo Sans 300" w:eastAsia="Calibri" w:hAnsi="Museo Sans 300"/>
                <w:sz w:val="20"/>
                <w:szCs w:val="20"/>
              </w:rPr>
            </w:pPr>
          </w:p>
          <w:p w14:paraId="4895E6CF" w14:textId="77777777" w:rsidR="00336B6D" w:rsidRPr="00336B6D" w:rsidRDefault="00336B6D" w:rsidP="004160D5">
            <w:pPr>
              <w:numPr>
                <w:ilvl w:val="0"/>
                <w:numId w:val="34"/>
              </w:numPr>
              <w:pBdr>
                <w:top w:val="nil"/>
                <w:left w:val="nil"/>
                <w:bottom w:val="nil"/>
                <w:right w:val="nil"/>
                <w:between w:val="nil"/>
              </w:pBdr>
              <w:suppressAutoHyphens/>
              <w:spacing w:after="0" w:line="240" w:lineRule="auto"/>
              <w:ind w:left="298" w:firstLine="0"/>
              <w:jc w:val="both"/>
              <w:textDirection w:val="btLr"/>
              <w:textAlignment w:val="top"/>
              <w:outlineLvl w:val="0"/>
              <w:rPr>
                <w:rFonts w:ascii="Museo Sans 300" w:eastAsia="Calibri" w:hAnsi="Museo Sans 300"/>
                <w:color w:val="000000"/>
                <w:sz w:val="20"/>
                <w:szCs w:val="20"/>
              </w:rPr>
            </w:pPr>
            <w:r w:rsidRPr="00336B6D">
              <w:rPr>
                <w:rFonts w:ascii="Museo Sans 300" w:eastAsia="Calibri" w:hAnsi="Museo Sans 300"/>
                <w:color w:val="000000"/>
                <w:sz w:val="20"/>
                <w:szCs w:val="20"/>
              </w:rPr>
              <w:t>Las propuestas se calificarán en una escala de 0 a 15</w:t>
            </w:r>
          </w:p>
          <w:p w14:paraId="39C47B80" w14:textId="77777777" w:rsidR="00336B6D" w:rsidRPr="00336B6D" w:rsidRDefault="00336B6D" w:rsidP="004160D5">
            <w:pPr>
              <w:numPr>
                <w:ilvl w:val="0"/>
                <w:numId w:val="34"/>
              </w:numPr>
              <w:pBdr>
                <w:top w:val="nil"/>
                <w:left w:val="nil"/>
                <w:bottom w:val="nil"/>
                <w:right w:val="nil"/>
                <w:between w:val="nil"/>
              </w:pBdr>
              <w:suppressAutoHyphens/>
              <w:spacing w:after="0" w:line="240" w:lineRule="auto"/>
              <w:ind w:left="298" w:firstLine="0"/>
              <w:jc w:val="both"/>
              <w:textDirection w:val="btLr"/>
              <w:textAlignment w:val="top"/>
              <w:outlineLvl w:val="0"/>
              <w:rPr>
                <w:rFonts w:ascii="Museo Sans 300" w:eastAsia="Calibri" w:hAnsi="Museo Sans 300"/>
                <w:color w:val="000000"/>
                <w:sz w:val="20"/>
                <w:szCs w:val="20"/>
              </w:rPr>
            </w:pPr>
            <w:r w:rsidRPr="00336B6D">
              <w:rPr>
                <w:rFonts w:ascii="Museo Sans 300" w:eastAsia="Calibri" w:hAnsi="Museo Sans 300"/>
                <w:color w:val="000000"/>
                <w:sz w:val="20"/>
                <w:szCs w:val="20"/>
              </w:rPr>
              <w:t>A la oferta de menor precio le corresponderá el puntaje máximo (o sea, 15)</w:t>
            </w:r>
          </w:p>
          <w:p w14:paraId="41C2B158" w14:textId="77777777" w:rsidR="00336B6D" w:rsidRPr="00336B6D" w:rsidRDefault="00336B6D" w:rsidP="004160D5">
            <w:pPr>
              <w:numPr>
                <w:ilvl w:val="0"/>
                <w:numId w:val="34"/>
              </w:numPr>
              <w:pBdr>
                <w:top w:val="nil"/>
                <w:left w:val="nil"/>
                <w:bottom w:val="nil"/>
                <w:right w:val="nil"/>
                <w:between w:val="nil"/>
              </w:pBdr>
              <w:suppressAutoHyphens/>
              <w:spacing w:after="0" w:line="240" w:lineRule="auto"/>
              <w:ind w:left="298" w:firstLine="0"/>
              <w:jc w:val="both"/>
              <w:textDirection w:val="btLr"/>
              <w:textAlignment w:val="top"/>
              <w:outlineLvl w:val="0"/>
              <w:rPr>
                <w:rFonts w:ascii="Museo Sans 300" w:eastAsia="Calibri" w:hAnsi="Museo Sans 300"/>
                <w:color w:val="000000"/>
                <w:sz w:val="20"/>
                <w:szCs w:val="20"/>
              </w:rPr>
            </w:pPr>
            <w:r w:rsidRPr="00336B6D">
              <w:rPr>
                <w:rFonts w:ascii="Museo Sans 300" w:eastAsia="Calibri" w:hAnsi="Museo Sans 300"/>
                <w:color w:val="000000"/>
                <w:sz w:val="20"/>
                <w:szCs w:val="20"/>
              </w:rPr>
              <w:t>Para determinar el precio total de la oferta económica deberán sumarse cada uno de los componentes referidos en el cuadro anterior</w:t>
            </w:r>
          </w:p>
          <w:p w14:paraId="651A609F" w14:textId="77777777" w:rsidR="00336B6D" w:rsidRPr="00336B6D" w:rsidRDefault="00336B6D" w:rsidP="004160D5">
            <w:pPr>
              <w:numPr>
                <w:ilvl w:val="0"/>
                <w:numId w:val="34"/>
              </w:numPr>
              <w:pBdr>
                <w:top w:val="nil"/>
                <w:left w:val="nil"/>
                <w:bottom w:val="nil"/>
                <w:right w:val="nil"/>
                <w:between w:val="nil"/>
              </w:pBdr>
              <w:suppressAutoHyphens/>
              <w:spacing w:after="0" w:line="240" w:lineRule="auto"/>
              <w:ind w:left="298" w:firstLine="0"/>
              <w:jc w:val="both"/>
              <w:textDirection w:val="btLr"/>
              <w:textAlignment w:val="top"/>
              <w:outlineLvl w:val="0"/>
              <w:rPr>
                <w:rFonts w:ascii="Museo Sans 300" w:eastAsia="Calibri" w:hAnsi="Museo Sans 300"/>
                <w:color w:val="000000"/>
                <w:sz w:val="20"/>
                <w:szCs w:val="20"/>
              </w:rPr>
            </w:pPr>
            <w:r w:rsidRPr="00336B6D">
              <w:rPr>
                <w:rFonts w:ascii="Museo Sans 300" w:eastAsia="Calibri" w:hAnsi="Museo Sans 300"/>
                <w:color w:val="000000"/>
                <w:sz w:val="20"/>
                <w:szCs w:val="20"/>
              </w:rPr>
              <w:t>Para las demás ofertas se aplicará la siguiente fórmula:</w:t>
            </w:r>
          </w:p>
          <w:p w14:paraId="3FF9A3EE" w14:textId="77777777" w:rsidR="00336B6D" w:rsidRPr="00336B6D" w:rsidRDefault="00336B6D" w:rsidP="00336B6D">
            <w:pPr>
              <w:spacing w:after="0" w:line="240" w:lineRule="auto"/>
              <w:jc w:val="both"/>
              <w:rPr>
                <w:rFonts w:ascii="Museo Sans 300" w:eastAsia="Calibri" w:hAnsi="Museo Sans 300"/>
                <w:sz w:val="20"/>
                <w:szCs w:val="20"/>
              </w:rPr>
            </w:pPr>
          </w:p>
          <w:p w14:paraId="6712B813" w14:textId="77777777" w:rsidR="00336B6D" w:rsidRPr="00336B6D" w:rsidRDefault="00336B6D" w:rsidP="00047648">
            <w:pPr>
              <w:spacing w:after="0" w:line="240" w:lineRule="auto"/>
              <w:jc w:val="center"/>
              <w:rPr>
                <w:rFonts w:ascii="Museo Sans 300" w:eastAsia="Calibri" w:hAnsi="Museo Sans 300"/>
                <w:sz w:val="20"/>
                <w:szCs w:val="20"/>
                <w:u w:val="single"/>
              </w:rPr>
            </w:pPr>
            <w:r w:rsidRPr="00336B6D">
              <w:rPr>
                <w:rFonts w:ascii="Museo Sans 300" w:eastAsia="Calibri" w:hAnsi="Museo Sans 300"/>
                <w:i/>
                <w:sz w:val="20"/>
                <w:szCs w:val="20"/>
                <w:u w:val="single"/>
              </w:rPr>
              <w:t>Propuesta de costo más bajo * Puntaje máximo</w:t>
            </w:r>
          </w:p>
          <w:p w14:paraId="542CB034" w14:textId="77777777" w:rsidR="00336B6D" w:rsidRPr="00336B6D" w:rsidRDefault="00336B6D" w:rsidP="00047648">
            <w:pPr>
              <w:spacing w:after="0" w:line="240" w:lineRule="auto"/>
              <w:jc w:val="center"/>
              <w:rPr>
                <w:rFonts w:ascii="Museo Sans 300" w:eastAsia="Calibri" w:hAnsi="Museo Sans 300"/>
                <w:sz w:val="20"/>
                <w:szCs w:val="20"/>
              </w:rPr>
            </w:pPr>
            <w:r w:rsidRPr="00336B6D">
              <w:rPr>
                <w:rFonts w:ascii="Museo Sans 300" w:eastAsia="Calibri" w:hAnsi="Museo Sans 300"/>
                <w:i/>
                <w:sz w:val="20"/>
                <w:szCs w:val="20"/>
              </w:rPr>
              <w:t>Propuesta de costo del oferente</w:t>
            </w:r>
          </w:p>
          <w:p w14:paraId="5170AC08" w14:textId="77777777" w:rsidR="00336B6D" w:rsidRPr="00336B6D" w:rsidRDefault="00336B6D" w:rsidP="00336B6D">
            <w:pPr>
              <w:spacing w:after="0" w:line="240" w:lineRule="auto"/>
              <w:jc w:val="both"/>
              <w:rPr>
                <w:rFonts w:ascii="Museo Sans 300" w:eastAsia="Calibri" w:hAnsi="Museo Sans 300"/>
                <w:sz w:val="20"/>
                <w:szCs w:val="20"/>
              </w:rPr>
            </w:pPr>
          </w:p>
          <w:p w14:paraId="6A849362" w14:textId="23614E7B" w:rsidR="00336B6D" w:rsidRPr="00336B6D" w:rsidRDefault="00336B6D" w:rsidP="00336B6D">
            <w:pPr>
              <w:spacing w:after="0" w:line="240" w:lineRule="auto"/>
              <w:jc w:val="both"/>
              <w:rPr>
                <w:rFonts w:ascii="Museo Sans 300" w:eastAsia="Calibri" w:hAnsi="Museo Sans 300"/>
                <w:sz w:val="20"/>
                <w:szCs w:val="20"/>
              </w:rPr>
            </w:pPr>
            <w:r w:rsidRPr="00336B6D">
              <w:rPr>
                <w:rFonts w:ascii="Museo Sans 300" w:eastAsia="Calibri" w:hAnsi="Museo Sans 300"/>
                <w:sz w:val="20"/>
                <w:szCs w:val="20"/>
              </w:rPr>
              <w:t>Por ejemplo, si el valor de la oferta de menor precio es de USD 150 y se desea calcular el puntaje que correspondería a una oferta de</w:t>
            </w:r>
            <w:r w:rsidR="00A631F2">
              <w:rPr>
                <w:rFonts w:ascii="Museo Sans 300" w:eastAsia="Calibri" w:hAnsi="Museo Sans 300"/>
                <w:sz w:val="20"/>
                <w:szCs w:val="20"/>
              </w:rPr>
              <w:t xml:space="preserve"> USD</w:t>
            </w:r>
            <w:r w:rsidRPr="00336B6D">
              <w:rPr>
                <w:rFonts w:ascii="Museo Sans 300" w:eastAsia="Calibri" w:hAnsi="Museo Sans 300"/>
                <w:sz w:val="20"/>
                <w:szCs w:val="20"/>
              </w:rPr>
              <w:t xml:space="preserve"> 175, al aplicar la fórmula nos indicaría que le corresponde un puntaje de 12.85 según el siguiente cálculo:</w:t>
            </w:r>
          </w:p>
          <w:p w14:paraId="7B1706B1" w14:textId="77777777" w:rsidR="00336B6D" w:rsidRPr="00336B6D" w:rsidRDefault="00336B6D" w:rsidP="00336B6D">
            <w:pPr>
              <w:spacing w:after="0" w:line="240" w:lineRule="auto"/>
              <w:jc w:val="both"/>
              <w:rPr>
                <w:rFonts w:ascii="Museo Sans 300" w:eastAsia="Calibri" w:hAnsi="Museo Sans 300"/>
                <w:sz w:val="20"/>
                <w:szCs w:val="20"/>
              </w:rPr>
            </w:pPr>
          </w:p>
          <w:p w14:paraId="3D68AA50" w14:textId="77777777" w:rsidR="00336B6D" w:rsidRPr="00336B6D" w:rsidRDefault="00336B6D" w:rsidP="00336B6D">
            <w:pPr>
              <w:spacing w:after="0" w:line="240" w:lineRule="auto"/>
              <w:jc w:val="both"/>
              <w:rPr>
                <w:rFonts w:ascii="Museo Sans 300" w:eastAsia="Calibri" w:hAnsi="Museo Sans 300"/>
                <w:sz w:val="20"/>
                <w:szCs w:val="20"/>
              </w:rPr>
            </w:pPr>
            <w:r w:rsidRPr="00336B6D">
              <w:rPr>
                <w:rFonts w:ascii="Museo Sans 300" w:eastAsia="Calibri" w:hAnsi="Museo Sans 300"/>
                <w:sz w:val="20"/>
                <w:szCs w:val="20"/>
              </w:rPr>
              <w:t>(150*15) /175= 12.85 Puntos</w:t>
            </w:r>
          </w:p>
          <w:p w14:paraId="735A9C32" w14:textId="77777777" w:rsidR="00336B6D" w:rsidRPr="00336B6D" w:rsidRDefault="00336B6D" w:rsidP="00336B6D">
            <w:pPr>
              <w:spacing w:after="0" w:line="240" w:lineRule="auto"/>
              <w:jc w:val="both"/>
              <w:rPr>
                <w:rFonts w:ascii="Museo Sans 300" w:eastAsia="Calibri" w:hAnsi="Museo Sans 300"/>
                <w:sz w:val="20"/>
                <w:szCs w:val="20"/>
              </w:rPr>
            </w:pPr>
            <w:r w:rsidRPr="00336B6D">
              <w:rPr>
                <w:rFonts w:ascii="Museo Sans 300" w:eastAsia="Calibri" w:hAnsi="Museo Sans 300"/>
                <w:sz w:val="20"/>
                <w:szCs w:val="20"/>
              </w:rPr>
              <w:t>Este cálculo se repetirá para cada uno de los oferentes hasta contar con el puntaje que corresponde a cada uno de ellos.</w:t>
            </w:r>
          </w:p>
          <w:p w14:paraId="4A5C7400" w14:textId="7AB66104" w:rsidR="00AD3068" w:rsidRPr="009A114A" w:rsidRDefault="00AD3068" w:rsidP="009A114A">
            <w:pPr>
              <w:spacing w:after="0" w:line="240" w:lineRule="auto"/>
              <w:jc w:val="both"/>
              <w:rPr>
                <w:rFonts w:ascii="Museo Sans 300" w:hAnsi="Museo Sans 300" w:cstheme="minorHAnsi"/>
                <w:sz w:val="20"/>
                <w:szCs w:val="20"/>
              </w:rPr>
            </w:pPr>
          </w:p>
          <w:p w14:paraId="764D4E0D" w14:textId="10691522" w:rsidR="00AD3068" w:rsidRPr="009A114A" w:rsidRDefault="00AD3068" w:rsidP="009A114A">
            <w:pPr>
              <w:spacing w:after="0" w:line="240" w:lineRule="auto"/>
              <w:jc w:val="both"/>
              <w:rPr>
                <w:rFonts w:ascii="Museo Sans 300" w:hAnsi="Museo Sans 300" w:cstheme="minorHAnsi"/>
                <w:sz w:val="20"/>
                <w:szCs w:val="20"/>
              </w:rPr>
            </w:pPr>
            <w:r w:rsidRPr="009A114A">
              <w:rPr>
                <w:rFonts w:ascii="Museo Sans 300" w:hAnsi="Museo Sans 300" w:cstheme="minorHAnsi"/>
                <w:sz w:val="20"/>
                <w:szCs w:val="20"/>
              </w:rPr>
              <w:t>Posteriormente cada propuesta será ponderada respecto a su calificación técnica y financiera según el puntaje determinado.</w:t>
            </w:r>
          </w:p>
          <w:p w14:paraId="37D3E3FA" w14:textId="77777777" w:rsidR="00F908AC" w:rsidRPr="009A114A" w:rsidRDefault="00F908AC" w:rsidP="009A114A">
            <w:pPr>
              <w:spacing w:after="0" w:line="240" w:lineRule="auto"/>
              <w:jc w:val="both"/>
              <w:rPr>
                <w:rFonts w:ascii="Museo Sans 300" w:hAnsi="Museo Sans 300" w:cstheme="minorHAnsi"/>
                <w:b/>
                <w:bCs/>
                <w:sz w:val="20"/>
                <w:szCs w:val="20"/>
              </w:rPr>
            </w:pPr>
          </w:p>
          <w:p w14:paraId="69F63D4D" w14:textId="3318BCBD" w:rsidR="00CC5212" w:rsidRPr="009A114A" w:rsidRDefault="0099497B" w:rsidP="009A114A">
            <w:pPr>
              <w:spacing w:after="0" w:line="240" w:lineRule="auto"/>
              <w:jc w:val="both"/>
              <w:rPr>
                <w:rFonts w:ascii="Museo Sans 300" w:hAnsi="Museo Sans 300" w:cstheme="minorHAnsi"/>
                <w:b/>
                <w:bCs/>
                <w:sz w:val="20"/>
                <w:szCs w:val="20"/>
              </w:rPr>
            </w:pPr>
            <w:r w:rsidRPr="009A114A">
              <w:rPr>
                <w:rFonts w:ascii="Museo Sans 300" w:hAnsi="Museo Sans 300" w:cstheme="minorHAnsi"/>
                <w:b/>
                <w:bCs/>
                <w:sz w:val="20"/>
                <w:szCs w:val="20"/>
              </w:rPr>
              <w:t xml:space="preserve">B.2. </w:t>
            </w:r>
            <w:r w:rsidR="00CC5212" w:rsidRPr="009A114A">
              <w:rPr>
                <w:rFonts w:ascii="Museo Sans 300" w:hAnsi="Museo Sans 300" w:cstheme="minorHAnsi"/>
                <w:b/>
                <w:bCs/>
                <w:sz w:val="20"/>
                <w:szCs w:val="20"/>
              </w:rPr>
              <w:t>EVALUACIÓN COMBINADA</w:t>
            </w:r>
          </w:p>
          <w:p w14:paraId="570D7CB2" w14:textId="77777777" w:rsidR="00721D42" w:rsidRPr="009A114A" w:rsidRDefault="00721D42" w:rsidP="009A114A">
            <w:pPr>
              <w:spacing w:after="0" w:line="240" w:lineRule="auto"/>
              <w:jc w:val="both"/>
              <w:rPr>
                <w:rFonts w:ascii="Museo Sans 300" w:hAnsi="Museo Sans 300" w:cstheme="minorHAnsi"/>
                <w:b/>
                <w:bCs/>
                <w:sz w:val="20"/>
                <w:szCs w:val="20"/>
              </w:rPr>
            </w:pPr>
          </w:p>
          <w:p w14:paraId="568FC008" w14:textId="61AA1CF9" w:rsidR="0098363C" w:rsidRPr="00286DE1" w:rsidRDefault="00AC038C" w:rsidP="00286DE1">
            <w:pPr>
              <w:spacing w:after="0" w:line="240" w:lineRule="auto"/>
              <w:jc w:val="both"/>
              <w:rPr>
                <w:rFonts w:ascii="Museo Sans 300" w:hAnsi="Museo Sans 300" w:cstheme="minorHAnsi"/>
                <w:sz w:val="20"/>
                <w:szCs w:val="20"/>
              </w:rPr>
            </w:pPr>
            <w:r w:rsidRPr="00286DE1">
              <w:rPr>
                <w:rFonts w:ascii="Museo Sans 300" w:hAnsi="Museo Sans 300" w:cstheme="minorHAnsi"/>
                <w:sz w:val="20"/>
                <w:szCs w:val="20"/>
              </w:rPr>
              <w:t>Finalmente, s</w:t>
            </w:r>
            <w:r w:rsidR="0098363C" w:rsidRPr="00286DE1">
              <w:rPr>
                <w:rFonts w:ascii="Museo Sans 300" w:hAnsi="Museo Sans 300" w:cstheme="minorHAnsi"/>
                <w:sz w:val="20"/>
                <w:szCs w:val="20"/>
              </w:rPr>
              <w:t xml:space="preserve">e procederá a </w:t>
            </w:r>
            <w:r w:rsidR="00D32F34" w:rsidRPr="00286DE1">
              <w:rPr>
                <w:rFonts w:ascii="Museo Sans 300" w:hAnsi="Museo Sans 300" w:cstheme="minorHAnsi"/>
                <w:sz w:val="20"/>
                <w:szCs w:val="20"/>
              </w:rPr>
              <w:t xml:space="preserve">realizar la </w:t>
            </w:r>
            <w:r w:rsidR="00D32F34" w:rsidRPr="00286DE1">
              <w:rPr>
                <w:rFonts w:ascii="Museo Sans 300" w:hAnsi="Museo Sans 300" w:cstheme="minorHAnsi"/>
                <w:b/>
                <w:bCs/>
                <w:sz w:val="20"/>
                <w:szCs w:val="20"/>
              </w:rPr>
              <w:t>Evaluación Combinada</w:t>
            </w:r>
            <w:r w:rsidR="00D32F34" w:rsidRPr="00286DE1">
              <w:rPr>
                <w:rFonts w:ascii="Museo Sans 300" w:hAnsi="Museo Sans 300" w:cstheme="minorHAnsi"/>
                <w:sz w:val="20"/>
                <w:szCs w:val="20"/>
              </w:rPr>
              <w:t xml:space="preserve"> </w:t>
            </w:r>
            <w:r w:rsidR="00F908AC" w:rsidRPr="00286DE1">
              <w:rPr>
                <w:rFonts w:ascii="Museo Sans 300" w:hAnsi="Museo Sans 300" w:cstheme="minorHAnsi"/>
                <w:sz w:val="20"/>
                <w:szCs w:val="20"/>
              </w:rPr>
              <w:t xml:space="preserve">a </w:t>
            </w:r>
            <w:r w:rsidR="0098363C" w:rsidRPr="00286DE1">
              <w:rPr>
                <w:rFonts w:ascii="Museo Sans 300" w:hAnsi="Museo Sans 300" w:cstheme="minorHAnsi"/>
                <w:sz w:val="20"/>
                <w:szCs w:val="20"/>
              </w:rPr>
              <w:t xml:space="preserve">través de la siguiente </w:t>
            </w:r>
            <w:r w:rsidR="0098363C" w:rsidRPr="00286DE1">
              <w:rPr>
                <w:rFonts w:ascii="Museo Sans 300" w:hAnsi="Museo Sans 300" w:cstheme="minorHAnsi"/>
                <w:bCs/>
                <w:sz w:val="20"/>
                <w:szCs w:val="20"/>
              </w:rPr>
              <w:t>formula</w:t>
            </w:r>
            <w:r w:rsidR="0098363C" w:rsidRPr="00286DE1">
              <w:rPr>
                <w:rFonts w:ascii="Museo Sans 300" w:hAnsi="Museo Sans 300" w:cstheme="minorHAnsi"/>
                <w:sz w:val="20"/>
                <w:szCs w:val="20"/>
              </w:rPr>
              <w:t>:</w:t>
            </w:r>
          </w:p>
          <w:p w14:paraId="32000FB7" w14:textId="0B13B473" w:rsidR="0098363C" w:rsidRPr="00286DE1" w:rsidRDefault="0098363C" w:rsidP="00286DE1">
            <w:pPr>
              <w:spacing w:after="0" w:line="240" w:lineRule="auto"/>
              <w:jc w:val="both"/>
              <w:rPr>
                <w:rFonts w:ascii="Museo Sans 300" w:hAnsi="Museo Sans 300" w:cstheme="minorHAnsi"/>
                <w:sz w:val="20"/>
                <w:szCs w:val="20"/>
              </w:rPr>
            </w:pPr>
          </w:p>
          <w:p w14:paraId="1F9554E1" w14:textId="77777777" w:rsidR="00286DE1" w:rsidRPr="00286DE1" w:rsidRDefault="00286DE1" w:rsidP="00286DE1">
            <w:pPr>
              <w:spacing w:after="0" w:line="240" w:lineRule="auto"/>
              <w:ind w:hanging="2"/>
              <w:jc w:val="both"/>
              <w:rPr>
                <w:rFonts w:ascii="Museo Sans 300" w:eastAsia="Calibri" w:hAnsi="Museo Sans 300"/>
                <w:sz w:val="20"/>
                <w:szCs w:val="20"/>
              </w:rPr>
            </w:pPr>
            <w:r w:rsidRPr="00286DE1">
              <w:rPr>
                <w:rFonts w:ascii="Museo Sans 300" w:eastAsia="Calibri" w:hAnsi="Museo Sans 300"/>
                <w:b/>
                <w:sz w:val="20"/>
                <w:szCs w:val="20"/>
              </w:rPr>
              <w:t>Evaluación</w:t>
            </w:r>
            <w:r w:rsidRPr="00286DE1">
              <w:rPr>
                <w:rFonts w:ascii="Museo Sans 300" w:eastAsia="Calibri" w:hAnsi="Museo Sans 300"/>
                <w:sz w:val="20"/>
                <w:szCs w:val="20"/>
              </w:rPr>
              <w:t xml:space="preserve"> </w:t>
            </w:r>
            <w:r w:rsidRPr="00286DE1">
              <w:rPr>
                <w:rFonts w:ascii="Museo Sans 300" w:eastAsia="Calibri" w:hAnsi="Museo Sans 300"/>
                <w:b/>
                <w:sz w:val="20"/>
                <w:szCs w:val="20"/>
              </w:rPr>
              <w:t>combinada calidad – costo</w:t>
            </w:r>
          </w:p>
          <w:p w14:paraId="3EE5F6DB" w14:textId="77777777" w:rsidR="00286DE1" w:rsidRPr="00286DE1" w:rsidRDefault="00286DE1" w:rsidP="00286DE1">
            <w:pPr>
              <w:spacing w:after="0" w:line="240" w:lineRule="auto"/>
              <w:ind w:hanging="2"/>
              <w:jc w:val="both"/>
              <w:rPr>
                <w:rFonts w:ascii="Museo Sans 300" w:eastAsia="Calibri" w:hAnsi="Museo Sans 300"/>
                <w:sz w:val="20"/>
                <w:szCs w:val="20"/>
              </w:rPr>
            </w:pPr>
          </w:p>
          <w:p w14:paraId="173C1577" w14:textId="3F053CA0" w:rsidR="00286DE1" w:rsidRPr="00286DE1" w:rsidRDefault="00286DE1" w:rsidP="00286DE1">
            <w:pPr>
              <w:spacing w:after="0" w:line="240" w:lineRule="auto"/>
              <w:ind w:hanging="2"/>
              <w:jc w:val="both"/>
              <w:rPr>
                <w:rFonts w:ascii="Museo Sans 300" w:eastAsia="Calibri" w:hAnsi="Museo Sans 300"/>
                <w:sz w:val="20"/>
                <w:szCs w:val="20"/>
              </w:rPr>
            </w:pPr>
            <w:r w:rsidRPr="00286DE1">
              <w:rPr>
                <w:rFonts w:ascii="Museo Sans 300" w:eastAsia="Calibri" w:hAnsi="Museo Sans 300"/>
                <w:sz w:val="20"/>
                <w:szCs w:val="20"/>
              </w:rPr>
              <w:t xml:space="preserve">Luego de contar con los puntajes de la evaluación económica para aquellas </w:t>
            </w:r>
            <w:r w:rsidR="00A631F2">
              <w:rPr>
                <w:rFonts w:ascii="Museo Sans 300" w:eastAsia="Calibri" w:hAnsi="Museo Sans 300"/>
                <w:sz w:val="20"/>
                <w:szCs w:val="20"/>
              </w:rPr>
              <w:t>propuestas que sobrepasan los 80</w:t>
            </w:r>
            <w:r w:rsidRPr="00286DE1">
              <w:rPr>
                <w:rFonts w:ascii="Museo Sans 300" w:eastAsia="Calibri" w:hAnsi="Museo Sans 300"/>
                <w:sz w:val="20"/>
                <w:szCs w:val="20"/>
              </w:rPr>
              <w:t xml:space="preserve"> puntos en la evaluación técnica, cada oferta será ponderada respecto a sus diferentes calificaciones según los pesos siguientes:</w:t>
            </w:r>
          </w:p>
          <w:p w14:paraId="77102AE7" w14:textId="77777777" w:rsidR="00286DE1" w:rsidRPr="00286DE1" w:rsidRDefault="00286DE1" w:rsidP="00286DE1">
            <w:pPr>
              <w:spacing w:after="0" w:line="240" w:lineRule="auto"/>
              <w:ind w:hanging="2"/>
              <w:jc w:val="both"/>
              <w:rPr>
                <w:rFonts w:ascii="Museo Sans 300" w:eastAsia="Calibri" w:hAnsi="Museo Sans 300"/>
                <w:sz w:val="20"/>
                <w:szCs w:val="20"/>
              </w:rPr>
            </w:pPr>
          </w:p>
          <w:tbl>
            <w:tblPr>
              <w:tblW w:w="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
              <w:gridCol w:w="2140"/>
              <w:gridCol w:w="1985"/>
            </w:tblGrid>
            <w:tr w:rsidR="00286DE1" w:rsidRPr="00286DE1" w14:paraId="25087828" w14:textId="77777777" w:rsidTr="00FD7EB3">
              <w:tc>
                <w:tcPr>
                  <w:tcW w:w="1001" w:type="dxa"/>
                  <w:shd w:val="clear" w:color="auto" w:fill="D5DCE4"/>
                </w:tcPr>
                <w:p w14:paraId="424AD45B" w14:textId="6DC02724" w:rsidR="00286DE1" w:rsidRPr="00286DE1" w:rsidRDefault="00286DE1" w:rsidP="00FD7EB3">
                  <w:pPr>
                    <w:spacing w:after="0" w:line="240" w:lineRule="auto"/>
                    <w:ind w:hanging="2"/>
                    <w:jc w:val="center"/>
                    <w:rPr>
                      <w:rFonts w:ascii="Museo Sans 300" w:eastAsia="Calibri" w:hAnsi="Museo Sans 300"/>
                      <w:sz w:val="20"/>
                      <w:szCs w:val="20"/>
                    </w:rPr>
                  </w:pPr>
                  <w:r w:rsidRPr="00286DE1">
                    <w:rPr>
                      <w:rFonts w:ascii="Museo Sans 300" w:eastAsia="Calibri" w:hAnsi="Museo Sans 300"/>
                      <w:b/>
                      <w:sz w:val="20"/>
                      <w:szCs w:val="20"/>
                    </w:rPr>
                    <w:t>No</w:t>
                  </w:r>
                  <w:r w:rsidR="00FD7EB3">
                    <w:rPr>
                      <w:rFonts w:ascii="Museo Sans 300" w:eastAsia="Calibri" w:hAnsi="Museo Sans 300"/>
                      <w:b/>
                      <w:sz w:val="20"/>
                      <w:szCs w:val="20"/>
                    </w:rPr>
                    <w:t>.</w:t>
                  </w:r>
                </w:p>
              </w:tc>
              <w:tc>
                <w:tcPr>
                  <w:tcW w:w="2140" w:type="dxa"/>
                  <w:shd w:val="clear" w:color="auto" w:fill="D5DCE4"/>
                </w:tcPr>
                <w:p w14:paraId="4BC18B63" w14:textId="77777777" w:rsidR="00286DE1" w:rsidRPr="00286DE1" w:rsidRDefault="00286DE1" w:rsidP="00286DE1">
                  <w:pPr>
                    <w:spacing w:after="0" w:line="240" w:lineRule="auto"/>
                    <w:ind w:hanging="2"/>
                    <w:jc w:val="both"/>
                    <w:rPr>
                      <w:rFonts w:ascii="Museo Sans 300" w:eastAsia="Calibri" w:hAnsi="Museo Sans 300"/>
                      <w:sz w:val="20"/>
                      <w:szCs w:val="20"/>
                    </w:rPr>
                  </w:pPr>
                  <w:r w:rsidRPr="00286DE1">
                    <w:rPr>
                      <w:rFonts w:ascii="Museo Sans 300" w:eastAsia="Calibri" w:hAnsi="Museo Sans 300"/>
                      <w:b/>
                      <w:sz w:val="20"/>
                      <w:szCs w:val="20"/>
                    </w:rPr>
                    <w:t>Evaluación</w:t>
                  </w:r>
                </w:p>
              </w:tc>
              <w:tc>
                <w:tcPr>
                  <w:tcW w:w="1985" w:type="dxa"/>
                  <w:shd w:val="clear" w:color="auto" w:fill="D5DCE4"/>
                </w:tcPr>
                <w:p w14:paraId="5B0D371F" w14:textId="77777777" w:rsidR="00286DE1" w:rsidRPr="00286DE1" w:rsidRDefault="00286DE1" w:rsidP="00FD7EB3">
                  <w:pPr>
                    <w:spacing w:after="0" w:line="240" w:lineRule="auto"/>
                    <w:ind w:hanging="2"/>
                    <w:jc w:val="center"/>
                    <w:rPr>
                      <w:rFonts w:ascii="Museo Sans 300" w:eastAsia="Calibri" w:hAnsi="Museo Sans 300"/>
                      <w:sz w:val="20"/>
                      <w:szCs w:val="20"/>
                    </w:rPr>
                  </w:pPr>
                  <w:r w:rsidRPr="00286DE1">
                    <w:rPr>
                      <w:rFonts w:ascii="Museo Sans 300" w:eastAsia="Calibri" w:hAnsi="Museo Sans 300"/>
                      <w:b/>
                      <w:sz w:val="20"/>
                      <w:szCs w:val="20"/>
                    </w:rPr>
                    <w:t>Puntaje</w:t>
                  </w:r>
                </w:p>
              </w:tc>
            </w:tr>
            <w:tr w:rsidR="00286DE1" w:rsidRPr="00286DE1" w14:paraId="594A9454" w14:textId="77777777" w:rsidTr="00FD7EB3">
              <w:tc>
                <w:tcPr>
                  <w:tcW w:w="1001" w:type="dxa"/>
                </w:tcPr>
                <w:p w14:paraId="50F64C7B" w14:textId="77777777" w:rsidR="00286DE1" w:rsidRPr="00286DE1" w:rsidRDefault="00286DE1" w:rsidP="00FD7EB3">
                  <w:pPr>
                    <w:spacing w:after="0" w:line="240" w:lineRule="auto"/>
                    <w:ind w:hanging="2"/>
                    <w:jc w:val="center"/>
                    <w:rPr>
                      <w:rFonts w:ascii="Museo Sans 300" w:eastAsia="Calibri" w:hAnsi="Museo Sans 300"/>
                      <w:sz w:val="20"/>
                      <w:szCs w:val="20"/>
                    </w:rPr>
                  </w:pPr>
                  <w:r w:rsidRPr="00286DE1">
                    <w:rPr>
                      <w:rFonts w:ascii="Museo Sans 300" w:eastAsia="Calibri" w:hAnsi="Museo Sans 300"/>
                      <w:sz w:val="20"/>
                      <w:szCs w:val="20"/>
                    </w:rPr>
                    <w:t>1</w:t>
                  </w:r>
                </w:p>
              </w:tc>
              <w:tc>
                <w:tcPr>
                  <w:tcW w:w="2140" w:type="dxa"/>
                </w:tcPr>
                <w:p w14:paraId="13E0DC22" w14:textId="77777777" w:rsidR="00286DE1" w:rsidRPr="00286DE1" w:rsidRDefault="00286DE1" w:rsidP="00286DE1">
                  <w:pPr>
                    <w:spacing w:after="0" w:line="240" w:lineRule="auto"/>
                    <w:ind w:hanging="2"/>
                    <w:jc w:val="both"/>
                    <w:rPr>
                      <w:rFonts w:ascii="Museo Sans 300" w:eastAsia="Calibri" w:hAnsi="Museo Sans 300"/>
                      <w:sz w:val="20"/>
                      <w:szCs w:val="20"/>
                    </w:rPr>
                  </w:pPr>
                  <w:r w:rsidRPr="00286DE1">
                    <w:rPr>
                      <w:rFonts w:ascii="Museo Sans 300" w:eastAsia="Calibri" w:hAnsi="Museo Sans 300"/>
                      <w:sz w:val="20"/>
                      <w:szCs w:val="20"/>
                    </w:rPr>
                    <w:t>Técnica</w:t>
                  </w:r>
                </w:p>
              </w:tc>
              <w:tc>
                <w:tcPr>
                  <w:tcW w:w="1985" w:type="dxa"/>
                </w:tcPr>
                <w:p w14:paraId="3469C8D6" w14:textId="77777777" w:rsidR="00286DE1" w:rsidRPr="00286DE1" w:rsidRDefault="00286DE1" w:rsidP="00FD7EB3">
                  <w:pPr>
                    <w:spacing w:after="0" w:line="240" w:lineRule="auto"/>
                    <w:ind w:hanging="2"/>
                    <w:jc w:val="center"/>
                    <w:rPr>
                      <w:rFonts w:ascii="Museo Sans 300" w:eastAsia="Calibri" w:hAnsi="Museo Sans 300"/>
                      <w:sz w:val="20"/>
                      <w:szCs w:val="20"/>
                    </w:rPr>
                  </w:pPr>
                  <w:r w:rsidRPr="00286DE1">
                    <w:rPr>
                      <w:rFonts w:ascii="Museo Sans 300" w:eastAsia="Calibri" w:hAnsi="Museo Sans 300"/>
                      <w:sz w:val="20"/>
                      <w:szCs w:val="20"/>
                    </w:rPr>
                    <w:t>85</w:t>
                  </w:r>
                </w:p>
              </w:tc>
            </w:tr>
            <w:tr w:rsidR="00286DE1" w:rsidRPr="00286DE1" w14:paraId="7F002807" w14:textId="77777777" w:rsidTr="00FD7EB3">
              <w:tc>
                <w:tcPr>
                  <w:tcW w:w="1001" w:type="dxa"/>
                </w:tcPr>
                <w:p w14:paraId="1D294B83" w14:textId="77777777" w:rsidR="00286DE1" w:rsidRPr="00286DE1" w:rsidRDefault="00286DE1" w:rsidP="00FD7EB3">
                  <w:pPr>
                    <w:spacing w:after="0" w:line="240" w:lineRule="auto"/>
                    <w:ind w:hanging="2"/>
                    <w:jc w:val="center"/>
                    <w:rPr>
                      <w:rFonts w:ascii="Museo Sans 300" w:eastAsia="Calibri" w:hAnsi="Museo Sans 300"/>
                      <w:sz w:val="20"/>
                      <w:szCs w:val="20"/>
                    </w:rPr>
                  </w:pPr>
                  <w:r w:rsidRPr="00286DE1">
                    <w:rPr>
                      <w:rFonts w:ascii="Museo Sans 300" w:eastAsia="Calibri" w:hAnsi="Museo Sans 300"/>
                      <w:sz w:val="20"/>
                      <w:szCs w:val="20"/>
                    </w:rPr>
                    <w:t>2</w:t>
                  </w:r>
                </w:p>
              </w:tc>
              <w:tc>
                <w:tcPr>
                  <w:tcW w:w="2140" w:type="dxa"/>
                </w:tcPr>
                <w:p w14:paraId="544290C5" w14:textId="77777777" w:rsidR="00286DE1" w:rsidRPr="00286DE1" w:rsidRDefault="00286DE1" w:rsidP="00286DE1">
                  <w:pPr>
                    <w:spacing w:after="0" w:line="240" w:lineRule="auto"/>
                    <w:ind w:hanging="2"/>
                    <w:jc w:val="both"/>
                    <w:rPr>
                      <w:rFonts w:ascii="Museo Sans 300" w:eastAsia="Calibri" w:hAnsi="Museo Sans 300"/>
                      <w:sz w:val="20"/>
                      <w:szCs w:val="20"/>
                    </w:rPr>
                  </w:pPr>
                  <w:r w:rsidRPr="00286DE1">
                    <w:rPr>
                      <w:rFonts w:ascii="Museo Sans 300" w:eastAsia="Calibri" w:hAnsi="Museo Sans 300"/>
                      <w:sz w:val="20"/>
                      <w:szCs w:val="20"/>
                    </w:rPr>
                    <w:t>Financiera</w:t>
                  </w:r>
                </w:p>
              </w:tc>
              <w:tc>
                <w:tcPr>
                  <w:tcW w:w="1985" w:type="dxa"/>
                </w:tcPr>
                <w:p w14:paraId="18B8A78A" w14:textId="77777777" w:rsidR="00286DE1" w:rsidRPr="00286DE1" w:rsidRDefault="00286DE1" w:rsidP="00FD7EB3">
                  <w:pPr>
                    <w:spacing w:after="0" w:line="240" w:lineRule="auto"/>
                    <w:ind w:hanging="2"/>
                    <w:jc w:val="center"/>
                    <w:rPr>
                      <w:rFonts w:ascii="Museo Sans 300" w:eastAsia="Calibri" w:hAnsi="Museo Sans 300"/>
                      <w:sz w:val="20"/>
                      <w:szCs w:val="20"/>
                    </w:rPr>
                  </w:pPr>
                  <w:r w:rsidRPr="00286DE1">
                    <w:rPr>
                      <w:rFonts w:ascii="Museo Sans 300" w:eastAsia="Calibri" w:hAnsi="Museo Sans 300"/>
                      <w:sz w:val="20"/>
                      <w:szCs w:val="20"/>
                    </w:rPr>
                    <w:t>15</w:t>
                  </w:r>
                </w:p>
              </w:tc>
            </w:tr>
          </w:tbl>
          <w:p w14:paraId="440C9F03" w14:textId="77777777" w:rsidR="00286DE1" w:rsidRPr="00286DE1" w:rsidRDefault="00286DE1" w:rsidP="00286DE1">
            <w:pPr>
              <w:spacing w:after="0" w:line="240" w:lineRule="auto"/>
              <w:ind w:hanging="2"/>
              <w:jc w:val="both"/>
              <w:rPr>
                <w:rFonts w:ascii="Museo Sans 300" w:eastAsia="Calibri" w:hAnsi="Museo Sans 300"/>
                <w:sz w:val="20"/>
                <w:szCs w:val="20"/>
              </w:rPr>
            </w:pPr>
          </w:p>
          <w:p w14:paraId="333D0358" w14:textId="11221DFE" w:rsidR="00286DE1" w:rsidRPr="00286DE1" w:rsidRDefault="00286DE1" w:rsidP="00286DE1">
            <w:pPr>
              <w:spacing w:after="0" w:line="240" w:lineRule="auto"/>
              <w:ind w:hanging="2"/>
              <w:jc w:val="both"/>
              <w:rPr>
                <w:rFonts w:ascii="Museo Sans 300" w:eastAsia="Calibri" w:hAnsi="Museo Sans 300"/>
                <w:sz w:val="20"/>
                <w:szCs w:val="20"/>
              </w:rPr>
            </w:pPr>
            <w:r w:rsidRPr="00286DE1">
              <w:rPr>
                <w:rFonts w:ascii="Museo Sans 300" w:eastAsia="Calibri" w:hAnsi="Museo Sans 300"/>
                <w:sz w:val="20"/>
                <w:szCs w:val="20"/>
              </w:rPr>
              <w:lastRenderedPageBreak/>
              <w:t>Retomando el ejemplo anterior, supongamos que la empresa con la menor oferta económica obtuvo 85</w:t>
            </w:r>
            <w:r w:rsidR="00A631F2">
              <w:rPr>
                <w:rFonts w:ascii="Museo Sans 300" w:eastAsia="Calibri" w:hAnsi="Museo Sans 300"/>
                <w:sz w:val="20"/>
                <w:szCs w:val="20"/>
              </w:rPr>
              <w:t>.00</w:t>
            </w:r>
            <w:r w:rsidRPr="00286DE1">
              <w:rPr>
                <w:rFonts w:ascii="Museo Sans 300" w:eastAsia="Calibri" w:hAnsi="Museo Sans 300"/>
                <w:sz w:val="20"/>
                <w:szCs w:val="20"/>
              </w:rPr>
              <w:t xml:space="preserve"> puntos en la of</w:t>
            </w:r>
            <w:r w:rsidR="00A631F2">
              <w:rPr>
                <w:rFonts w:ascii="Museo Sans 300" w:eastAsia="Calibri" w:hAnsi="Museo Sans 300"/>
                <w:sz w:val="20"/>
                <w:szCs w:val="20"/>
              </w:rPr>
              <w:t>erta técnica y el otro obtuvo 80.00</w:t>
            </w:r>
            <w:r w:rsidRPr="00286DE1">
              <w:rPr>
                <w:rFonts w:ascii="Museo Sans 300" w:eastAsia="Calibri" w:hAnsi="Museo Sans 300"/>
                <w:sz w:val="20"/>
                <w:szCs w:val="20"/>
              </w:rPr>
              <w:t>, la evaluación combinada se realizaría de la siguiente manera:</w:t>
            </w:r>
          </w:p>
          <w:p w14:paraId="46B604DC" w14:textId="77777777" w:rsidR="00286DE1" w:rsidRPr="00286DE1" w:rsidRDefault="00286DE1" w:rsidP="00286DE1">
            <w:pPr>
              <w:spacing w:after="0" w:line="240" w:lineRule="auto"/>
              <w:ind w:hanging="2"/>
              <w:jc w:val="both"/>
              <w:rPr>
                <w:rFonts w:ascii="Museo Sans 300" w:eastAsia="Calibri" w:hAnsi="Museo Sans 300"/>
                <w:sz w:val="20"/>
                <w:szCs w:val="20"/>
              </w:rPr>
            </w:pPr>
          </w:p>
          <w:tbl>
            <w:tblPr>
              <w:tblW w:w="8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
              <w:gridCol w:w="2231"/>
              <w:gridCol w:w="1193"/>
              <w:gridCol w:w="1717"/>
              <w:gridCol w:w="2410"/>
            </w:tblGrid>
            <w:tr w:rsidR="00286DE1" w:rsidRPr="00286DE1" w14:paraId="38993297" w14:textId="77777777" w:rsidTr="00FD7EB3">
              <w:trPr>
                <w:trHeight w:val="504"/>
              </w:trPr>
              <w:tc>
                <w:tcPr>
                  <w:tcW w:w="613" w:type="dxa"/>
                  <w:shd w:val="clear" w:color="auto" w:fill="D5DCE4"/>
                </w:tcPr>
                <w:p w14:paraId="4FE5471C" w14:textId="6ECA2678" w:rsidR="00286DE1" w:rsidRPr="00286DE1" w:rsidRDefault="00286DE1" w:rsidP="00FD7EB3">
                  <w:pPr>
                    <w:spacing w:after="0" w:line="240" w:lineRule="auto"/>
                    <w:ind w:hanging="2"/>
                    <w:jc w:val="center"/>
                    <w:rPr>
                      <w:rFonts w:ascii="Museo Sans 300" w:eastAsia="Calibri" w:hAnsi="Museo Sans 300"/>
                      <w:sz w:val="20"/>
                      <w:szCs w:val="20"/>
                    </w:rPr>
                  </w:pPr>
                  <w:r w:rsidRPr="00286DE1">
                    <w:rPr>
                      <w:rFonts w:ascii="Museo Sans 300" w:eastAsia="Calibri" w:hAnsi="Museo Sans 300"/>
                      <w:b/>
                      <w:sz w:val="20"/>
                      <w:szCs w:val="20"/>
                    </w:rPr>
                    <w:t>No</w:t>
                  </w:r>
                  <w:r w:rsidR="00FD7EB3">
                    <w:rPr>
                      <w:rFonts w:ascii="Museo Sans 300" w:eastAsia="Calibri" w:hAnsi="Museo Sans 300"/>
                      <w:b/>
                      <w:sz w:val="20"/>
                      <w:szCs w:val="20"/>
                    </w:rPr>
                    <w:t>.</w:t>
                  </w:r>
                </w:p>
              </w:tc>
              <w:tc>
                <w:tcPr>
                  <w:tcW w:w="2231" w:type="dxa"/>
                  <w:shd w:val="clear" w:color="auto" w:fill="D5DCE4"/>
                </w:tcPr>
                <w:p w14:paraId="29E5D92F" w14:textId="77777777" w:rsidR="00286DE1" w:rsidRPr="00286DE1" w:rsidRDefault="00286DE1" w:rsidP="00FD7EB3">
                  <w:pPr>
                    <w:spacing w:after="0" w:line="240" w:lineRule="auto"/>
                    <w:ind w:hanging="2"/>
                    <w:jc w:val="center"/>
                    <w:rPr>
                      <w:rFonts w:ascii="Museo Sans 300" w:eastAsia="Calibri" w:hAnsi="Museo Sans 300"/>
                      <w:sz w:val="20"/>
                      <w:szCs w:val="20"/>
                    </w:rPr>
                  </w:pPr>
                  <w:r w:rsidRPr="00286DE1">
                    <w:rPr>
                      <w:rFonts w:ascii="Museo Sans 300" w:eastAsia="Calibri" w:hAnsi="Museo Sans 300"/>
                      <w:b/>
                      <w:sz w:val="20"/>
                      <w:szCs w:val="20"/>
                    </w:rPr>
                    <w:t>Empresa</w:t>
                  </w:r>
                </w:p>
              </w:tc>
              <w:tc>
                <w:tcPr>
                  <w:tcW w:w="1193" w:type="dxa"/>
                  <w:shd w:val="clear" w:color="auto" w:fill="D5DCE4"/>
                </w:tcPr>
                <w:p w14:paraId="71C9BC02" w14:textId="77777777" w:rsidR="00286DE1" w:rsidRPr="00286DE1" w:rsidRDefault="00286DE1" w:rsidP="00FD7EB3">
                  <w:pPr>
                    <w:spacing w:after="0" w:line="240" w:lineRule="auto"/>
                    <w:ind w:hanging="2"/>
                    <w:jc w:val="center"/>
                    <w:rPr>
                      <w:rFonts w:ascii="Museo Sans 300" w:eastAsia="Calibri" w:hAnsi="Museo Sans 300"/>
                      <w:sz w:val="20"/>
                      <w:szCs w:val="20"/>
                    </w:rPr>
                  </w:pPr>
                  <w:r w:rsidRPr="00286DE1">
                    <w:rPr>
                      <w:rFonts w:ascii="Museo Sans 300" w:eastAsia="Calibri" w:hAnsi="Museo Sans 300"/>
                      <w:b/>
                      <w:sz w:val="20"/>
                      <w:szCs w:val="20"/>
                    </w:rPr>
                    <w:t>Puntaje Técnico</w:t>
                  </w:r>
                </w:p>
              </w:tc>
              <w:tc>
                <w:tcPr>
                  <w:tcW w:w="1717" w:type="dxa"/>
                  <w:shd w:val="clear" w:color="auto" w:fill="D5DCE4"/>
                </w:tcPr>
                <w:p w14:paraId="633E940F" w14:textId="77777777" w:rsidR="00286DE1" w:rsidRPr="00286DE1" w:rsidRDefault="00286DE1" w:rsidP="00FD7EB3">
                  <w:pPr>
                    <w:spacing w:after="0" w:line="240" w:lineRule="auto"/>
                    <w:ind w:hanging="2"/>
                    <w:jc w:val="center"/>
                    <w:rPr>
                      <w:rFonts w:ascii="Museo Sans 300" w:eastAsia="Calibri" w:hAnsi="Museo Sans 300"/>
                      <w:sz w:val="20"/>
                      <w:szCs w:val="20"/>
                    </w:rPr>
                  </w:pPr>
                  <w:r w:rsidRPr="00286DE1">
                    <w:rPr>
                      <w:rFonts w:ascii="Museo Sans 300" w:eastAsia="Calibri" w:hAnsi="Museo Sans 300"/>
                      <w:b/>
                      <w:sz w:val="20"/>
                      <w:szCs w:val="20"/>
                    </w:rPr>
                    <w:t>Puntaje económico</w:t>
                  </w:r>
                </w:p>
              </w:tc>
              <w:tc>
                <w:tcPr>
                  <w:tcW w:w="2410" w:type="dxa"/>
                  <w:shd w:val="clear" w:color="auto" w:fill="D5DCE4"/>
                </w:tcPr>
                <w:p w14:paraId="72C2DCB0" w14:textId="77777777" w:rsidR="00286DE1" w:rsidRPr="00286DE1" w:rsidRDefault="00286DE1" w:rsidP="00FD7EB3">
                  <w:pPr>
                    <w:spacing w:after="0" w:line="240" w:lineRule="auto"/>
                    <w:ind w:hanging="2"/>
                    <w:jc w:val="center"/>
                    <w:rPr>
                      <w:rFonts w:ascii="Museo Sans 300" w:eastAsia="Calibri" w:hAnsi="Museo Sans 300"/>
                      <w:sz w:val="20"/>
                      <w:szCs w:val="20"/>
                    </w:rPr>
                  </w:pPr>
                  <w:r w:rsidRPr="00286DE1">
                    <w:rPr>
                      <w:rFonts w:ascii="Museo Sans 300" w:eastAsia="Calibri" w:hAnsi="Museo Sans 300"/>
                      <w:b/>
                      <w:sz w:val="20"/>
                      <w:szCs w:val="20"/>
                    </w:rPr>
                    <w:t>Evaluación total de propuesta</w:t>
                  </w:r>
                </w:p>
              </w:tc>
            </w:tr>
            <w:tr w:rsidR="00286DE1" w:rsidRPr="00286DE1" w14:paraId="1D8548E8" w14:textId="77777777" w:rsidTr="00FD7EB3">
              <w:trPr>
                <w:trHeight w:val="234"/>
              </w:trPr>
              <w:tc>
                <w:tcPr>
                  <w:tcW w:w="613" w:type="dxa"/>
                </w:tcPr>
                <w:p w14:paraId="68369EFF" w14:textId="77777777" w:rsidR="00286DE1" w:rsidRPr="00286DE1" w:rsidRDefault="00286DE1" w:rsidP="00286DE1">
                  <w:pPr>
                    <w:spacing w:after="0" w:line="240" w:lineRule="auto"/>
                    <w:ind w:hanging="2"/>
                    <w:jc w:val="both"/>
                    <w:rPr>
                      <w:rFonts w:ascii="Museo Sans 300" w:eastAsia="Calibri" w:hAnsi="Museo Sans 300"/>
                      <w:sz w:val="20"/>
                      <w:szCs w:val="20"/>
                    </w:rPr>
                  </w:pPr>
                  <w:r w:rsidRPr="00286DE1">
                    <w:rPr>
                      <w:rFonts w:ascii="Museo Sans 300" w:eastAsia="Calibri" w:hAnsi="Museo Sans 300"/>
                      <w:sz w:val="20"/>
                      <w:szCs w:val="20"/>
                    </w:rPr>
                    <w:t>1</w:t>
                  </w:r>
                </w:p>
              </w:tc>
              <w:tc>
                <w:tcPr>
                  <w:tcW w:w="2231" w:type="dxa"/>
                </w:tcPr>
                <w:p w14:paraId="127E9C2B" w14:textId="77777777" w:rsidR="00286DE1" w:rsidRPr="00286DE1" w:rsidRDefault="00286DE1" w:rsidP="00286DE1">
                  <w:pPr>
                    <w:spacing w:after="0" w:line="240" w:lineRule="auto"/>
                    <w:ind w:hanging="2"/>
                    <w:jc w:val="both"/>
                    <w:rPr>
                      <w:rFonts w:ascii="Museo Sans 300" w:eastAsia="Calibri" w:hAnsi="Museo Sans 300"/>
                      <w:sz w:val="20"/>
                      <w:szCs w:val="20"/>
                    </w:rPr>
                  </w:pPr>
                  <w:r w:rsidRPr="00286DE1">
                    <w:rPr>
                      <w:rFonts w:ascii="Museo Sans 300" w:eastAsia="Calibri" w:hAnsi="Museo Sans 300"/>
                      <w:sz w:val="20"/>
                      <w:szCs w:val="20"/>
                    </w:rPr>
                    <w:t>Empresa 1</w:t>
                  </w:r>
                </w:p>
              </w:tc>
              <w:tc>
                <w:tcPr>
                  <w:tcW w:w="1193" w:type="dxa"/>
                </w:tcPr>
                <w:p w14:paraId="1E39D6F2" w14:textId="6F463767" w:rsidR="00286DE1" w:rsidRPr="00286DE1" w:rsidRDefault="00286DE1" w:rsidP="00286DE1">
                  <w:pPr>
                    <w:spacing w:after="0" w:line="240" w:lineRule="auto"/>
                    <w:ind w:hanging="2"/>
                    <w:jc w:val="center"/>
                    <w:rPr>
                      <w:rFonts w:ascii="Museo Sans 300" w:eastAsia="Calibri" w:hAnsi="Museo Sans 300"/>
                      <w:sz w:val="20"/>
                      <w:szCs w:val="20"/>
                    </w:rPr>
                  </w:pPr>
                  <w:r w:rsidRPr="00286DE1">
                    <w:rPr>
                      <w:rFonts w:ascii="Museo Sans 300" w:eastAsia="Calibri" w:hAnsi="Museo Sans 300"/>
                      <w:sz w:val="20"/>
                      <w:szCs w:val="20"/>
                    </w:rPr>
                    <w:t>85</w:t>
                  </w:r>
                  <w:r w:rsidR="00A631F2">
                    <w:rPr>
                      <w:rFonts w:ascii="Museo Sans 300" w:eastAsia="Calibri" w:hAnsi="Museo Sans 300"/>
                      <w:sz w:val="20"/>
                      <w:szCs w:val="20"/>
                    </w:rPr>
                    <w:t>.00</w:t>
                  </w:r>
                </w:p>
              </w:tc>
              <w:tc>
                <w:tcPr>
                  <w:tcW w:w="1717" w:type="dxa"/>
                </w:tcPr>
                <w:p w14:paraId="2BF7B3AB" w14:textId="77777777" w:rsidR="00286DE1" w:rsidRPr="00286DE1" w:rsidRDefault="00286DE1" w:rsidP="00286DE1">
                  <w:pPr>
                    <w:spacing w:after="0" w:line="240" w:lineRule="auto"/>
                    <w:ind w:hanging="2"/>
                    <w:jc w:val="center"/>
                    <w:rPr>
                      <w:rFonts w:ascii="Museo Sans 300" w:eastAsia="Calibri" w:hAnsi="Museo Sans 300"/>
                      <w:sz w:val="20"/>
                      <w:szCs w:val="20"/>
                    </w:rPr>
                  </w:pPr>
                  <w:r w:rsidRPr="00286DE1">
                    <w:rPr>
                      <w:rFonts w:ascii="Museo Sans 300" w:eastAsia="Calibri" w:hAnsi="Museo Sans 300"/>
                      <w:sz w:val="20"/>
                      <w:szCs w:val="20"/>
                    </w:rPr>
                    <w:t>12.85</w:t>
                  </w:r>
                </w:p>
              </w:tc>
              <w:tc>
                <w:tcPr>
                  <w:tcW w:w="2410" w:type="dxa"/>
                </w:tcPr>
                <w:p w14:paraId="58B471F9" w14:textId="77777777" w:rsidR="00286DE1" w:rsidRPr="00286DE1" w:rsidRDefault="00286DE1" w:rsidP="00286DE1">
                  <w:pPr>
                    <w:spacing w:after="0" w:line="240" w:lineRule="auto"/>
                    <w:ind w:hanging="2"/>
                    <w:jc w:val="center"/>
                    <w:rPr>
                      <w:rFonts w:ascii="Museo Sans 300" w:eastAsia="Calibri" w:hAnsi="Museo Sans 300"/>
                      <w:sz w:val="20"/>
                      <w:szCs w:val="20"/>
                    </w:rPr>
                  </w:pPr>
                  <w:r w:rsidRPr="00286DE1">
                    <w:rPr>
                      <w:rFonts w:ascii="Museo Sans 300" w:eastAsia="Calibri" w:hAnsi="Museo Sans 300"/>
                      <w:sz w:val="20"/>
                      <w:szCs w:val="20"/>
                    </w:rPr>
                    <w:t>97.85</w:t>
                  </w:r>
                </w:p>
              </w:tc>
            </w:tr>
            <w:tr w:rsidR="00286DE1" w:rsidRPr="00286DE1" w14:paraId="114B92F8" w14:textId="77777777" w:rsidTr="00FD7EB3">
              <w:trPr>
                <w:trHeight w:val="234"/>
              </w:trPr>
              <w:tc>
                <w:tcPr>
                  <w:tcW w:w="613" w:type="dxa"/>
                </w:tcPr>
                <w:p w14:paraId="1D4AB1E4" w14:textId="77777777" w:rsidR="00286DE1" w:rsidRPr="00286DE1" w:rsidRDefault="00286DE1" w:rsidP="00286DE1">
                  <w:pPr>
                    <w:spacing w:after="0" w:line="240" w:lineRule="auto"/>
                    <w:ind w:hanging="2"/>
                    <w:jc w:val="both"/>
                    <w:rPr>
                      <w:rFonts w:ascii="Museo Sans 300" w:eastAsia="Calibri" w:hAnsi="Museo Sans 300"/>
                      <w:sz w:val="20"/>
                      <w:szCs w:val="20"/>
                    </w:rPr>
                  </w:pPr>
                  <w:r w:rsidRPr="00286DE1">
                    <w:rPr>
                      <w:rFonts w:ascii="Museo Sans 300" w:eastAsia="Calibri" w:hAnsi="Museo Sans 300"/>
                      <w:sz w:val="20"/>
                      <w:szCs w:val="20"/>
                    </w:rPr>
                    <w:t>2</w:t>
                  </w:r>
                </w:p>
              </w:tc>
              <w:tc>
                <w:tcPr>
                  <w:tcW w:w="2231" w:type="dxa"/>
                </w:tcPr>
                <w:p w14:paraId="559747DA" w14:textId="77777777" w:rsidR="00286DE1" w:rsidRPr="00286DE1" w:rsidRDefault="00286DE1" w:rsidP="00286DE1">
                  <w:pPr>
                    <w:spacing w:after="0" w:line="240" w:lineRule="auto"/>
                    <w:ind w:hanging="2"/>
                    <w:jc w:val="both"/>
                    <w:rPr>
                      <w:rFonts w:ascii="Museo Sans 300" w:eastAsia="Calibri" w:hAnsi="Museo Sans 300"/>
                      <w:sz w:val="20"/>
                      <w:szCs w:val="20"/>
                    </w:rPr>
                  </w:pPr>
                  <w:r w:rsidRPr="00286DE1">
                    <w:rPr>
                      <w:rFonts w:ascii="Museo Sans 300" w:eastAsia="Calibri" w:hAnsi="Museo Sans 300"/>
                      <w:sz w:val="20"/>
                      <w:szCs w:val="20"/>
                    </w:rPr>
                    <w:t>Empresa 2</w:t>
                  </w:r>
                </w:p>
              </w:tc>
              <w:tc>
                <w:tcPr>
                  <w:tcW w:w="1193" w:type="dxa"/>
                </w:tcPr>
                <w:p w14:paraId="27AC4FBD" w14:textId="257904C9" w:rsidR="00286DE1" w:rsidRPr="00286DE1" w:rsidRDefault="00A631F2" w:rsidP="00286DE1">
                  <w:pPr>
                    <w:spacing w:after="0" w:line="240" w:lineRule="auto"/>
                    <w:ind w:hanging="2"/>
                    <w:jc w:val="center"/>
                    <w:rPr>
                      <w:rFonts w:ascii="Museo Sans 300" w:eastAsia="Calibri" w:hAnsi="Museo Sans 300"/>
                      <w:sz w:val="20"/>
                      <w:szCs w:val="20"/>
                    </w:rPr>
                  </w:pPr>
                  <w:r>
                    <w:rPr>
                      <w:rFonts w:ascii="Museo Sans 300" w:eastAsia="Calibri" w:hAnsi="Museo Sans 300"/>
                      <w:sz w:val="20"/>
                      <w:szCs w:val="20"/>
                    </w:rPr>
                    <w:t>80.00</w:t>
                  </w:r>
                </w:p>
              </w:tc>
              <w:tc>
                <w:tcPr>
                  <w:tcW w:w="1717" w:type="dxa"/>
                </w:tcPr>
                <w:p w14:paraId="187BBB76" w14:textId="30DB46B3" w:rsidR="00286DE1" w:rsidRPr="00286DE1" w:rsidRDefault="002636E6" w:rsidP="00286DE1">
                  <w:pPr>
                    <w:spacing w:after="0" w:line="240" w:lineRule="auto"/>
                    <w:ind w:hanging="2"/>
                    <w:jc w:val="center"/>
                    <w:rPr>
                      <w:rFonts w:ascii="Museo Sans 300" w:eastAsia="Calibri" w:hAnsi="Museo Sans 300"/>
                      <w:sz w:val="20"/>
                      <w:szCs w:val="20"/>
                    </w:rPr>
                  </w:pPr>
                  <w:r>
                    <w:rPr>
                      <w:rFonts w:ascii="Museo Sans 300" w:eastAsia="Calibri" w:hAnsi="Museo Sans 300"/>
                      <w:sz w:val="20"/>
                      <w:szCs w:val="20"/>
                    </w:rPr>
                    <w:t>15.00</w:t>
                  </w:r>
                </w:p>
              </w:tc>
              <w:tc>
                <w:tcPr>
                  <w:tcW w:w="2410" w:type="dxa"/>
                </w:tcPr>
                <w:p w14:paraId="5DD36160" w14:textId="47CBCF8B" w:rsidR="00286DE1" w:rsidRPr="00286DE1" w:rsidRDefault="002636E6" w:rsidP="00286DE1">
                  <w:pPr>
                    <w:spacing w:after="0" w:line="240" w:lineRule="auto"/>
                    <w:ind w:hanging="2"/>
                    <w:jc w:val="center"/>
                    <w:rPr>
                      <w:rFonts w:ascii="Museo Sans 300" w:eastAsia="Calibri" w:hAnsi="Museo Sans 300"/>
                      <w:sz w:val="20"/>
                      <w:szCs w:val="20"/>
                    </w:rPr>
                  </w:pPr>
                  <w:r>
                    <w:rPr>
                      <w:rFonts w:ascii="Museo Sans 300" w:eastAsia="Calibri" w:hAnsi="Museo Sans 300"/>
                      <w:sz w:val="20"/>
                      <w:szCs w:val="20"/>
                    </w:rPr>
                    <w:t>95</w:t>
                  </w:r>
                  <w:r w:rsidR="00A631F2">
                    <w:rPr>
                      <w:rFonts w:ascii="Museo Sans 300" w:eastAsia="Calibri" w:hAnsi="Museo Sans 300"/>
                      <w:sz w:val="20"/>
                      <w:szCs w:val="20"/>
                    </w:rPr>
                    <w:t>.00</w:t>
                  </w:r>
                </w:p>
              </w:tc>
            </w:tr>
          </w:tbl>
          <w:p w14:paraId="1B51E792" w14:textId="77777777" w:rsidR="00286DE1" w:rsidRPr="00286DE1" w:rsidRDefault="00286DE1" w:rsidP="00286DE1">
            <w:pPr>
              <w:spacing w:after="0" w:line="240" w:lineRule="auto"/>
              <w:ind w:hanging="2"/>
              <w:jc w:val="both"/>
              <w:rPr>
                <w:rFonts w:ascii="Museo Sans 300" w:eastAsia="Calibri" w:hAnsi="Museo Sans 300"/>
                <w:sz w:val="20"/>
                <w:szCs w:val="20"/>
              </w:rPr>
            </w:pPr>
          </w:p>
          <w:p w14:paraId="0DDE464F" w14:textId="302D9DB6" w:rsidR="00C96057" w:rsidRPr="00286DE1" w:rsidRDefault="00286DE1" w:rsidP="00286DE1">
            <w:pPr>
              <w:spacing w:after="0" w:line="240" w:lineRule="auto"/>
              <w:jc w:val="both"/>
              <w:rPr>
                <w:rFonts w:ascii="Museo Sans 300" w:hAnsi="Museo Sans 300" w:cstheme="minorHAnsi"/>
                <w:sz w:val="20"/>
                <w:szCs w:val="20"/>
              </w:rPr>
            </w:pPr>
            <w:r w:rsidRPr="00286DE1">
              <w:rPr>
                <w:rFonts w:ascii="Museo Sans 300" w:eastAsia="Calibri" w:hAnsi="Museo Sans 300"/>
                <w:sz w:val="20"/>
                <w:szCs w:val="20"/>
              </w:rPr>
              <w:t>A partir de los resultados anteriores, la propuesta ganadora sería la correspondiente a la empresa 1, quien a través de la evaluación combinada calidad-costo obtuvo el mayor puntaje.</w:t>
            </w:r>
          </w:p>
          <w:p w14:paraId="5FB50A7F" w14:textId="14BDFF41" w:rsidR="00286DE1" w:rsidRPr="009A114A" w:rsidRDefault="00286DE1" w:rsidP="009A114A">
            <w:pPr>
              <w:spacing w:after="0" w:line="240" w:lineRule="auto"/>
              <w:jc w:val="both"/>
              <w:rPr>
                <w:rFonts w:ascii="Museo Sans 300" w:hAnsi="Museo Sans 300" w:cstheme="minorHAnsi"/>
                <w:sz w:val="20"/>
                <w:szCs w:val="20"/>
              </w:rPr>
            </w:pPr>
          </w:p>
          <w:p w14:paraId="4EE3E4BC" w14:textId="5C65AA52" w:rsidR="000578EA" w:rsidRPr="009A114A" w:rsidRDefault="0099497B" w:rsidP="009A114A">
            <w:pPr>
              <w:spacing w:after="0" w:line="240" w:lineRule="auto"/>
              <w:jc w:val="both"/>
              <w:rPr>
                <w:rFonts w:ascii="Museo Sans 300" w:hAnsi="Museo Sans 300" w:cstheme="minorHAnsi"/>
                <w:b/>
                <w:bCs/>
                <w:sz w:val="20"/>
                <w:szCs w:val="20"/>
              </w:rPr>
            </w:pPr>
            <w:r w:rsidRPr="009A114A">
              <w:rPr>
                <w:rFonts w:ascii="Museo Sans 300" w:hAnsi="Museo Sans 300" w:cstheme="minorHAnsi"/>
                <w:b/>
                <w:bCs/>
                <w:sz w:val="20"/>
                <w:szCs w:val="20"/>
              </w:rPr>
              <w:t xml:space="preserve">B.3. </w:t>
            </w:r>
            <w:r w:rsidR="000578EA" w:rsidRPr="009A114A">
              <w:rPr>
                <w:rFonts w:ascii="Museo Sans 300" w:hAnsi="Museo Sans 300" w:cstheme="minorHAnsi"/>
                <w:b/>
                <w:bCs/>
                <w:sz w:val="20"/>
                <w:szCs w:val="20"/>
              </w:rPr>
              <w:t>Análisis sobre la Razonabilidad de Precios:</w:t>
            </w:r>
          </w:p>
          <w:p w14:paraId="4343FE6E" w14:textId="77777777" w:rsidR="00721D42" w:rsidRPr="009A114A" w:rsidRDefault="00721D42" w:rsidP="009A114A">
            <w:pPr>
              <w:spacing w:after="0" w:line="240" w:lineRule="auto"/>
              <w:jc w:val="both"/>
              <w:rPr>
                <w:rFonts w:ascii="Museo Sans 300" w:hAnsi="Museo Sans 300" w:cstheme="minorHAnsi"/>
                <w:sz w:val="20"/>
                <w:szCs w:val="20"/>
              </w:rPr>
            </w:pPr>
          </w:p>
          <w:p w14:paraId="53551B4C" w14:textId="3E680507" w:rsidR="00060429" w:rsidRPr="009A114A" w:rsidRDefault="00931275" w:rsidP="009A114A">
            <w:pPr>
              <w:spacing w:after="0" w:line="240" w:lineRule="auto"/>
              <w:jc w:val="both"/>
              <w:rPr>
                <w:rFonts w:ascii="Museo Sans 300" w:hAnsi="Museo Sans 300" w:cstheme="minorHAnsi"/>
                <w:sz w:val="20"/>
                <w:szCs w:val="20"/>
              </w:rPr>
            </w:pPr>
            <w:r w:rsidRPr="009A114A">
              <w:rPr>
                <w:rFonts w:ascii="Museo Sans 300" w:hAnsi="Museo Sans 300" w:cstheme="minorHAnsi"/>
                <w:sz w:val="20"/>
                <w:szCs w:val="20"/>
              </w:rPr>
              <w:t>Luego de realizar</w:t>
            </w:r>
            <w:r w:rsidR="00060429" w:rsidRPr="009A114A">
              <w:rPr>
                <w:rFonts w:ascii="Museo Sans 300" w:hAnsi="Museo Sans 300" w:cstheme="minorHAnsi"/>
                <w:sz w:val="20"/>
                <w:szCs w:val="20"/>
              </w:rPr>
              <w:t xml:space="preserve"> la evaluación combinada, se procederá a realizar el análisis de razonabilidad de precios a </w:t>
            </w:r>
            <w:r w:rsidRPr="009A114A">
              <w:rPr>
                <w:rFonts w:ascii="Museo Sans 300" w:hAnsi="Museo Sans 300" w:cstheme="minorHAnsi"/>
                <w:sz w:val="20"/>
                <w:szCs w:val="20"/>
              </w:rPr>
              <w:t>todas las</w:t>
            </w:r>
            <w:r w:rsidR="00060429" w:rsidRPr="009A114A">
              <w:rPr>
                <w:rFonts w:ascii="Museo Sans 300" w:hAnsi="Museo Sans 300" w:cstheme="minorHAnsi"/>
                <w:sz w:val="20"/>
                <w:szCs w:val="20"/>
              </w:rPr>
              <w:t xml:space="preserve"> propuesta</w:t>
            </w:r>
            <w:r w:rsidRPr="009A114A">
              <w:rPr>
                <w:rFonts w:ascii="Museo Sans 300" w:hAnsi="Museo Sans 300" w:cstheme="minorHAnsi"/>
                <w:sz w:val="20"/>
                <w:szCs w:val="20"/>
              </w:rPr>
              <w:t>s</w:t>
            </w:r>
            <w:r w:rsidR="00060429" w:rsidRPr="009A114A">
              <w:rPr>
                <w:rFonts w:ascii="Museo Sans 300" w:hAnsi="Museo Sans 300" w:cstheme="minorHAnsi"/>
                <w:sz w:val="20"/>
                <w:szCs w:val="20"/>
              </w:rPr>
              <w:t>, con el fin de corroborar si esta</w:t>
            </w:r>
            <w:r w:rsidRPr="009A114A">
              <w:rPr>
                <w:rFonts w:ascii="Museo Sans 300" w:hAnsi="Museo Sans 300" w:cstheme="minorHAnsi"/>
                <w:sz w:val="20"/>
                <w:szCs w:val="20"/>
              </w:rPr>
              <w:t>s</w:t>
            </w:r>
            <w:r w:rsidR="00060429" w:rsidRPr="009A114A">
              <w:rPr>
                <w:rFonts w:ascii="Museo Sans 300" w:hAnsi="Museo Sans 300" w:cstheme="minorHAnsi"/>
                <w:sz w:val="20"/>
                <w:szCs w:val="20"/>
              </w:rPr>
              <w:t xml:space="preserve"> se encuentra</w:t>
            </w:r>
            <w:r w:rsidR="0091707C" w:rsidRPr="009A114A">
              <w:rPr>
                <w:rFonts w:ascii="Museo Sans 300" w:hAnsi="Museo Sans 300" w:cstheme="minorHAnsi"/>
                <w:sz w:val="20"/>
                <w:szCs w:val="20"/>
              </w:rPr>
              <w:t>n</w:t>
            </w:r>
            <w:r w:rsidR="00060429" w:rsidRPr="009A114A">
              <w:rPr>
                <w:rFonts w:ascii="Museo Sans 300" w:hAnsi="Museo Sans 300" w:cstheme="minorHAnsi"/>
                <w:sz w:val="20"/>
                <w:szCs w:val="20"/>
              </w:rPr>
              <w:t xml:space="preserve"> dentro de los límites de razonabilidad respectivos</w:t>
            </w:r>
            <w:r w:rsidRPr="009A114A">
              <w:rPr>
                <w:rFonts w:ascii="Museo Sans 300" w:hAnsi="Museo Sans 300" w:cstheme="minorHAnsi"/>
                <w:sz w:val="20"/>
                <w:szCs w:val="20"/>
              </w:rPr>
              <w:t xml:space="preserve"> </w:t>
            </w:r>
            <w:r w:rsidR="00D31465">
              <w:rPr>
                <w:rFonts w:ascii="Museo Sans 300" w:hAnsi="Museo Sans 300" w:cstheme="minorHAnsi"/>
                <w:sz w:val="20"/>
                <w:szCs w:val="20"/>
              </w:rPr>
              <w:t xml:space="preserve">del presupuesto </w:t>
            </w:r>
            <w:r w:rsidRPr="009A114A">
              <w:rPr>
                <w:rFonts w:ascii="Museo Sans 300" w:hAnsi="Museo Sans 300" w:cstheme="minorHAnsi"/>
                <w:sz w:val="20"/>
                <w:szCs w:val="20"/>
              </w:rPr>
              <w:t>y poder realizar la recomendación</w:t>
            </w:r>
            <w:r w:rsidR="00033578" w:rsidRPr="009A114A">
              <w:rPr>
                <w:rFonts w:ascii="Museo Sans 300" w:hAnsi="Museo Sans 300" w:cstheme="minorHAnsi"/>
                <w:sz w:val="20"/>
                <w:szCs w:val="20"/>
              </w:rPr>
              <w:t xml:space="preserve"> del resultado del proceso de contratación</w:t>
            </w:r>
            <w:r w:rsidR="00871D09" w:rsidRPr="009A114A">
              <w:rPr>
                <w:rFonts w:ascii="Museo Sans 300" w:hAnsi="Museo Sans 300" w:cstheme="minorHAnsi"/>
                <w:sz w:val="20"/>
                <w:szCs w:val="20"/>
              </w:rPr>
              <w:t xml:space="preserve">, este análisis se realizará con base en criterio de </w:t>
            </w:r>
            <w:r w:rsidR="00871D09" w:rsidRPr="009A114A">
              <w:rPr>
                <w:rFonts w:ascii="Museo Sans 300" w:hAnsi="Museo Sans 300" w:cstheme="minorHAnsi"/>
                <w:b/>
                <w:bCs/>
                <w:sz w:val="20"/>
                <w:szCs w:val="20"/>
              </w:rPr>
              <w:t>CUMPLE/NO CUMPLE</w:t>
            </w:r>
            <w:r w:rsidR="00060429" w:rsidRPr="009A114A">
              <w:rPr>
                <w:rFonts w:ascii="Museo Sans 300" w:hAnsi="Museo Sans 300" w:cstheme="minorHAnsi"/>
                <w:b/>
                <w:bCs/>
                <w:sz w:val="20"/>
                <w:szCs w:val="20"/>
              </w:rPr>
              <w:t>.</w:t>
            </w:r>
          </w:p>
          <w:p w14:paraId="03050961" w14:textId="77777777" w:rsidR="00060429" w:rsidRPr="009A114A" w:rsidRDefault="00060429" w:rsidP="009A114A">
            <w:pPr>
              <w:spacing w:after="0" w:line="240" w:lineRule="auto"/>
              <w:jc w:val="both"/>
              <w:rPr>
                <w:rFonts w:ascii="Museo Sans 300" w:hAnsi="Museo Sans 300" w:cstheme="minorHAnsi"/>
                <w:b/>
                <w:bCs/>
                <w:sz w:val="20"/>
                <w:szCs w:val="20"/>
              </w:rPr>
            </w:pPr>
          </w:p>
          <w:p w14:paraId="424740ED" w14:textId="0E51D7F7" w:rsidR="00722B63" w:rsidRPr="009A114A" w:rsidRDefault="00722B63" w:rsidP="009A114A">
            <w:pPr>
              <w:spacing w:after="0" w:line="240" w:lineRule="auto"/>
              <w:jc w:val="both"/>
              <w:rPr>
                <w:rFonts w:ascii="Museo Sans 300" w:hAnsi="Museo Sans 300" w:cstheme="minorHAnsi"/>
                <w:sz w:val="20"/>
                <w:szCs w:val="20"/>
              </w:rPr>
            </w:pPr>
            <w:r w:rsidRPr="009A114A">
              <w:rPr>
                <w:rFonts w:ascii="Museo Sans 300" w:hAnsi="Museo Sans 300" w:cstheme="minorHAnsi"/>
                <w:sz w:val="20"/>
                <w:szCs w:val="20"/>
              </w:rPr>
              <w:t>Finalmente, se emitirá el Informe de Recomendación del Resultado del Proceso de Contratación, en el cual se Recomendará la Adjudicación de aquel proponente que hubiere obtenido el porcentaje más alto en su evaluación combinada de propuestas y la misma sea conforme con el análisis de razonabilidad de precios realizado.</w:t>
            </w:r>
          </w:p>
          <w:p w14:paraId="6E048141" w14:textId="77777777" w:rsidR="003E23D9" w:rsidRDefault="003E23D9" w:rsidP="009A114A">
            <w:pPr>
              <w:spacing w:after="0" w:line="240" w:lineRule="auto"/>
              <w:jc w:val="center"/>
              <w:rPr>
                <w:rFonts w:ascii="Museo Sans 300" w:hAnsi="Museo Sans 300" w:cstheme="minorHAnsi"/>
                <w:b/>
                <w:bCs/>
                <w:sz w:val="20"/>
                <w:szCs w:val="20"/>
              </w:rPr>
            </w:pPr>
          </w:p>
          <w:p w14:paraId="46601D47" w14:textId="766A7B2E" w:rsidR="007D1096" w:rsidRPr="009A114A" w:rsidRDefault="004918F5" w:rsidP="009A114A">
            <w:pPr>
              <w:spacing w:after="0" w:line="240" w:lineRule="auto"/>
              <w:jc w:val="center"/>
              <w:rPr>
                <w:rFonts w:ascii="Museo Sans 300" w:hAnsi="Museo Sans 300" w:cstheme="minorHAnsi"/>
                <w:b/>
                <w:bCs/>
                <w:sz w:val="20"/>
                <w:szCs w:val="20"/>
              </w:rPr>
            </w:pPr>
            <w:r w:rsidRPr="009A114A">
              <w:rPr>
                <w:rFonts w:ascii="Museo Sans 300" w:hAnsi="Museo Sans 300" w:cstheme="minorHAnsi"/>
                <w:b/>
                <w:bCs/>
                <w:sz w:val="20"/>
                <w:szCs w:val="20"/>
              </w:rPr>
              <w:t>METODOLOGÍA DE EVALUACIÓN:</w:t>
            </w:r>
          </w:p>
          <w:p w14:paraId="7468774D" w14:textId="77777777" w:rsidR="004918F5" w:rsidRPr="009A114A" w:rsidRDefault="004918F5" w:rsidP="009A114A">
            <w:pPr>
              <w:spacing w:after="0" w:line="240" w:lineRule="auto"/>
              <w:jc w:val="both"/>
              <w:rPr>
                <w:rFonts w:ascii="Museo Sans 300" w:hAnsi="Museo Sans 300" w:cstheme="minorHAnsi"/>
                <w:sz w:val="20"/>
                <w:szCs w:val="20"/>
              </w:rPr>
            </w:pPr>
          </w:p>
          <w:p w14:paraId="2AC08BFF" w14:textId="718FE5B9" w:rsidR="00F87AAA" w:rsidRPr="009A114A" w:rsidRDefault="00F87AAA" w:rsidP="009A114A">
            <w:pPr>
              <w:spacing w:after="0" w:line="240" w:lineRule="auto"/>
              <w:jc w:val="both"/>
              <w:rPr>
                <w:rFonts w:ascii="Museo Sans 300" w:hAnsi="Museo Sans 300" w:cstheme="minorHAnsi"/>
                <w:sz w:val="20"/>
                <w:szCs w:val="20"/>
              </w:rPr>
            </w:pPr>
            <w:r w:rsidRPr="009A114A">
              <w:rPr>
                <w:rFonts w:ascii="Museo Sans 300" w:hAnsi="Museo Sans 300" w:cstheme="minorHAnsi"/>
                <w:sz w:val="20"/>
                <w:szCs w:val="20"/>
              </w:rPr>
              <w:t xml:space="preserve">Para este proceso se aplicará la evaluación </w:t>
            </w:r>
            <w:r w:rsidR="0042175B" w:rsidRPr="009A114A">
              <w:rPr>
                <w:rFonts w:ascii="Museo Sans 300" w:hAnsi="Museo Sans 300" w:cstheme="minorHAnsi"/>
                <w:sz w:val="20"/>
                <w:szCs w:val="20"/>
              </w:rPr>
              <w:t>en la forma que</w:t>
            </w:r>
            <w:r w:rsidR="00792C7F" w:rsidRPr="009A114A">
              <w:rPr>
                <w:rFonts w:ascii="Museo Sans 300" w:hAnsi="Museo Sans 300" w:cstheme="minorHAnsi"/>
                <w:sz w:val="20"/>
                <w:szCs w:val="20"/>
              </w:rPr>
              <w:t xml:space="preserve"> se detalla a continuación:</w:t>
            </w:r>
          </w:p>
          <w:p w14:paraId="69C25177" w14:textId="15BA9E7A" w:rsidR="00F87AAA" w:rsidRPr="009A114A" w:rsidRDefault="00F87AAA" w:rsidP="009A114A">
            <w:pPr>
              <w:spacing w:after="0" w:line="240" w:lineRule="auto"/>
              <w:jc w:val="both"/>
              <w:rPr>
                <w:rFonts w:ascii="Museo Sans 300" w:hAnsi="Museo Sans 300" w:cstheme="minorHAnsi"/>
                <w:sz w:val="20"/>
                <w:szCs w:val="20"/>
              </w:rPr>
            </w:pPr>
          </w:p>
          <w:p w14:paraId="2590AC6E" w14:textId="2CB64AF0" w:rsidR="00710F18" w:rsidRPr="009A114A" w:rsidRDefault="00710F18" w:rsidP="009A114A">
            <w:pPr>
              <w:pStyle w:val="Prrafodelista"/>
              <w:numPr>
                <w:ilvl w:val="0"/>
                <w:numId w:val="3"/>
              </w:numPr>
              <w:pBdr>
                <w:top w:val="nil"/>
                <w:left w:val="nil"/>
                <w:bottom w:val="nil"/>
                <w:right w:val="nil"/>
                <w:between w:val="nil"/>
              </w:pBdr>
              <w:spacing w:after="0" w:line="240" w:lineRule="auto"/>
              <w:ind w:left="294" w:hanging="284"/>
              <w:jc w:val="both"/>
              <w:rPr>
                <w:rFonts w:ascii="Museo Sans 300" w:hAnsi="Museo Sans 300" w:cstheme="minorHAnsi"/>
                <w:sz w:val="20"/>
                <w:szCs w:val="20"/>
              </w:rPr>
            </w:pPr>
            <w:r w:rsidRPr="009A114A">
              <w:rPr>
                <w:rFonts w:ascii="Museo Sans 300" w:hAnsi="Museo Sans 300" w:cstheme="minorHAnsi"/>
                <w:sz w:val="20"/>
                <w:szCs w:val="20"/>
              </w:rPr>
              <w:t xml:space="preserve">Se nombrará </w:t>
            </w:r>
            <w:r w:rsidR="00554E28">
              <w:rPr>
                <w:rFonts w:ascii="Museo Sans 300" w:hAnsi="Museo Sans 300" w:cstheme="minorHAnsi"/>
                <w:sz w:val="20"/>
                <w:szCs w:val="20"/>
              </w:rPr>
              <w:t xml:space="preserve">a los </w:t>
            </w:r>
            <w:r w:rsidR="00792C7F" w:rsidRPr="009A114A">
              <w:rPr>
                <w:rFonts w:ascii="Museo Sans 300" w:hAnsi="Museo Sans 300" w:cstheme="minorHAnsi"/>
                <w:sz w:val="20"/>
                <w:szCs w:val="20"/>
              </w:rPr>
              <w:t>Evaluadores Técnicos</w:t>
            </w:r>
            <w:r w:rsidR="00554E28">
              <w:rPr>
                <w:rFonts w:ascii="Museo Sans 300" w:hAnsi="Museo Sans 300" w:cstheme="minorHAnsi"/>
                <w:sz w:val="20"/>
                <w:szCs w:val="20"/>
              </w:rPr>
              <w:t>;</w:t>
            </w:r>
            <w:r w:rsidR="00DE4D70" w:rsidRPr="009A114A">
              <w:rPr>
                <w:rFonts w:ascii="Museo Sans 300" w:hAnsi="Museo Sans 300" w:cstheme="minorHAnsi"/>
                <w:sz w:val="20"/>
                <w:szCs w:val="20"/>
              </w:rPr>
              <w:t xml:space="preserve"> </w:t>
            </w:r>
            <w:r w:rsidR="00064C44" w:rsidRPr="009A114A">
              <w:rPr>
                <w:rFonts w:ascii="Museo Sans 300" w:hAnsi="Museo Sans 300" w:cstheme="minorHAnsi"/>
                <w:sz w:val="20"/>
                <w:szCs w:val="20"/>
              </w:rPr>
              <w:t xml:space="preserve">al iniciar la evaluación </w:t>
            </w:r>
            <w:r w:rsidR="00DE4D70" w:rsidRPr="009A114A">
              <w:rPr>
                <w:rFonts w:ascii="Museo Sans 300" w:hAnsi="Museo Sans 300" w:cstheme="minorHAnsi"/>
                <w:sz w:val="20"/>
                <w:szCs w:val="20"/>
              </w:rPr>
              <w:t>estos</w:t>
            </w:r>
            <w:r w:rsidR="00DA2EDF" w:rsidRPr="009A114A">
              <w:rPr>
                <w:rFonts w:ascii="Museo Sans 300" w:hAnsi="Museo Sans 300" w:cstheme="minorHAnsi"/>
                <w:sz w:val="20"/>
                <w:szCs w:val="20"/>
              </w:rPr>
              <w:t xml:space="preserve"> </w:t>
            </w:r>
            <w:r w:rsidR="003F5B52" w:rsidRPr="009A114A">
              <w:rPr>
                <w:rFonts w:ascii="Museo Sans 300" w:hAnsi="Museo Sans 300" w:cstheme="minorHAnsi"/>
                <w:sz w:val="20"/>
                <w:szCs w:val="20"/>
              </w:rPr>
              <w:t>revisa</w:t>
            </w:r>
            <w:r w:rsidR="00DA2EDF" w:rsidRPr="009A114A">
              <w:rPr>
                <w:rFonts w:ascii="Museo Sans 300" w:hAnsi="Museo Sans 300" w:cstheme="minorHAnsi"/>
                <w:sz w:val="20"/>
                <w:szCs w:val="20"/>
              </w:rPr>
              <w:t>rá</w:t>
            </w:r>
            <w:r w:rsidR="00792C7F" w:rsidRPr="009A114A">
              <w:rPr>
                <w:rFonts w:ascii="Museo Sans 300" w:hAnsi="Museo Sans 300" w:cstheme="minorHAnsi"/>
                <w:sz w:val="20"/>
                <w:szCs w:val="20"/>
              </w:rPr>
              <w:t>n</w:t>
            </w:r>
            <w:r w:rsidR="003F5B52" w:rsidRPr="009A114A">
              <w:rPr>
                <w:rFonts w:ascii="Museo Sans 300" w:hAnsi="Museo Sans 300" w:cstheme="minorHAnsi"/>
                <w:sz w:val="20"/>
                <w:szCs w:val="20"/>
              </w:rPr>
              <w:t xml:space="preserve"> los listados de inhabilitados e incapacitados para </w:t>
            </w:r>
            <w:r w:rsidR="00240098" w:rsidRPr="009A114A">
              <w:rPr>
                <w:rFonts w:ascii="Museo Sans 300" w:hAnsi="Museo Sans 300" w:cstheme="minorHAnsi"/>
                <w:sz w:val="20"/>
                <w:szCs w:val="20"/>
              </w:rPr>
              <w:t>ofertar</w:t>
            </w:r>
            <w:r w:rsidR="003F5B52" w:rsidRPr="009A114A">
              <w:rPr>
                <w:rFonts w:ascii="Museo Sans 300" w:hAnsi="Museo Sans 300" w:cstheme="minorHAnsi"/>
                <w:sz w:val="20"/>
                <w:szCs w:val="20"/>
              </w:rPr>
              <w:t xml:space="preserve"> y contratar con la Administración Pública de El Salvador</w:t>
            </w:r>
            <w:r w:rsidR="005266B8">
              <w:rPr>
                <w:rFonts w:ascii="Museo Sans 300" w:hAnsi="Museo Sans 300" w:cstheme="minorHAnsi"/>
                <w:sz w:val="20"/>
                <w:szCs w:val="20"/>
              </w:rPr>
              <w:t>, en el sistema COMPRASAL</w:t>
            </w:r>
            <w:r w:rsidR="003F5B52" w:rsidRPr="009A114A">
              <w:rPr>
                <w:rFonts w:ascii="Museo Sans 300" w:hAnsi="Museo Sans 300" w:cstheme="minorHAnsi"/>
                <w:sz w:val="20"/>
                <w:szCs w:val="20"/>
              </w:rPr>
              <w:t>. (En caso de encontrarse hallazgos en este apartado, no se someterá</w:t>
            </w:r>
            <w:r w:rsidR="00792C7F" w:rsidRPr="009A114A">
              <w:rPr>
                <w:rFonts w:ascii="Museo Sans 300" w:hAnsi="Museo Sans 300" w:cstheme="minorHAnsi"/>
                <w:sz w:val="20"/>
                <w:szCs w:val="20"/>
              </w:rPr>
              <w:t>n</w:t>
            </w:r>
            <w:r w:rsidR="003F5B52" w:rsidRPr="009A114A">
              <w:rPr>
                <w:rFonts w:ascii="Museo Sans 300" w:hAnsi="Museo Sans 300" w:cstheme="minorHAnsi"/>
                <w:sz w:val="20"/>
                <w:szCs w:val="20"/>
              </w:rPr>
              <w:t xml:space="preserve"> a evaluación la</w:t>
            </w:r>
            <w:r w:rsidR="00692A1B">
              <w:rPr>
                <w:rFonts w:ascii="Museo Sans 300" w:hAnsi="Museo Sans 300" w:cstheme="minorHAnsi"/>
                <w:sz w:val="20"/>
                <w:szCs w:val="20"/>
              </w:rPr>
              <w:t xml:space="preserve"> Expresión de Interés o</w:t>
            </w:r>
            <w:r w:rsidR="003F5B52" w:rsidRPr="009A114A">
              <w:rPr>
                <w:rFonts w:ascii="Museo Sans 300" w:hAnsi="Museo Sans 300" w:cstheme="minorHAnsi"/>
                <w:sz w:val="20"/>
                <w:szCs w:val="20"/>
              </w:rPr>
              <w:t xml:space="preserve"> </w:t>
            </w:r>
            <w:r w:rsidR="00692A1B">
              <w:rPr>
                <w:rFonts w:ascii="Museo Sans 300" w:hAnsi="Museo Sans 300" w:cstheme="minorHAnsi"/>
                <w:sz w:val="20"/>
                <w:szCs w:val="20"/>
              </w:rPr>
              <w:t>p</w:t>
            </w:r>
            <w:r w:rsidR="003E3E6C" w:rsidRPr="009A114A">
              <w:rPr>
                <w:rFonts w:ascii="Museo Sans 300" w:hAnsi="Museo Sans 300" w:cstheme="minorHAnsi"/>
                <w:sz w:val="20"/>
                <w:szCs w:val="20"/>
              </w:rPr>
              <w:t>ropuesta</w:t>
            </w:r>
            <w:r w:rsidR="003F5B52" w:rsidRPr="009A114A">
              <w:rPr>
                <w:rFonts w:ascii="Museo Sans 300" w:hAnsi="Museo Sans 300" w:cstheme="minorHAnsi"/>
                <w:sz w:val="20"/>
                <w:szCs w:val="20"/>
              </w:rPr>
              <w:t xml:space="preserve"> del </w:t>
            </w:r>
            <w:r w:rsidR="000C5CBE" w:rsidRPr="009A114A">
              <w:rPr>
                <w:rFonts w:ascii="Museo Sans 300" w:hAnsi="Museo Sans 300" w:cstheme="minorHAnsi"/>
                <w:sz w:val="20"/>
                <w:szCs w:val="20"/>
              </w:rPr>
              <w:t>proponente</w:t>
            </w:r>
            <w:r w:rsidR="003F5B52" w:rsidRPr="009A114A">
              <w:rPr>
                <w:rFonts w:ascii="Museo Sans 300" w:hAnsi="Museo Sans 300" w:cstheme="minorHAnsi"/>
                <w:sz w:val="20"/>
                <w:szCs w:val="20"/>
              </w:rPr>
              <w:t xml:space="preserve"> sancionado).</w:t>
            </w:r>
          </w:p>
          <w:p w14:paraId="49E69963" w14:textId="77777777" w:rsidR="00F6561B" w:rsidRPr="009A114A" w:rsidRDefault="00F6561B" w:rsidP="009A114A">
            <w:pPr>
              <w:pStyle w:val="Prrafodelista"/>
              <w:pBdr>
                <w:top w:val="nil"/>
                <w:left w:val="nil"/>
                <w:bottom w:val="nil"/>
                <w:right w:val="nil"/>
                <w:between w:val="nil"/>
              </w:pBdr>
              <w:spacing w:after="0" w:line="240" w:lineRule="auto"/>
              <w:ind w:left="294"/>
              <w:jc w:val="both"/>
              <w:rPr>
                <w:rFonts w:ascii="Museo Sans 300" w:hAnsi="Museo Sans 300" w:cstheme="minorHAnsi"/>
                <w:sz w:val="20"/>
                <w:szCs w:val="20"/>
              </w:rPr>
            </w:pPr>
          </w:p>
          <w:p w14:paraId="17A6AA2E" w14:textId="389662C0" w:rsidR="001C054B" w:rsidRPr="00212111" w:rsidRDefault="00212111" w:rsidP="00212111">
            <w:pPr>
              <w:pBdr>
                <w:top w:val="nil"/>
                <w:left w:val="nil"/>
                <w:bottom w:val="nil"/>
                <w:right w:val="nil"/>
                <w:between w:val="nil"/>
              </w:pBdr>
              <w:spacing w:after="0" w:line="240" w:lineRule="auto"/>
              <w:ind w:left="294"/>
              <w:jc w:val="both"/>
              <w:rPr>
                <w:rFonts w:ascii="Museo Sans 300" w:hAnsi="Museo Sans 300" w:cstheme="minorHAnsi"/>
                <w:b/>
                <w:bCs/>
                <w:sz w:val="20"/>
                <w:szCs w:val="20"/>
              </w:rPr>
            </w:pPr>
            <w:r>
              <w:rPr>
                <w:rFonts w:ascii="Museo Sans 300" w:hAnsi="Museo Sans 300" w:cstheme="minorHAnsi"/>
                <w:b/>
                <w:bCs/>
                <w:sz w:val="20"/>
                <w:szCs w:val="20"/>
              </w:rPr>
              <w:t>PROCESO DE EVALUACIÓN</w:t>
            </w:r>
            <w:r w:rsidR="00E05F08" w:rsidRPr="00212111">
              <w:rPr>
                <w:rFonts w:ascii="Museo Sans 300" w:hAnsi="Museo Sans 300" w:cstheme="minorHAnsi"/>
                <w:b/>
                <w:bCs/>
                <w:sz w:val="20"/>
                <w:szCs w:val="20"/>
              </w:rPr>
              <w:t>:</w:t>
            </w:r>
          </w:p>
          <w:p w14:paraId="127F0D50" w14:textId="77777777" w:rsidR="00F6561B" w:rsidRPr="009A114A" w:rsidRDefault="00F6561B" w:rsidP="009A114A">
            <w:pPr>
              <w:pStyle w:val="Prrafodelista"/>
              <w:pBdr>
                <w:top w:val="nil"/>
                <w:left w:val="nil"/>
                <w:bottom w:val="nil"/>
                <w:right w:val="nil"/>
                <w:between w:val="nil"/>
              </w:pBdr>
              <w:spacing w:after="0" w:line="240" w:lineRule="auto"/>
              <w:ind w:left="294" w:hanging="284"/>
              <w:jc w:val="both"/>
              <w:rPr>
                <w:rFonts w:ascii="Museo Sans 300" w:hAnsi="Museo Sans 300" w:cstheme="minorHAnsi"/>
                <w:sz w:val="20"/>
                <w:szCs w:val="20"/>
              </w:rPr>
            </w:pPr>
          </w:p>
          <w:p w14:paraId="491FC6B4" w14:textId="4C13CB32" w:rsidR="00F23AA9" w:rsidRPr="009A114A" w:rsidRDefault="00E05F08" w:rsidP="009A114A">
            <w:pPr>
              <w:pStyle w:val="Prrafodelista"/>
              <w:numPr>
                <w:ilvl w:val="0"/>
                <w:numId w:val="3"/>
              </w:numPr>
              <w:spacing w:after="0" w:line="240" w:lineRule="auto"/>
              <w:ind w:left="294" w:hanging="284"/>
              <w:jc w:val="both"/>
              <w:rPr>
                <w:rFonts w:ascii="Museo Sans 300" w:hAnsi="Museo Sans 300" w:cstheme="minorHAnsi"/>
                <w:sz w:val="20"/>
                <w:szCs w:val="20"/>
              </w:rPr>
            </w:pPr>
            <w:r w:rsidRPr="009A114A">
              <w:rPr>
                <w:rFonts w:ascii="Museo Sans 300" w:hAnsi="Museo Sans 300" w:cstheme="minorHAnsi"/>
                <w:sz w:val="20"/>
                <w:szCs w:val="20"/>
              </w:rPr>
              <w:t>C</w:t>
            </w:r>
            <w:r w:rsidR="00DD332B" w:rsidRPr="009A114A">
              <w:rPr>
                <w:rFonts w:ascii="Museo Sans 300" w:hAnsi="Museo Sans 300" w:cstheme="minorHAnsi"/>
                <w:sz w:val="20"/>
                <w:szCs w:val="20"/>
              </w:rPr>
              <w:t xml:space="preserve">onsiste en la </w:t>
            </w:r>
            <w:r w:rsidR="00351F33" w:rsidRPr="009A114A">
              <w:rPr>
                <w:rFonts w:ascii="Museo Sans 300" w:hAnsi="Museo Sans 300" w:cstheme="minorHAnsi"/>
                <w:sz w:val="20"/>
                <w:szCs w:val="20"/>
              </w:rPr>
              <w:t xml:space="preserve">evaluación de la </w:t>
            </w:r>
            <w:r w:rsidR="00351F33" w:rsidRPr="009A114A">
              <w:rPr>
                <w:rFonts w:ascii="Museo Sans 300" w:hAnsi="Museo Sans 300" w:cstheme="minorHAnsi"/>
                <w:b/>
                <w:bCs/>
                <w:sz w:val="20"/>
                <w:szCs w:val="20"/>
              </w:rPr>
              <w:t>PROPUESTA TÉCNICA</w:t>
            </w:r>
            <w:r w:rsidR="00351F33" w:rsidRPr="009A114A">
              <w:rPr>
                <w:rFonts w:ascii="Museo Sans 300" w:hAnsi="Museo Sans 300" w:cstheme="minorHAnsi"/>
                <w:sz w:val="20"/>
                <w:szCs w:val="20"/>
              </w:rPr>
              <w:t xml:space="preserve">, </w:t>
            </w:r>
            <w:r w:rsidR="007834B9" w:rsidRPr="009A114A">
              <w:rPr>
                <w:rFonts w:ascii="Museo Sans 300" w:hAnsi="Museo Sans 300" w:cstheme="minorHAnsi"/>
                <w:sz w:val="20"/>
                <w:szCs w:val="20"/>
              </w:rPr>
              <w:t>que</w:t>
            </w:r>
            <w:r w:rsidR="00D32907" w:rsidRPr="009A114A">
              <w:rPr>
                <w:rFonts w:ascii="Museo Sans 300" w:hAnsi="Museo Sans 300" w:cstheme="minorHAnsi"/>
                <w:sz w:val="20"/>
                <w:szCs w:val="20"/>
              </w:rPr>
              <w:t xml:space="preserve"> además de evaluar los aspectos técnicos propios de la contratación </w:t>
            </w:r>
            <w:r w:rsidR="007834B9" w:rsidRPr="009A114A">
              <w:rPr>
                <w:rFonts w:ascii="Museo Sans 300" w:hAnsi="Museo Sans 300" w:cstheme="minorHAnsi"/>
                <w:sz w:val="20"/>
                <w:szCs w:val="20"/>
              </w:rPr>
              <w:t xml:space="preserve">incluye la evaluación </w:t>
            </w:r>
            <w:r w:rsidR="00830A71">
              <w:rPr>
                <w:rFonts w:ascii="Museo Sans 300" w:hAnsi="Museo Sans 300" w:cstheme="minorHAnsi"/>
                <w:sz w:val="20"/>
                <w:szCs w:val="20"/>
              </w:rPr>
              <w:t>de los formularios y documentación requerida</w:t>
            </w:r>
            <w:r w:rsidR="00F23AA9" w:rsidRPr="009A114A">
              <w:rPr>
                <w:rFonts w:ascii="Museo Sans 300" w:hAnsi="Museo Sans 300" w:cstheme="minorHAnsi"/>
                <w:sz w:val="20"/>
                <w:szCs w:val="20"/>
              </w:rPr>
              <w:t>.</w:t>
            </w:r>
          </w:p>
          <w:p w14:paraId="09E66A30" w14:textId="1E00E10E" w:rsidR="005C6DED" w:rsidRPr="009A114A" w:rsidRDefault="00BE04F1" w:rsidP="009A114A">
            <w:pPr>
              <w:pStyle w:val="Prrafodelista"/>
              <w:numPr>
                <w:ilvl w:val="0"/>
                <w:numId w:val="3"/>
              </w:numPr>
              <w:spacing w:after="0" w:line="240" w:lineRule="auto"/>
              <w:ind w:left="295"/>
              <w:jc w:val="both"/>
              <w:rPr>
                <w:rFonts w:ascii="Museo Sans 300" w:hAnsi="Museo Sans 300" w:cstheme="minorHAnsi"/>
                <w:sz w:val="20"/>
                <w:szCs w:val="20"/>
              </w:rPr>
            </w:pPr>
            <w:r>
              <w:rPr>
                <w:rFonts w:ascii="Museo Sans 300" w:hAnsi="Museo Sans 300" w:cstheme="minorHAnsi"/>
                <w:sz w:val="20"/>
                <w:szCs w:val="20"/>
              </w:rPr>
              <w:t xml:space="preserve">El(los) evaluador(es) </w:t>
            </w:r>
            <w:r w:rsidR="005C6DED" w:rsidRPr="009A114A">
              <w:rPr>
                <w:rFonts w:ascii="Museo Sans 300" w:hAnsi="Museo Sans 300" w:cstheme="minorHAnsi"/>
                <w:sz w:val="20"/>
                <w:szCs w:val="20"/>
              </w:rPr>
              <w:t>procederá</w:t>
            </w:r>
            <w:r>
              <w:rPr>
                <w:rFonts w:ascii="Museo Sans 300" w:hAnsi="Museo Sans 300" w:cstheme="minorHAnsi"/>
                <w:sz w:val="20"/>
                <w:szCs w:val="20"/>
              </w:rPr>
              <w:t>(n)</w:t>
            </w:r>
            <w:r w:rsidR="005C6DED" w:rsidRPr="009A114A">
              <w:rPr>
                <w:rFonts w:ascii="Museo Sans 300" w:hAnsi="Museo Sans 300" w:cstheme="minorHAnsi"/>
                <w:sz w:val="20"/>
                <w:szCs w:val="20"/>
              </w:rPr>
              <w:t xml:space="preserve"> a evaluar en primer lugar la</w:t>
            </w:r>
            <w:r w:rsidR="00306FF7" w:rsidRPr="009A114A">
              <w:rPr>
                <w:rFonts w:ascii="Museo Sans 300" w:hAnsi="Museo Sans 300" w:cstheme="minorHAnsi"/>
                <w:sz w:val="20"/>
                <w:szCs w:val="20"/>
              </w:rPr>
              <w:t>s</w:t>
            </w:r>
            <w:r w:rsidR="005C6DED" w:rsidRPr="009A114A">
              <w:rPr>
                <w:rFonts w:ascii="Museo Sans 300" w:hAnsi="Museo Sans 300" w:cstheme="minorHAnsi"/>
                <w:sz w:val="20"/>
                <w:szCs w:val="20"/>
              </w:rPr>
              <w:t xml:space="preserve"> propuesta</w:t>
            </w:r>
            <w:r w:rsidR="00306FF7" w:rsidRPr="009A114A">
              <w:rPr>
                <w:rFonts w:ascii="Museo Sans 300" w:hAnsi="Museo Sans 300" w:cstheme="minorHAnsi"/>
                <w:sz w:val="20"/>
                <w:szCs w:val="20"/>
              </w:rPr>
              <w:t>s</w:t>
            </w:r>
            <w:r w:rsidR="005C6DED" w:rsidRPr="009A114A">
              <w:rPr>
                <w:rFonts w:ascii="Museo Sans 300" w:hAnsi="Museo Sans 300" w:cstheme="minorHAnsi"/>
                <w:sz w:val="20"/>
                <w:szCs w:val="20"/>
              </w:rPr>
              <w:t xml:space="preserve"> técnica</w:t>
            </w:r>
            <w:r w:rsidR="00306FF7" w:rsidRPr="009A114A">
              <w:rPr>
                <w:rFonts w:ascii="Museo Sans 300" w:hAnsi="Museo Sans 300" w:cstheme="minorHAnsi"/>
                <w:sz w:val="20"/>
                <w:szCs w:val="20"/>
              </w:rPr>
              <w:t>s</w:t>
            </w:r>
            <w:r w:rsidR="005C6DED" w:rsidRPr="009A114A">
              <w:rPr>
                <w:rFonts w:ascii="Museo Sans 300" w:hAnsi="Museo Sans 300" w:cstheme="minorHAnsi"/>
                <w:sz w:val="20"/>
                <w:szCs w:val="20"/>
              </w:rPr>
              <w:t xml:space="preserve">, de conformidad a los criterios de evaluación, incluyendo </w:t>
            </w:r>
            <w:r w:rsidR="00830A71">
              <w:rPr>
                <w:rFonts w:ascii="Museo Sans 300" w:hAnsi="Museo Sans 300" w:cstheme="minorHAnsi"/>
                <w:sz w:val="20"/>
                <w:szCs w:val="20"/>
              </w:rPr>
              <w:t>todos los documentos solicitados</w:t>
            </w:r>
            <w:r w:rsidR="005C6DED" w:rsidRPr="009A114A">
              <w:rPr>
                <w:rFonts w:ascii="Museo Sans 300" w:hAnsi="Museo Sans 300" w:cstheme="minorHAnsi"/>
                <w:sz w:val="20"/>
                <w:szCs w:val="20"/>
              </w:rPr>
              <w:t>.</w:t>
            </w:r>
          </w:p>
          <w:p w14:paraId="76B02017" w14:textId="6D759292" w:rsidR="005C6DED" w:rsidRPr="009A114A" w:rsidRDefault="005C6DED" w:rsidP="009A114A">
            <w:pPr>
              <w:pStyle w:val="Prrafodelista"/>
              <w:numPr>
                <w:ilvl w:val="0"/>
                <w:numId w:val="3"/>
              </w:numPr>
              <w:pBdr>
                <w:top w:val="nil"/>
                <w:left w:val="nil"/>
                <w:bottom w:val="nil"/>
                <w:right w:val="nil"/>
                <w:between w:val="nil"/>
              </w:pBdr>
              <w:spacing w:after="0" w:line="240" w:lineRule="auto"/>
              <w:ind w:left="294" w:hanging="284"/>
              <w:jc w:val="both"/>
              <w:rPr>
                <w:rFonts w:ascii="Museo Sans 300" w:hAnsi="Museo Sans 300" w:cstheme="minorHAnsi"/>
                <w:sz w:val="20"/>
                <w:szCs w:val="20"/>
              </w:rPr>
            </w:pPr>
            <w:r w:rsidRPr="009A114A">
              <w:rPr>
                <w:rFonts w:ascii="Museo Sans 300" w:hAnsi="Museo Sans 300" w:cstheme="minorHAnsi"/>
                <w:sz w:val="20"/>
                <w:szCs w:val="20"/>
              </w:rPr>
              <w:t>En caso de ser n</w:t>
            </w:r>
            <w:r w:rsidR="002A4C96" w:rsidRPr="009A114A">
              <w:rPr>
                <w:rFonts w:ascii="Museo Sans 300" w:hAnsi="Museo Sans 300" w:cstheme="minorHAnsi"/>
                <w:sz w:val="20"/>
                <w:szCs w:val="20"/>
              </w:rPr>
              <w:t>ecesario</w:t>
            </w:r>
            <w:r w:rsidR="00B15E53">
              <w:rPr>
                <w:rFonts w:ascii="Museo Sans 300" w:hAnsi="Museo Sans 300" w:cstheme="minorHAnsi"/>
                <w:sz w:val="20"/>
                <w:szCs w:val="20"/>
              </w:rPr>
              <w:t>, se</w:t>
            </w:r>
            <w:r w:rsidR="002A4C96" w:rsidRPr="009A114A">
              <w:rPr>
                <w:rFonts w:ascii="Museo Sans 300" w:hAnsi="Museo Sans 300" w:cstheme="minorHAnsi"/>
                <w:sz w:val="20"/>
                <w:szCs w:val="20"/>
              </w:rPr>
              <w:t xml:space="preserve"> </w:t>
            </w:r>
            <w:r w:rsidR="00B15E53" w:rsidRPr="009A114A">
              <w:rPr>
                <w:rFonts w:ascii="Museo Sans 300" w:hAnsi="Museo Sans 300" w:cstheme="minorHAnsi"/>
                <w:sz w:val="20"/>
                <w:szCs w:val="20"/>
              </w:rPr>
              <w:t>solicitar</w:t>
            </w:r>
            <w:r w:rsidR="00B15E53">
              <w:rPr>
                <w:rFonts w:ascii="Museo Sans 300" w:hAnsi="Museo Sans 300" w:cstheme="minorHAnsi"/>
                <w:sz w:val="20"/>
                <w:szCs w:val="20"/>
              </w:rPr>
              <w:t>án</w:t>
            </w:r>
            <w:r w:rsidR="002A4C96" w:rsidRPr="009A114A">
              <w:rPr>
                <w:rFonts w:ascii="Museo Sans 300" w:hAnsi="Museo Sans 300" w:cstheme="minorHAnsi"/>
                <w:sz w:val="20"/>
                <w:szCs w:val="20"/>
              </w:rPr>
              <w:t xml:space="preserve"> aclaraciones, subsanaciones o información adicional para corroborar aspectos legales, técnicos;</w:t>
            </w:r>
            <w:r w:rsidRPr="009A114A">
              <w:rPr>
                <w:rFonts w:ascii="Museo Sans 300" w:hAnsi="Museo Sans 300" w:cstheme="minorHAnsi"/>
                <w:sz w:val="20"/>
                <w:szCs w:val="20"/>
              </w:rPr>
              <w:t xml:space="preserve"> los evaluadores procederán a solicitarlas a los proponentes</w:t>
            </w:r>
            <w:r w:rsidR="002A4C96" w:rsidRPr="009A114A">
              <w:rPr>
                <w:rFonts w:ascii="Museo Sans 300" w:hAnsi="Museo Sans 300" w:cstheme="minorHAnsi"/>
                <w:sz w:val="20"/>
                <w:szCs w:val="20"/>
              </w:rPr>
              <w:t xml:space="preserve"> por escrito</w:t>
            </w:r>
            <w:r w:rsidRPr="009A114A">
              <w:rPr>
                <w:rFonts w:ascii="Museo Sans 300" w:hAnsi="Museo Sans 300" w:cstheme="minorHAnsi"/>
                <w:sz w:val="20"/>
                <w:szCs w:val="20"/>
              </w:rPr>
              <w:t xml:space="preserve">, </w:t>
            </w:r>
            <w:r w:rsidR="002A4C96" w:rsidRPr="009A114A">
              <w:rPr>
                <w:rFonts w:ascii="Museo Sans 300" w:hAnsi="Museo Sans 300" w:cstheme="minorHAnsi"/>
                <w:sz w:val="20"/>
                <w:szCs w:val="20"/>
              </w:rPr>
              <w:t xml:space="preserve">a través de la DCP, </w:t>
            </w:r>
            <w:r w:rsidRPr="009A114A">
              <w:rPr>
                <w:rFonts w:ascii="Museo Sans 300" w:hAnsi="Museo Sans 300" w:cstheme="minorHAnsi"/>
                <w:sz w:val="20"/>
                <w:szCs w:val="20"/>
              </w:rPr>
              <w:t>indicando el plazo concedido para t</w:t>
            </w:r>
            <w:r w:rsidR="005F441F">
              <w:rPr>
                <w:rFonts w:ascii="Museo Sans 300" w:hAnsi="Museo Sans 300" w:cstheme="minorHAnsi"/>
                <w:sz w:val="20"/>
                <w:szCs w:val="20"/>
              </w:rPr>
              <w:t>al finalidad.</w:t>
            </w:r>
          </w:p>
          <w:p w14:paraId="7D8E4341" w14:textId="179BE116" w:rsidR="006C104D" w:rsidRPr="00627DA1" w:rsidRDefault="00415AD4" w:rsidP="00627DA1">
            <w:pPr>
              <w:pStyle w:val="Prrafodelista"/>
              <w:numPr>
                <w:ilvl w:val="0"/>
                <w:numId w:val="3"/>
              </w:numPr>
              <w:spacing w:after="0" w:line="240" w:lineRule="auto"/>
              <w:ind w:left="294" w:hanging="284"/>
              <w:jc w:val="both"/>
              <w:rPr>
                <w:rFonts w:ascii="Museo Sans 300" w:hAnsi="Museo Sans 300" w:cstheme="minorHAnsi"/>
                <w:sz w:val="20"/>
                <w:szCs w:val="20"/>
              </w:rPr>
            </w:pPr>
            <w:r w:rsidRPr="00DF5883">
              <w:rPr>
                <w:rFonts w:ascii="Museo Sans 300" w:hAnsi="Museo Sans 300" w:cstheme="minorHAnsi"/>
                <w:sz w:val="20"/>
                <w:szCs w:val="20"/>
              </w:rPr>
              <w:t xml:space="preserve">Las Propuestas Técnicas que no superen el </w:t>
            </w:r>
            <w:r w:rsidR="00550B59" w:rsidRPr="00DF5883">
              <w:rPr>
                <w:rFonts w:ascii="Museo Sans 300" w:hAnsi="Museo Sans 300" w:cstheme="minorHAnsi"/>
                <w:sz w:val="20"/>
                <w:szCs w:val="20"/>
              </w:rPr>
              <w:t>puntaje</w:t>
            </w:r>
            <w:r w:rsidRPr="00DF5883">
              <w:rPr>
                <w:rFonts w:ascii="Museo Sans 300" w:hAnsi="Museo Sans 300" w:cstheme="minorHAnsi"/>
                <w:sz w:val="20"/>
                <w:szCs w:val="20"/>
              </w:rPr>
              <w:t xml:space="preserve"> de evaluación técnica </w:t>
            </w:r>
            <w:r w:rsidR="00550B59" w:rsidRPr="00DF5883">
              <w:rPr>
                <w:rFonts w:ascii="Museo Sans 300" w:hAnsi="Museo Sans 300" w:cstheme="minorHAnsi"/>
                <w:sz w:val="20"/>
                <w:szCs w:val="20"/>
              </w:rPr>
              <w:t>de</w:t>
            </w:r>
            <w:r w:rsidR="00B15E53">
              <w:rPr>
                <w:rFonts w:ascii="Museo Sans 300" w:hAnsi="Museo Sans 300" w:cstheme="minorHAnsi"/>
                <w:sz w:val="20"/>
                <w:szCs w:val="20"/>
              </w:rPr>
              <w:t>: OCHENTA</w:t>
            </w:r>
            <w:r w:rsidRPr="00DF5883">
              <w:rPr>
                <w:rFonts w:ascii="Museo Sans 300" w:hAnsi="Museo Sans 300" w:cstheme="minorHAnsi"/>
                <w:sz w:val="20"/>
                <w:szCs w:val="20"/>
              </w:rPr>
              <w:t xml:space="preserve"> </w:t>
            </w:r>
            <w:r w:rsidR="00B15E53">
              <w:rPr>
                <w:rFonts w:ascii="Museo Sans 300" w:hAnsi="Museo Sans 300" w:cstheme="minorHAnsi"/>
                <w:sz w:val="20"/>
                <w:szCs w:val="20"/>
              </w:rPr>
              <w:t>(</w:t>
            </w:r>
            <w:r w:rsidR="005F441F">
              <w:rPr>
                <w:rFonts w:ascii="Museo Sans 300" w:hAnsi="Museo Sans 300" w:cstheme="minorHAnsi"/>
                <w:sz w:val="20"/>
                <w:szCs w:val="20"/>
              </w:rPr>
              <w:t>80</w:t>
            </w:r>
            <w:r w:rsidR="00B15E53">
              <w:rPr>
                <w:rFonts w:ascii="Museo Sans 300" w:hAnsi="Museo Sans 300" w:cstheme="minorHAnsi"/>
                <w:sz w:val="20"/>
                <w:szCs w:val="20"/>
              </w:rPr>
              <w:t>)</w:t>
            </w:r>
            <w:r w:rsidR="00550B59" w:rsidRPr="00DF5883">
              <w:rPr>
                <w:rFonts w:ascii="Museo Sans 300" w:hAnsi="Museo Sans 300" w:cstheme="minorHAnsi"/>
                <w:sz w:val="20"/>
                <w:szCs w:val="20"/>
              </w:rPr>
              <w:t xml:space="preserve"> puntos </w:t>
            </w:r>
            <w:r w:rsidRPr="00DF5883">
              <w:rPr>
                <w:rFonts w:ascii="Museo Sans 300" w:hAnsi="Museo Sans 300" w:cstheme="minorHAnsi"/>
                <w:sz w:val="20"/>
                <w:szCs w:val="20"/>
              </w:rPr>
              <w:t xml:space="preserve">del valor total asignado, no serán consideradas para </w:t>
            </w:r>
            <w:r w:rsidR="005F441F">
              <w:rPr>
                <w:rFonts w:ascii="Museo Sans 300" w:hAnsi="Museo Sans 300" w:cstheme="minorHAnsi"/>
                <w:sz w:val="20"/>
                <w:szCs w:val="20"/>
              </w:rPr>
              <w:t>la evaluación económica.</w:t>
            </w:r>
          </w:p>
          <w:p w14:paraId="2C6D1B5E" w14:textId="1DFFAE4D" w:rsidR="00F87AAA" w:rsidRPr="00BD78F3" w:rsidRDefault="001717E0" w:rsidP="00BD78F3">
            <w:pPr>
              <w:pStyle w:val="Prrafodelista"/>
              <w:numPr>
                <w:ilvl w:val="0"/>
                <w:numId w:val="3"/>
              </w:numPr>
              <w:spacing w:after="0" w:line="240" w:lineRule="auto"/>
              <w:ind w:left="294" w:hanging="284"/>
              <w:jc w:val="both"/>
              <w:rPr>
                <w:rFonts w:ascii="Museo Sans 300" w:hAnsi="Museo Sans 300" w:cstheme="minorHAnsi"/>
                <w:sz w:val="20"/>
                <w:szCs w:val="20"/>
              </w:rPr>
            </w:pPr>
            <w:r w:rsidRPr="009A114A">
              <w:rPr>
                <w:rFonts w:ascii="Museo Sans 300" w:hAnsi="Museo Sans 300" w:cstheme="minorHAnsi"/>
                <w:sz w:val="20"/>
                <w:szCs w:val="20"/>
              </w:rPr>
              <w:t xml:space="preserve">Posteriormente </w:t>
            </w:r>
            <w:r w:rsidR="001A61E9">
              <w:rPr>
                <w:rFonts w:ascii="Museo Sans 300" w:hAnsi="Museo Sans 300" w:cstheme="minorHAnsi"/>
                <w:sz w:val="20"/>
                <w:szCs w:val="20"/>
              </w:rPr>
              <w:t>el(los)</w:t>
            </w:r>
            <w:r w:rsidR="006C104D" w:rsidRPr="009A114A">
              <w:rPr>
                <w:rFonts w:ascii="Museo Sans 300" w:hAnsi="Museo Sans 300" w:cstheme="minorHAnsi"/>
                <w:sz w:val="20"/>
                <w:szCs w:val="20"/>
              </w:rPr>
              <w:t xml:space="preserve"> Evaluador</w:t>
            </w:r>
            <w:r w:rsidR="001A61E9">
              <w:rPr>
                <w:rFonts w:ascii="Museo Sans 300" w:hAnsi="Museo Sans 300" w:cstheme="minorHAnsi"/>
                <w:sz w:val="20"/>
                <w:szCs w:val="20"/>
              </w:rPr>
              <w:t>(</w:t>
            </w:r>
            <w:r w:rsidR="006C104D" w:rsidRPr="009A114A">
              <w:rPr>
                <w:rFonts w:ascii="Museo Sans 300" w:hAnsi="Museo Sans 300" w:cstheme="minorHAnsi"/>
                <w:sz w:val="20"/>
                <w:szCs w:val="20"/>
              </w:rPr>
              <w:t>es</w:t>
            </w:r>
            <w:r w:rsidR="001A61E9">
              <w:rPr>
                <w:rFonts w:ascii="Museo Sans 300" w:hAnsi="Museo Sans 300" w:cstheme="minorHAnsi"/>
                <w:sz w:val="20"/>
                <w:szCs w:val="20"/>
              </w:rPr>
              <w:t>)</w:t>
            </w:r>
            <w:r w:rsidR="006C104D" w:rsidRPr="009A114A">
              <w:rPr>
                <w:rFonts w:ascii="Museo Sans 300" w:hAnsi="Museo Sans 300" w:cstheme="minorHAnsi"/>
                <w:sz w:val="20"/>
                <w:szCs w:val="20"/>
              </w:rPr>
              <w:t xml:space="preserve"> Técnicos,</w:t>
            </w:r>
            <w:r w:rsidR="00590964" w:rsidRPr="009A114A">
              <w:rPr>
                <w:rFonts w:ascii="Museo Sans 300" w:hAnsi="Museo Sans 300" w:cstheme="minorHAnsi"/>
                <w:sz w:val="20"/>
                <w:szCs w:val="20"/>
              </w:rPr>
              <w:t xml:space="preserve"> procederá</w:t>
            </w:r>
            <w:r w:rsidR="001A61E9">
              <w:rPr>
                <w:rFonts w:ascii="Museo Sans 300" w:hAnsi="Museo Sans 300" w:cstheme="minorHAnsi"/>
                <w:sz w:val="20"/>
                <w:szCs w:val="20"/>
              </w:rPr>
              <w:t>(n)</w:t>
            </w:r>
            <w:r w:rsidR="00590964" w:rsidRPr="009A114A">
              <w:rPr>
                <w:rFonts w:ascii="Museo Sans 300" w:hAnsi="Museo Sans 300" w:cstheme="minorHAnsi"/>
                <w:sz w:val="20"/>
                <w:szCs w:val="20"/>
              </w:rPr>
              <w:t xml:space="preserve"> a evaluar</w:t>
            </w:r>
            <w:r w:rsidR="007427C7" w:rsidRPr="009A114A">
              <w:rPr>
                <w:rFonts w:ascii="Museo Sans 300" w:hAnsi="Museo Sans 300" w:cstheme="minorHAnsi"/>
                <w:sz w:val="20"/>
                <w:szCs w:val="20"/>
              </w:rPr>
              <w:t xml:space="preserve"> </w:t>
            </w:r>
            <w:r w:rsidR="009E00C8" w:rsidRPr="009A114A">
              <w:rPr>
                <w:rFonts w:ascii="Museo Sans 300" w:hAnsi="Museo Sans 300" w:cstheme="minorHAnsi"/>
                <w:sz w:val="20"/>
                <w:szCs w:val="20"/>
              </w:rPr>
              <w:t xml:space="preserve">las Propuestas </w:t>
            </w:r>
            <w:r w:rsidR="00627DA1">
              <w:rPr>
                <w:rFonts w:ascii="Museo Sans 300" w:hAnsi="Museo Sans 300" w:cstheme="minorHAnsi"/>
                <w:sz w:val="20"/>
                <w:szCs w:val="20"/>
              </w:rPr>
              <w:t>Económicas</w:t>
            </w:r>
            <w:r w:rsidR="006C104D" w:rsidRPr="009A114A">
              <w:rPr>
                <w:rFonts w:ascii="Museo Sans 300" w:hAnsi="Museo Sans 300" w:cstheme="minorHAnsi"/>
                <w:sz w:val="20"/>
                <w:szCs w:val="20"/>
              </w:rPr>
              <w:t xml:space="preserve"> </w:t>
            </w:r>
            <w:r w:rsidR="007427C7" w:rsidRPr="009A114A">
              <w:rPr>
                <w:rFonts w:ascii="Museo Sans 300" w:hAnsi="Museo Sans 300" w:cstheme="minorHAnsi"/>
                <w:sz w:val="20"/>
                <w:szCs w:val="20"/>
              </w:rPr>
              <w:t xml:space="preserve">conforme a los criterios de </w:t>
            </w:r>
            <w:r w:rsidR="00CB5E9F" w:rsidRPr="009A114A">
              <w:rPr>
                <w:rFonts w:ascii="Museo Sans 300" w:hAnsi="Museo Sans 300" w:cstheme="minorHAnsi"/>
                <w:sz w:val="20"/>
                <w:szCs w:val="20"/>
              </w:rPr>
              <w:t xml:space="preserve">evaluación y con base en los métodos de </w:t>
            </w:r>
            <w:r w:rsidR="007427C7" w:rsidRPr="009A114A">
              <w:rPr>
                <w:rFonts w:ascii="Museo Sans 300" w:hAnsi="Museo Sans 300" w:cstheme="minorHAnsi"/>
                <w:sz w:val="20"/>
                <w:szCs w:val="20"/>
              </w:rPr>
              <w:t>razonabilidad de precios que resulten aplicables</w:t>
            </w:r>
            <w:r w:rsidR="00DD332B" w:rsidRPr="009A114A">
              <w:rPr>
                <w:rFonts w:ascii="Museo Sans 300" w:hAnsi="Museo Sans 300" w:cstheme="minorHAnsi"/>
                <w:sz w:val="20"/>
                <w:szCs w:val="20"/>
              </w:rPr>
              <w:t xml:space="preserve">, </w:t>
            </w:r>
            <w:r w:rsidR="00590964" w:rsidRPr="00627DA1">
              <w:rPr>
                <w:rFonts w:ascii="Museo Sans 300" w:hAnsi="Museo Sans 300" w:cstheme="minorHAnsi"/>
                <w:sz w:val="20"/>
                <w:szCs w:val="20"/>
              </w:rPr>
              <w:t xml:space="preserve">para ello deberá emitir </w:t>
            </w:r>
            <w:r w:rsidR="007427C7" w:rsidRPr="00627DA1">
              <w:rPr>
                <w:rFonts w:ascii="Museo Sans 300" w:hAnsi="Museo Sans 300" w:cstheme="minorHAnsi"/>
                <w:sz w:val="20"/>
                <w:szCs w:val="20"/>
              </w:rPr>
              <w:t xml:space="preserve">finalmente el informe de </w:t>
            </w:r>
            <w:r w:rsidR="003C3234" w:rsidRPr="00627DA1">
              <w:rPr>
                <w:rFonts w:ascii="Museo Sans 300" w:hAnsi="Museo Sans 300" w:cstheme="minorHAnsi"/>
                <w:sz w:val="20"/>
                <w:szCs w:val="20"/>
              </w:rPr>
              <w:t>Recomendación del Resultado del Procedimiento</w:t>
            </w:r>
            <w:r w:rsidR="007427C7" w:rsidRPr="00627DA1">
              <w:rPr>
                <w:rFonts w:ascii="Museo Sans 300" w:hAnsi="Museo Sans 300" w:cstheme="minorHAnsi"/>
                <w:sz w:val="20"/>
                <w:szCs w:val="20"/>
              </w:rPr>
              <w:t>, el cual contendrá la evaluación</w:t>
            </w:r>
            <w:r w:rsidR="00627DA1">
              <w:rPr>
                <w:rFonts w:ascii="Museo Sans 300" w:hAnsi="Museo Sans 300" w:cstheme="minorHAnsi"/>
                <w:sz w:val="20"/>
                <w:szCs w:val="20"/>
              </w:rPr>
              <w:t xml:space="preserve"> técnica,</w:t>
            </w:r>
            <w:r w:rsidR="007427C7" w:rsidRPr="00627DA1">
              <w:rPr>
                <w:rFonts w:ascii="Museo Sans 300" w:hAnsi="Museo Sans 300" w:cstheme="minorHAnsi"/>
                <w:sz w:val="20"/>
                <w:szCs w:val="20"/>
              </w:rPr>
              <w:t xml:space="preserve"> </w:t>
            </w:r>
            <w:r w:rsidR="00627DA1">
              <w:rPr>
                <w:rFonts w:ascii="Museo Sans 300" w:hAnsi="Museo Sans 300" w:cstheme="minorHAnsi"/>
                <w:sz w:val="20"/>
                <w:szCs w:val="20"/>
              </w:rPr>
              <w:t>económica y</w:t>
            </w:r>
            <w:r w:rsidR="00033578" w:rsidRPr="00627DA1">
              <w:rPr>
                <w:rFonts w:ascii="Museo Sans 300" w:hAnsi="Museo Sans 300" w:cstheme="minorHAnsi"/>
                <w:sz w:val="20"/>
                <w:szCs w:val="20"/>
              </w:rPr>
              <w:t xml:space="preserve"> la</w:t>
            </w:r>
            <w:r w:rsidR="008B566D" w:rsidRPr="00627DA1">
              <w:rPr>
                <w:rFonts w:ascii="Museo Sans 300" w:hAnsi="Museo Sans 300" w:cstheme="minorHAnsi"/>
                <w:sz w:val="20"/>
                <w:szCs w:val="20"/>
              </w:rPr>
              <w:t xml:space="preserve"> evaluación</w:t>
            </w:r>
            <w:r w:rsidR="00033578" w:rsidRPr="00627DA1">
              <w:rPr>
                <w:rFonts w:ascii="Museo Sans 300" w:hAnsi="Museo Sans 300" w:cstheme="minorHAnsi"/>
                <w:sz w:val="20"/>
                <w:szCs w:val="20"/>
              </w:rPr>
              <w:t xml:space="preserve"> </w:t>
            </w:r>
            <w:r w:rsidR="007427C7" w:rsidRPr="00627DA1">
              <w:rPr>
                <w:rFonts w:ascii="Museo Sans 300" w:hAnsi="Museo Sans 300" w:cstheme="minorHAnsi"/>
                <w:sz w:val="20"/>
                <w:szCs w:val="20"/>
              </w:rPr>
              <w:t>combinada de las propuestas</w:t>
            </w:r>
            <w:r w:rsidR="00E61490" w:rsidRPr="00627DA1">
              <w:rPr>
                <w:rFonts w:ascii="Museo Sans 300" w:hAnsi="Museo Sans 300" w:cstheme="minorHAnsi"/>
                <w:sz w:val="20"/>
                <w:szCs w:val="20"/>
              </w:rPr>
              <w:t>,</w:t>
            </w:r>
            <w:r w:rsidR="00033578" w:rsidRPr="00627DA1">
              <w:rPr>
                <w:rFonts w:ascii="Museo Sans 300" w:hAnsi="Museo Sans 300" w:cstheme="minorHAnsi"/>
                <w:sz w:val="20"/>
                <w:szCs w:val="20"/>
              </w:rPr>
              <w:t xml:space="preserve"> la razonabilidad de precios</w:t>
            </w:r>
            <w:r w:rsidR="00590964" w:rsidRPr="00627DA1">
              <w:rPr>
                <w:rFonts w:ascii="Museo Sans 300" w:hAnsi="Museo Sans 300" w:cstheme="minorHAnsi"/>
                <w:sz w:val="20"/>
                <w:szCs w:val="20"/>
              </w:rPr>
              <w:t xml:space="preserve"> y </w:t>
            </w:r>
            <w:r w:rsidR="00E61490" w:rsidRPr="00627DA1">
              <w:rPr>
                <w:rFonts w:ascii="Museo Sans 300" w:hAnsi="Museo Sans 300" w:cstheme="minorHAnsi"/>
                <w:sz w:val="20"/>
                <w:szCs w:val="20"/>
              </w:rPr>
              <w:t>la recomendación sobre el resultado del proceso</w:t>
            </w:r>
            <w:r w:rsidR="00BD78F3">
              <w:rPr>
                <w:rFonts w:ascii="Museo Sans 300" w:hAnsi="Museo Sans 300" w:cstheme="minorHAnsi"/>
                <w:sz w:val="20"/>
                <w:szCs w:val="20"/>
              </w:rPr>
              <w:t xml:space="preserve"> r</w:t>
            </w:r>
            <w:r w:rsidR="00873517" w:rsidRPr="00BD78F3">
              <w:rPr>
                <w:rFonts w:ascii="Museo Sans 300" w:hAnsi="Museo Sans 300" w:cstheme="minorHAnsi"/>
                <w:sz w:val="20"/>
                <w:szCs w:val="20"/>
              </w:rPr>
              <w:t>espectivo,</w:t>
            </w:r>
            <w:r w:rsidR="00981F9B" w:rsidRPr="00BD78F3">
              <w:rPr>
                <w:rFonts w:ascii="Museo Sans 300" w:hAnsi="Museo Sans 300" w:cstheme="minorHAnsi"/>
                <w:sz w:val="20"/>
                <w:szCs w:val="20"/>
              </w:rPr>
              <w:t xml:space="preserve"> </w:t>
            </w:r>
            <w:r w:rsidR="0002107B" w:rsidRPr="00BD78F3">
              <w:rPr>
                <w:rFonts w:ascii="Museo Sans 300" w:hAnsi="Museo Sans 300" w:cstheme="minorHAnsi"/>
                <w:sz w:val="20"/>
                <w:szCs w:val="20"/>
              </w:rPr>
              <w:t>que pasar</w:t>
            </w:r>
            <w:r w:rsidR="00873517" w:rsidRPr="00BD78F3">
              <w:rPr>
                <w:rFonts w:ascii="Museo Sans 300" w:hAnsi="Museo Sans 300" w:cstheme="minorHAnsi"/>
                <w:sz w:val="20"/>
                <w:szCs w:val="20"/>
              </w:rPr>
              <w:t>á</w:t>
            </w:r>
            <w:r w:rsidR="0002107B" w:rsidRPr="00BD78F3">
              <w:rPr>
                <w:rFonts w:ascii="Museo Sans 300" w:hAnsi="Museo Sans 300" w:cstheme="minorHAnsi"/>
                <w:sz w:val="20"/>
                <w:szCs w:val="20"/>
              </w:rPr>
              <w:t xml:space="preserve"> a análisis</w:t>
            </w:r>
            <w:r w:rsidR="00D32907" w:rsidRPr="00BD78F3">
              <w:rPr>
                <w:rFonts w:ascii="Museo Sans 300" w:hAnsi="Museo Sans 300" w:cstheme="minorHAnsi"/>
                <w:sz w:val="20"/>
                <w:szCs w:val="20"/>
              </w:rPr>
              <w:t xml:space="preserve"> y/o aprobación de la </w:t>
            </w:r>
            <w:r w:rsidR="008B28FC" w:rsidRPr="00BD78F3">
              <w:rPr>
                <w:rFonts w:ascii="Museo Sans 300" w:hAnsi="Museo Sans 300" w:cstheme="minorHAnsi"/>
                <w:sz w:val="20"/>
                <w:szCs w:val="20"/>
              </w:rPr>
              <w:t xml:space="preserve">Máxima Autoridad </w:t>
            </w:r>
            <w:r w:rsidR="006C104D" w:rsidRPr="00BD78F3">
              <w:rPr>
                <w:rFonts w:ascii="Museo Sans 300" w:hAnsi="Museo Sans 300" w:cstheme="minorHAnsi"/>
                <w:sz w:val="20"/>
                <w:szCs w:val="20"/>
              </w:rPr>
              <w:t>del MINEDUCYT</w:t>
            </w:r>
            <w:r w:rsidR="00BF3389" w:rsidRPr="00BD78F3">
              <w:rPr>
                <w:rFonts w:ascii="Museo Sans 300" w:hAnsi="Museo Sans 300" w:cstheme="minorHAnsi"/>
                <w:sz w:val="20"/>
                <w:szCs w:val="20"/>
              </w:rPr>
              <w:t>.</w:t>
            </w:r>
          </w:p>
          <w:p w14:paraId="08AAB100" w14:textId="2B53E5B0" w:rsidR="00020560" w:rsidRPr="009A114A" w:rsidRDefault="00AA6550" w:rsidP="001A61E9">
            <w:pPr>
              <w:pStyle w:val="Prrafodelista"/>
              <w:numPr>
                <w:ilvl w:val="0"/>
                <w:numId w:val="3"/>
              </w:numPr>
              <w:pBdr>
                <w:top w:val="nil"/>
                <w:left w:val="nil"/>
                <w:bottom w:val="nil"/>
                <w:right w:val="nil"/>
                <w:between w:val="nil"/>
              </w:pBdr>
              <w:spacing w:after="0" w:line="240" w:lineRule="auto"/>
              <w:ind w:left="294" w:hanging="284"/>
              <w:jc w:val="both"/>
              <w:rPr>
                <w:rFonts w:ascii="Museo Sans 300" w:hAnsi="Museo Sans 300" w:cstheme="minorHAnsi"/>
                <w:sz w:val="20"/>
                <w:szCs w:val="20"/>
              </w:rPr>
            </w:pPr>
            <w:r w:rsidRPr="009A114A">
              <w:rPr>
                <w:rFonts w:ascii="Museo Sans 300" w:hAnsi="Museo Sans 300" w:cstheme="minorHAnsi"/>
                <w:sz w:val="20"/>
                <w:szCs w:val="20"/>
              </w:rPr>
              <w:t xml:space="preserve">Sobre el resultado del procedimiento podrá interponerse </w:t>
            </w:r>
            <w:r w:rsidR="001A61E9">
              <w:rPr>
                <w:rFonts w:ascii="Museo Sans 300" w:hAnsi="Museo Sans 300" w:cstheme="minorHAnsi"/>
                <w:sz w:val="20"/>
                <w:szCs w:val="20"/>
              </w:rPr>
              <w:t>Escrito de Inconformidad</w:t>
            </w:r>
            <w:r w:rsidRPr="009A114A">
              <w:rPr>
                <w:rFonts w:ascii="Museo Sans 300" w:hAnsi="Museo Sans 300" w:cstheme="minorHAnsi"/>
                <w:sz w:val="20"/>
                <w:szCs w:val="20"/>
              </w:rPr>
              <w:t>.</w:t>
            </w:r>
          </w:p>
        </w:tc>
      </w:tr>
    </w:tbl>
    <w:p w14:paraId="29521886" w14:textId="77777777" w:rsidR="008F4D7F" w:rsidRPr="00F33B95" w:rsidRDefault="008F4D7F" w:rsidP="00151E03">
      <w:pPr>
        <w:pStyle w:val="Sinespaciado"/>
        <w:rPr>
          <w:rFonts w:ascii="Museo Sans 300" w:hAnsi="Museo Sans 300"/>
          <w:sz w:val="20"/>
          <w:szCs w:val="20"/>
        </w:rPr>
      </w:pPr>
      <w:bookmarkStart w:id="22" w:name="_Hlk143845061"/>
    </w:p>
    <w:p w14:paraId="6B9998C2" w14:textId="72140573" w:rsidR="009D236D" w:rsidRPr="00F33B95" w:rsidRDefault="00585C57" w:rsidP="00151E03">
      <w:pPr>
        <w:pStyle w:val="Ttulo2"/>
        <w:numPr>
          <w:ilvl w:val="0"/>
          <w:numId w:val="2"/>
        </w:numPr>
        <w:spacing w:before="0" w:line="240" w:lineRule="auto"/>
        <w:rPr>
          <w:rFonts w:ascii="Museo Sans 300" w:hAnsi="Museo Sans 300" w:cstheme="minorHAnsi"/>
          <w:szCs w:val="20"/>
        </w:rPr>
      </w:pPr>
      <w:bookmarkStart w:id="23" w:name="_Toc167710676"/>
      <w:r w:rsidRPr="00F33B95">
        <w:rPr>
          <w:rFonts w:ascii="Museo Sans 300" w:hAnsi="Museo Sans 300" w:cstheme="minorHAnsi"/>
          <w:bCs/>
          <w:szCs w:val="20"/>
        </w:rPr>
        <w:t>Subsanaci</w:t>
      </w:r>
      <w:r w:rsidR="00786B18" w:rsidRPr="00F33B95">
        <w:rPr>
          <w:rFonts w:ascii="Museo Sans 300" w:hAnsi="Museo Sans 300" w:cstheme="minorHAnsi"/>
          <w:bCs/>
          <w:szCs w:val="20"/>
        </w:rPr>
        <w:t>ones</w:t>
      </w:r>
      <w:r w:rsidRPr="00F33B95">
        <w:rPr>
          <w:rFonts w:ascii="Museo Sans 300" w:hAnsi="Museo Sans 300" w:cstheme="minorHAnsi"/>
          <w:bCs/>
          <w:szCs w:val="20"/>
        </w:rPr>
        <w:t xml:space="preserve"> </w:t>
      </w:r>
      <w:r w:rsidR="0002107B" w:rsidRPr="00F33B95">
        <w:rPr>
          <w:rFonts w:ascii="Museo Sans 300" w:hAnsi="Museo Sans 300" w:cstheme="minorHAnsi"/>
          <w:bCs/>
          <w:szCs w:val="20"/>
        </w:rPr>
        <w:t xml:space="preserve">y </w:t>
      </w:r>
      <w:r w:rsidR="008A1EF8" w:rsidRPr="00F33B95">
        <w:rPr>
          <w:rFonts w:ascii="Museo Sans 300" w:hAnsi="Museo Sans 300" w:cstheme="minorHAnsi"/>
          <w:bCs/>
          <w:szCs w:val="20"/>
        </w:rPr>
        <w:t xml:space="preserve">Resultado </w:t>
      </w:r>
      <w:bookmarkStart w:id="24" w:name="_Hlk167179326"/>
      <w:r w:rsidR="008A1EF8" w:rsidRPr="00F33B95">
        <w:rPr>
          <w:rFonts w:ascii="Museo Sans 300" w:hAnsi="Museo Sans 300" w:cstheme="minorHAnsi"/>
          <w:bCs/>
          <w:szCs w:val="20"/>
        </w:rPr>
        <w:t>del Procedimiento de Contratación</w:t>
      </w:r>
      <w:bookmarkEnd w:id="24"/>
      <w:r w:rsidR="0002107B" w:rsidRPr="00F33B95">
        <w:rPr>
          <w:rFonts w:ascii="Museo Sans 300" w:hAnsi="Museo Sans 300" w:cstheme="minorHAnsi"/>
          <w:bCs/>
          <w:szCs w:val="20"/>
        </w:rPr>
        <w:t>:</w:t>
      </w:r>
      <w:bookmarkEnd w:id="23"/>
      <w:r w:rsidR="0002107B" w:rsidRPr="00F33B95">
        <w:rPr>
          <w:rFonts w:ascii="Museo Sans 300" w:hAnsi="Museo Sans 300" w:cstheme="minorHAnsi"/>
          <w:bCs/>
          <w:szCs w:val="20"/>
        </w:rPr>
        <w:t xml:space="preserve"> </w:t>
      </w:r>
      <w:bookmarkEnd w:id="22"/>
    </w:p>
    <w:tbl>
      <w:tblPr>
        <w:tblpPr w:leftFromText="141" w:rightFromText="141" w:vertAnchor="text" w:horzAnchor="margin" w:tblpY="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654"/>
      </w:tblGrid>
      <w:tr w:rsidR="00FA2E5F" w:rsidRPr="00F33B95" w14:paraId="009C3A52" w14:textId="77777777" w:rsidTr="00333F71">
        <w:trPr>
          <w:trHeight w:val="634"/>
        </w:trPr>
        <w:tc>
          <w:tcPr>
            <w:tcW w:w="2122" w:type="dxa"/>
            <w:shd w:val="clear" w:color="auto" w:fill="auto"/>
            <w:vAlign w:val="center"/>
            <w:hideMark/>
          </w:tcPr>
          <w:p w14:paraId="6F528CEB" w14:textId="0E704526" w:rsidR="00FA2E5F" w:rsidRPr="00F33B95" w:rsidRDefault="00FA2E5F" w:rsidP="00814963">
            <w:pPr>
              <w:pStyle w:val="Prrafodelista"/>
              <w:numPr>
                <w:ilvl w:val="3"/>
                <w:numId w:val="12"/>
              </w:numPr>
              <w:spacing w:after="0" w:line="240" w:lineRule="auto"/>
              <w:ind w:left="350"/>
              <w:jc w:val="both"/>
              <w:rPr>
                <w:rFonts w:ascii="Museo Sans 300" w:hAnsi="Museo Sans 300" w:cstheme="minorHAnsi"/>
                <w:b/>
                <w:bCs/>
                <w:kern w:val="2"/>
                <w:sz w:val="20"/>
                <w:szCs w:val="20"/>
                <w:lang w:eastAsia="es-SV"/>
              </w:rPr>
            </w:pPr>
            <w:r w:rsidRPr="00F33B95">
              <w:rPr>
                <w:rFonts w:ascii="Museo Sans 300" w:hAnsi="Museo Sans 300" w:cstheme="minorHAnsi"/>
                <w:b/>
                <w:bCs/>
                <w:kern w:val="2"/>
                <w:sz w:val="20"/>
                <w:szCs w:val="20"/>
                <w:lang w:eastAsia="es-SV"/>
              </w:rPr>
              <w:t>Subsanaciones</w:t>
            </w:r>
          </w:p>
        </w:tc>
        <w:tc>
          <w:tcPr>
            <w:tcW w:w="7654" w:type="dxa"/>
            <w:shd w:val="clear" w:color="auto" w:fill="auto"/>
            <w:vAlign w:val="center"/>
          </w:tcPr>
          <w:p w14:paraId="4600A445" w14:textId="7D0FB648" w:rsidR="00FA2E5F" w:rsidRPr="00F33B95" w:rsidRDefault="00FA2E5F" w:rsidP="00FA2E5F">
            <w:pPr>
              <w:spacing w:after="0" w:line="240" w:lineRule="auto"/>
              <w:jc w:val="both"/>
              <w:rPr>
                <w:rFonts w:ascii="Museo Sans 300" w:eastAsiaTheme="minorHAnsi" w:hAnsi="Museo Sans 300" w:cstheme="minorHAnsi"/>
                <w:sz w:val="20"/>
                <w:szCs w:val="20"/>
              </w:rPr>
            </w:pPr>
            <w:r w:rsidRPr="00F33B95">
              <w:rPr>
                <w:rFonts w:ascii="Museo Sans 300" w:eastAsiaTheme="minorHAnsi" w:hAnsi="Museo Sans 300" w:cstheme="minorHAnsi"/>
                <w:b/>
                <w:bCs/>
                <w:sz w:val="20"/>
                <w:szCs w:val="20"/>
              </w:rPr>
              <w:t>POR OMISIÓN:</w:t>
            </w:r>
            <w:r w:rsidRPr="00F33B95">
              <w:rPr>
                <w:rFonts w:ascii="Museo Sans 300" w:eastAsiaTheme="minorHAnsi" w:hAnsi="Museo Sans 300" w:cstheme="minorHAnsi"/>
                <w:sz w:val="20"/>
                <w:szCs w:val="20"/>
              </w:rPr>
              <w:t xml:space="preserve"> podrán ser subsanados todos los documentos por la omisión de estos a excepción de la omisión del </w:t>
            </w:r>
            <w:r w:rsidR="009C2076" w:rsidRPr="00F33B95">
              <w:rPr>
                <w:rFonts w:ascii="Museo Sans 300" w:hAnsi="Museo Sans 300"/>
                <w:sz w:val="20"/>
                <w:szCs w:val="20"/>
              </w:rPr>
              <w:t>Formulario de Presentación de Propuesta (</w:t>
            </w:r>
            <w:r w:rsidR="009C2076" w:rsidRPr="00F33B95">
              <w:rPr>
                <w:rFonts w:ascii="Museo Sans 300" w:hAnsi="Museo Sans 300"/>
                <w:b/>
                <w:sz w:val="20"/>
                <w:szCs w:val="20"/>
              </w:rPr>
              <w:t>F1</w:t>
            </w:r>
            <w:r w:rsidR="009C2076" w:rsidRPr="00F33B95">
              <w:rPr>
                <w:rFonts w:ascii="Museo Sans 300" w:hAnsi="Museo Sans 300"/>
                <w:sz w:val="20"/>
                <w:szCs w:val="20"/>
              </w:rPr>
              <w:t xml:space="preserve">), </w:t>
            </w:r>
            <w:r w:rsidRPr="00F33B95">
              <w:rPr>
                <w:rFonts w:ascii="Museo Sans 300" w:hAnsi="Museo Sans 300" w:cstheme="minorHAnsi"/>
                <w:sz w:val="20"/>
                <w:szCs w:val="20"/>
              </w:rPr>
              <w:t>Formulario de Presentación de la Propuesta Técnica (</w:t>
            </w:r>
            <w:r w:rsidRPr="00F33B95">
              <w:rPr>
                <w:rFonts w:ascii="Museo Sans 300" w:hAnsi="Museo Sans 300" w:cstheme="minorHAnsi"/>
                <w:b/>
                <w:bCs/>
                <w:sz w:val="20"/>
                <w:szCs w:val="20"/>
              </w:rPr>
              <w:t>F2</w:t>
            </w:r>
            <w:r w:rsidRPr="00F33B95">
              <w:rPr>
                <w:rFonts w:ascii="Museo Sans 300" w:hAnsi="Museo Sans 300" w:cstheme="minorHAnsi"/>
                <w:sz w:val="20"/>
                <w:szCs w:val="20"/>
              </w:rPr>
              <w:t xml:space="preserve">) y el Formulario de Propuesta Financiera o Precios </w:t>
            </w:r>
            <w:r w:rsidR="00700413">
              <w:rPr>
                <w:rFonts w:ascii="Museo Sans 300" w:hAnsi="Museo Sans 300" w:cstheme="minorHAnsi"/>
                <w:sz w:val="20"/>
                <w:szCs w:val="20"/>
              </w:rPr>
              <w:t>Propuestos</w:t>
            </w:r>
            <w:r w:rsidRPr="00F33B95">
              <w:rPr>
                <w:rFonts w:ascii="Museo Sans 300" w:eastAsiaTheme="minorHAnsi" w:hAnsi="Museo Sans 300" w:cstheme="minorHAnsi"/>
                <w:sz w:val="20"/>
                <w:szCs w:val="20"/>
              </w:rPr>
              <w:t xml:space="preserve"> </w:t>
            </w:r>
            <w:r w:rsidRPr="00F33B95">
              <w:rPr>
                <w:rFonts w:ascii="Museo Sans 300" w:eastAsiaTheme="minorHAnsi" w:hAnsi="Museo Sans 300" w:cstheme="minorHAnsi"/>
                <w:b/>
                <w:bCs/>
                <w:sz w:val="20"/>
                <w:szCs w:val="20"/>
              </w:rPr>
              <w:t>(F3)</w:t>
            </w:r>
            <w:r w:rsidR="00700413">
              <w:rPr>
                <w:rFonts w:ascii="Museo Sans 300" w:eastAsiaTheme="minorHAnsi" w:hAnsi="Museo Sans 300" w:cstheme="minorHAnsi"/>
                <w:b/>
                <w:bCs/>
                <w:sz w:val="20"/>
                <w:szCs w:val="20"/>
              </w:rPr>
              <w:t>.</w:t>
            </w:r>
          </w:p>
          <w:p w14:paraId="21AAB89F" w14:textId="77777777" w:rsidR="00FA2E5F" w:rsidRPr="00F33B95" w:rsidRDefault="00FA2E5F" w:rsidP="00FA2E5F">
            <w:pPr>
              <w:spacing w:after="0" w:line="240" w:lineRule="auto"/>
              <w:jc w:val="both"/>
              <w:rPr>
                <w:rFonts w:ascii="Museo Sans 300" w:eastAsiaTheme="minorHAnsi" w:hAnsi="Museo Sans 300" w:cstheme="minorHAnsi"/>
                <w:b/>
                <w:bCs/>
                <w:sz w:val="20"/>
                <w:szCs w:val="20"/>
              </w:rPr>
            </w:pPr>
          </w:p>
          <w:p w14:paraId="2D795F2A" w14:textId="77777777" w:rsidR="00FA2E5F" w:rsidRPr="00F33B95" w:rsidRDefault="00FA2E5F" w:rsidP="0051575A">
            <w:pPr>
              <w:spacing w:after="0" w:line="240" w:lineRule="auto"/>
              <w:jc w:val="both"/>
              <w:rPr>
                <w:rFonts w:ascii="Museo Sans 300" w:hAnsi="Museo Sans 300" w:cstheme="minorHAnsi"/>
                <w:sz w:val="20"/>
                <w:szCs w:val="20"/>
              </w:rPr>
            </w:pPr>
            <w:r w:rsidRPr="00F33B95">
              <w:rPr>
                <w:rFonts w:ascii="Museo Sans 300" w:eastAsiaTheme="minorHAnsi" w:hAnsi="Museo Sans 300" w:cstheme="minorHAnsi"/>
                <w:b/>
                <w:bCs/>
                <w:sz w:val="20"/>
                <w:szCs w:val="20"/>
              </w:rPr>
              <w:t>POR ERROR:</w:t>
            </w:r>
            <w:r w:rsidRPr="00F33B95">
              <w:rPr>
                <w:rFonts w:ascii="Museo Sans 300" w:eastAsiaTheme="minorHAnsi" w:hAnsi="Museo Sans 300" w:cstheme="minorHAnsi"/>
                <w:sz w:val="20"/>
                <w:szCs w:val="20"/>
              </w:rPr>
              <w:t xml:space="preserve"> podrán ser subsanados todos los documentos por error material de los mismos (como el</w:t>
            </w:r>
            <w:r w:rsidRPr="00F33B95">
              <w:rPr>
                <w:rFonts w:ascii="Museo Sans 300" w:hAnsi="Museo Sans 300" w:cstheme="minorHAnsi"/>
                <w:sz w:val="20"/>
                <w:szCs w:val="20"/>
              </w:rPr>
              <w:t xml:space="preserve"> </w:t>
            </w:r>
            <w:r w:rsidRPr="00F33B95">
              <w:rPr>
                <w:rFonts w:ascii="Museo Sans 300" w:eastAsiaTheme="minorHAnsi" w:hAnsi="Museo Sans 300" w:cstheme="minorHAnsi"/>
                <w:sz w:val="20"/>
                <w:szCs w:val="20"/>
              </w:rPr>
              <w:t>error ortográfico o numérico en relación con nombres, fechas u operaciones aritméticas…), en caso exista un error de fondo de la documentación no podrán ser subsanados. Los errores aritméticos presentados en el</w:t>
            </w:r>
            <w:r w:rsidRPr="00F33B95">
              <w:rPr>
                <w:rFonts w:ascii="Museo Sans 300" w:hAnsi="Museo Sans 300" w:cstheme="minorHAnsi"/>
                <w:sz w:val="20"/>
                <w:szCs w:val="20"/>
              </w:rPr>
              <w:t xml:space="preserve"> </w:t>
            </w:r>
            <w:r w:rsidRPr="00F33B95">
              <w:rPr>
                <w:rFonts w:ascii="Museo Sans 300" w:eastAsiaTheme="minorHAnsi" w:hAnsi="Museo Sans 300" w:cstheme="minorHAnsi"/>
                <w:sz w:val="20"/>
                <w:szCs w:val="20"/>
              </w:rPr>
              <w:t>Formulario de Presentación de la Propuesta Financiera o Precios Propuestos (</w:t>
            </w:r>
            <w:r w:rsidRPr="00F33B95">
              <w:rPr>
                <w:rFonts w:ascii="Museo Sans 300" w:eastAsiaTheme="minorHAnsi" w:hAnsi="Museo Sans 300" w:cstheme="minorHAnsi"/>
                <w:b/>
                <w:bCs/>
                <w:sz w:val="20"/>
                <w:szCs w:val="20"/>
              </w:rPr>
              <w:t>F3</w:t>
            </w:r>
            <w:r w:rsidRPr="00F33B95">
              <w:rPr>
                <w:rFonts w:ascii="Museo Sans 300" w:eastAsiaTheme="minorHAnsi" w:hAnsi="Museo Sans 300" w:cstheme="minorHAnsi"/>
                <w:sz w:val="20"/>
                <w:szCs w:val="20"/>
              </w:rPr>
              <w:t xml:space="preserve">) podrán ser adecuados únicamente por el MINEDUCYT, siendo esta la encargada de la corrección aritmética. </w:t>
            </w:r>
          </w:p>
          <w:p w14:paraId="244498F7" w14:textId="77777777" w:rsidR="00FA2E5F" w:rsidRPr="00F33B95" w:rsidRDefault="00FA2E5F" w:rsidP="0051575A">
            <w:pPr>
              <w:autoSpaceDE w:val="0"/>
              <w:autoSpaceDN w:val="0"/>
              <w:adjustRightInd w:val="0"/>
              <w:spacing w:after="0" w:line="240" w:lineRule="auto"/>
              <w:jc w:val="both"/>
              <w:rPr>
                <w:rFonts w:ascii="Museo Sans 300" w:eastAsiaTheme="minorHAnsi" w:hAnsi="Museo Sans 300" w:cstheme="minorHAnsi"/>
                <w:sz w:val="20"/>
                <w:szCs w:val="20"/>
              </w:rPr>
            </w:pPr>
          </w:p>
          <w:p w14:paraId="76ACF2E0" w14:textId="4132ADCB" w:rsidR="00FA2E5F" w:rsidRPr="00F33B95" w:rsidRDefault="00FA2E5F" w:rsidP="0051575A">
            <w:pPr>
              <w:autoSpaceDE w:val="0"/>
              <w:autoSpaceDN w:val="0"/>
              <w:adjustRightInd w:val="0"/>
              <w:spacing w:after="0" w:line="240" w:lineRule="auto"/>
              <w:jc w:val="both"/>
              <w:rPr>
                <w:rFonts w:ascii="Museo Sans 300" w:eastAsiaTheme="minorHAnsi" w:hAnsi="Museo Sans 300" w:cstheme="minorHAnsi"/>
                <w:sz w:val="20"/>
                <w:szCs w:val="20"/>
              </w:rPr>
            </w:pPr>
            <w:r w:rsidRPr="00F33B95">
              <w:rPr>
                <w:rFonts w:ascii="Museo Sans 300" w:eastAsiaTheme="minorHAnsi" w:hAnsi="Museo Sans 300" w:cstheme="minorHAnsi"/>
                <w:sz w:val="20"/>
                <w:szCs w:val="20"/>
              </w:rPr>
              <w:t xml:space="preserve">Si algún proponente omite o presentare con error o poco legible uno o varios documentos solicitados en este </w:t>
            </w:r>
            <w:r w:rsidR="00E835C4">
              <w:rPr>
                <w:rFonts w:ascii="Museo Sans 300" w:eastAsiaTheme="minorHAnsi" w:hAnsi="Museo Sans 300" w:cstheme="minorHAnsi"/>
                <w:sz w:val="20"/>
                <w:szCs w:val="20"/>
              </w:rPr>
              <w:t>SEI, el(los) evaluador(es)</w:t>
            </w:r>
            <w:r w:rsidRPr="00F33B95">
              <w:rPr>
                <w:rFonts w:ascii="Museo Sans 300" w:eastAsiaTheme="minorHAnsi" w:hAnsi="Museo Sans 300" w:cstheme="minorHAnsi"/>
                <w:sz w:val="20"/>
                <w:szCs w:val="20"/>
              </w:rPr>
              <w:t>, a través de la DCP, solicitará</w:t>
            </w:r>
            <w:r w:rsidR="00AD65E3">
              <w:rPr>
                <w:rFonts w:ascii="Museo Sans 300" w:eastAsiaTheme="minorHAnsi" w:hAnsi="Museo Sans 300" w:cstheme="minorHAnsi"/>
                <w:sz w:val="20"/>
                <w:szCs w:val="20"/>
              </w:rPr>
              <w:t>(n)</w:t>
            </w:r>
            <w:r w:rsidRPr="00F33B95">
              <w:rPr>
                <w:rFonts w:ascii="Museo Sans 300" w:eastAsiaTheme="minorHAnsi" w:hAnsi="Museo Sans 300" w:cstheme="minorHAnsi"/>
                <w:sz w:val="20"/>
                <w:szCs w:val="20"/>
              </w:rPr>
              <w:t xml:space="preserve"> su subsanación </w:t>
            </w:r>
            <w:r w:rsidRPr="00F33B95">
              <w:rPr>
                <w:rFonts w:ascii="Museo Sans 300" w:eastAsia="Calibri" w:hAnsi="Museo Sans 300" w:cstheme="minorHAnsi"/>
                <w:sz w:val="20"/>
                <w:szCs w:val="20"/>
              </w:rPr>
              <w:t>y/o</w:t>
            </w:r>
            <w:r w:rsidR="00AD65E3">
              <w:rPr>
                <w:rFonts w:ascii="Museo Sans 300" w:eastAsiaTheme="minorHAnsi" w:hAnsi="Museo Sans 300" w:cstheme="minorHAnsi"/>
                <w:sz w:val="20"/>
                <w:szCs w:val="20"/>
              </w:rPr>
              <w:t xml:space="preserve"> aclaración</w:t>
            </w:r>
            <w:r w:rsidRPr="00F33B95">
              <w:rPr>
                <w:rFonts w:ascii="Museo Sans 300" w:eastAsiaTheme="minorHAnsi" w:hAnsi="Museo Sans 300" w:cstheme="minorHAnsi"/>
                <w:sz w:val="20"/>
                <w:szCs w:val="20"/>
              </w:rPr>
              <w:t>, la que deberá realizarse en el plazo que el</w:t>
            </w:r>
            <w:r w:rsidRPr="00F33B95">
              <w:rPr>
                <w:rFonts w:ascii="Museo Sans 300" w:hAnsi="Museo Sans 300" w:cstheme="minorHAnsi"/>
                <w:sz w:val="20"/>
                <w:szCs w:val="20"/>
              </w:rPr>
              <w:t xml:space="preserve"> MINEDUCYT</w:t>
            </w:r>
            <w:r w:rsidRPr="00F33B95">
              <w:rPr>
                <w:rFonts w:ascii="Museo Sans 300" w:eastAsiaTheme="minorHAnsi" w:hAnsi="Museo Sans 300" w:cstheme="minorHAnsi"/>
                <w:sz w:val="20"/>
                <w:szCs w:val="20"/>
              </w:rPr>
              <w:t xml:space="preserve"> señale, no pudiendo superar el plazo total original dado para presentar Propuestas.</w:t>
            </w:r>
          </w:p>
          <w:p w14:paraId="083F6F70" w14:textId="6C354AEB" w:rsidR="00D67845" w:rsidRDefault="00D67845" w:rsidP="0051575A">
            <w:pPr>
              <w:spacing w:after="0" w:line="240" w:lineRule="auto"/>
              <w:jc w:val="both"/>
              <w:rPr>
                <w:rFonts w:ascii="Museo Sans 300" w:eastAsiaTheme="minorHAnsi" w:hAnsi="Museo Sans 300" w:cstheme="minorHAnsi"/>
                <w:sz w:val="20"/>
                <w:szCs w:val="20"/>
              </w:rPr>
            </w:pPr>
          </w:p>
          <w:p w14:paraId="4A330E51" w14:textId="21B9B1F2" w:rsidR="0051575A" w:rsidRPr="00F33B95" w:rsidRDefault="0051575A" w:rsidP="0051575A">
            <w:pPr>
              <w:spacing w:after="0" w:line="240" w:lineRule="auto"/>
              <w:jc w:val="both"/>
              <w:rPr>
                <w:rFonts w:ascii="Museo Sans 300" w:hAnsi="Museo Sans 300"/>
                <w:b/>
                <w:sz w:val="20"/>
                <w:szCs w:val="20"/>
                <w:u w:val="single"/>
              </w:rPr>
            </w:pPr>
            <w:r w:rsidRPr="00F33B95">
              <w:rPr>
                <w:rFonts w:ascii="Museo Sans 300" w:hAnsi="Museo Sans 300"/>
                <w:b/>
                <w:sz w:val="20"/>
                <w:szCs w:val="20"/>
                <w:u w:val="single"/>
              </w:rPr>
              <w:t>DOCUMENTOS SUBSANABLES</w:t>
            </w:r>
            <w:r w:rsidR="006D6DE2">
              <w:rPr>
                <w:rFonts w:ascii="Museo Sans 300" w:hAnsi="Museo Sans 300"/>
                <w:b/>
                <w:sz w:val="20"/>
                <w:szCs w:val="20"/>
                <w:u w:val="single"/>
              </w:rPr>
              <w:t xml:space="preserve"> Y NO SUBSANABLES</w:t>
            </w:r>
            <w:r w:rsidRPr="00F33B95">
              <w:rPr>
                <w:rFonts w:ascii="Museo Sans 300" w:hAnsi="Museo Sans 300"/>
                <w:b/>
                <w:sz w:val="20"/>
                <w:szCs w:val="20"/>
                <w:u w:val="single"/>
              </w:rPr>
              <w:t>:</w:t>
            </w:r>
          </w:p>
          <w:p w14:paraId="368DF33A" w14:textId="232C3CFE" w:rsidR="0051575A" w:rsidRPr="00F33B95" w:rsidRDefault="0051575A" w:rsidP="0051575A">
            <w:pPr>
              <w:spacing w:after="0" w:line="240" w:lineRule="auto"/>
              <w:jc w:val="both"/>
              <w:rPr>
                <w:rFonts w:ascii="Museo Sans 300" w:hAnsi="Museo Sans 300"/>
                <w:b/>
                <w:sz w:val="20"/>
                <w:szCs w:val="20"/>
                <w:u w:val="single"/>
              </w:rPr>
            </w:pPr>
          </w:p>
          <w:p w14:paraId="3DEB76B7" w14:textId="3FE74272" w:rsidR="0051575A" w:rsidRPr="00F33B95" w:rsidRDefault="0051575A" w:rsidP="0051575A">
            <w:pPr>
              <w:spacing w:after="0" w:line="240" w:lineRule="auto"/>
              <w:jc w:val="both"/>
              <w:rPr>
                <w:rFonts w:ascii="Museo Sans 300" w:hAnsi="Museo Sans 300"/>
                <w:sz w:val="20"/>
                <w:szCs w:val="20"/>
              </w:rPr>
            </w:pPr>
            <w:r w:rsidRPr="00F33B95">
              <w:rPr>
                <w:rFonts w:ascii="Museo Sans 300" w:hAnsi="Museo Sans 300"/>
                <w:sz w:val="20"/>
                <w:szCs w:val="20"/>
              </w:rPr>
              <w:t xml:space="preserve">Los aspectos vinculados a documentación técnica serán subsanables, en la medida que no se modifique el </w:t>
            </w:r>
            <w:r w:rsidR="006D6DE2" w:rsidRPr="00F33B95">
              <w:rPr>
                <w:rFonts w:ascii="Museo Sans 300" w:hAnsi="Museo Sans 300"/>
                <w:sz w:val="20"/>
                <w:szCs w:val="20"/>
              </w:rPr>
              <w:t>principio de</w:t>
            </w:r>
            <w:r w:rsidRPr="00F33B95">
              <w:rPr>
                <w:rFonts w:ascii="Museo Sans 300" w:hAnsi="Museo Sans 300"/>
                <w:sz w:val="20"/>
                <w:szCs w:val="20"/>
              </w:rPr>
              <w:t xml:space="preserve"> la oferta, únicamente los precios no podrán ser modificados, salvo los casos de correcciones aritméticas.</w:t>
            </w:r>
          </w:p>
          <w:p w14:paraId="0D363196" w14:textId="77777777" w:rsidR="0051575A" w:rsidRPr="00F33B95" w:rsidRDefault="0051575A" w:rsidP="0051575A">
            <w:pPr>
              <w:spacing w:after="0" w:line="240" w:lineRule="auto"/>
              <w:rPr>
                <w:rFonts w:ascii="Museo Sans 300" w:hAnsi="Museo Sans 300"/>
                <w:sz w:val="20"/>
                <w:szCs w:val="20"/>
              </w:rPr>
            </w:pPr>
          </w:p>
          <w:p w14:paraId="7318F891" w14:textId="5ACB70E1" w:rsidR="0051575A" w:rsidRPr="00F33B95" w:rsidRDefault="0051575A" w:rsidP="0051575A">
            <w:pPr>
              <w:spacing w:after="0" w:line="240" w:lineRule="auto"/>
              <w:jc w:val="both"/>
              <w:rPr>
                <w:rFonts w:ascii="Museo Sans 300" w:eastAsia="Calibri" w:hAnsi="Museo Sans 300"/>
                <w:bCs/>
                <w:iCs/>
                <w:sz w:val="20"/>
                <w:szCs w:val="20"/>
              </w:rPr>
            </w:pPr>
            <w:r w:rsidRPr="00F33B95">
              <w:rPr>
                <w:rFonts w:ascii="Museo Sans 300" w:hAnsi="Museo Sans 300"/>
                <w:sz w:val="20"/>
                <w:szCs w:val="20"/>
              </w:rPr>
              <w:t xml:space="preserve">Si algún oferente omite o presentare con error o poco legible uno o varios documentos solicitados en este </w:t>
            </w:r>
            <w:r w:rsidR="00333F71">
              <w:rPr>
                <w:rFonts w:ascii="Museo Sans 300" w:hAnsi="Museo Sans 300"/>
                <w:sz w:val="20"/>
                <w:szCs w:val="20"/>
              </w:rPr>
              <w:t>SEI, el(los)</w:t>
            </w:r>
            <w:r w:rsidRPr="00F33B95">
              <w:rPr>
                <w:rFonts w:ascii="Museo Sans 300" w:hAnsi="Museo Sans 300"/>
                <w:sz w:val="20"/>
                <w:szCs w:val="20"/>
              </w:rPr>
              <w:t xml:space="preserve"> Evaluador</w:t>
            </w:r>
            <w:r w:rsidR="00333F71">
              <w:rPr>
                <w:rFonts w:ascii="Museo Sans 300" w:hAnsi="Museo Sans 300"/>
                <w:sz w:val="20"/>
                <w:szCs w:val="20"/>
              </w:rPr>
              <w:t>(</w:t>
            </w:r>
            <w:r w:rsidRPr="00F33B95">
              <w:rPr>
                <w:rFonts w:ascii="Museo Sans 300" w:hAnsi="Museo Sans 300"/>
                <w:sz w:val="20"/>
                <w:szCs w:val="20"/>
              </w:rPr>
              <w:t>es</w:t>
            </w:r>
            <w:r w:rsidR="00333F71">
              <w:rPr>
                <w:rFonts w:ascii="Museo Sans 300" w:hAnsi="Museo Sans 300"/>
                <w:sz w:val="20"/>
                <w:szCs w:val="20"/>
              </w:rPr>
              <w:t>)</w:t>
            </w:r>
            <w:r w:rsidRPr="00F33B95">
              <w:rPr>
                <w:rFonts w:ascii="Museo Sans 300" w:hAnsi="Museo Sans 300"/>
                <w:sz w:val="20"/>
                <w:szCs w:val="20"/>
              </w:rPr>
              <w:t>, a través de la DCP, solicitará subsanación, la cual deberá realizarse en el plazo que el MINEDUCYT señale. Cuando por situaciones excepcionales no fuese posible cumplir con el plazo establecido para la subsanación, el MINEDUCYT a petición del ofertante interesado, podrá ampliar el plazo de presentación de la documentación solicitada; si dentro del plazo otorgado no subsanare la prevención, la oferta será considerada NO ELEGIBLE para continuar con la etapa subsiguiente</w:t>
            </w:r>
          </w:p>
          <w:p w14:paraId="2004D1E8" w14:textId="77777777" w:rsidR="0051575A" w:rsidRPr="00F33B95" w:rsidRDefault="0051575A" w:rsidP="0051575A">
            <w:pPr>
              <w:autoSpaceDE w:val="0"/>
              <w:autoSpaceDN w:val="0"/>
              <w:adjustRightInd w:val="0"/>
              <w:spacing w:after="0" w:line="240" w:lineRule="auto"/>
              <w:jc w:val="both"/>
              <w:rPr>
                <w:rFonts w:ascii="Museo Sans 300" w:eastAsia="Calibri" w:hAnsi="Museo Sans 300"/>
                <w:b/>
                <w:bCs/>
                <w:i/>
                <w:iCs/>
                <w:sz w:val="20"/>
                <w:szCs w:val="20"/>
                <w:u w:val="single"/>
              </w:rPr>
            </w:pPr>
          </w:p>
          <w:p w14:paraId="73F5753D" w14:textId="29DFA3A5" w:rsidR="0051575A" w:rsidRPr="00F33B95" w:rsidRDefault="0051575A" w:rsidP="0051575A">
            <w:pPr>
              <w:spacing w:after="0" w:line="240" w:lineRule="auto"/>
              <w:jc w:val="both"/>
              <w:rPr>
                <w:rFonts w:ascii="Museo Sans 300" w:hAnsi="Museo Sans 300"/>
                <w:sz w:val="20"/>
                <w:szCs w:val="20"/>
              </w:rPr>
            </w:pPr>
            <w:r w:rsidRPr="00F33B95">
              <w:rPr>
                <w:rFonts w:ascii="Museo Sans 300" w:hAnsi="Museo Sans 300"/>
                <w:sz w:val="20"/>
                <w:szCs w:val="20"/>
              </w:rPr>
              <w:t xml:space="preserve">La solicitud de aclaración, subsanación o </w:t>
            </w:r>
            <w:r w:rsidR="006D6DE2">
              <w:rPr>
                <w:rFonts w:ascii="Museo Sans 300" w:hAnsi="Museo Sans 300"/>
                <w:sz w:val="20"/>
                <w:szCs w:val="20"/>
              </w:rPr>
              <w:t>información complementaria</w:t>
            </w:r>
            <w:r w:rsidR="00162FDE">
              <w:rPr>
                <w:rFonts w:ascii="Museo Sans 300" w:hAnsi="Museo Sans 300"/>
                <w:sz w:val="20"/>
                <w:szCs w:val="20"/>
              </w:rPr>
              <w:t xml:space="preserve">, </w:t>
            </w:r>
            <w:r w:rsidR="006D6DE2">
              <w:rPr>
                <w:rFonts w:ascii="Museo Sans 300" w:hAnsi="Museo Sans 300"/>
                <w:sz w:val="20"/>
                <w:szCs w:val="20"/>
              </w:rPr>
              <w:t>el</w:t>
            </w:r>
            <w:r w:rsidRPr="00F33B95">
              <w:rPr>
                <w:rFonts w:ascii="Museo Sans 300" w:hAnsi="Museo Sans 300"/>
                <w:sz w:val="20"/>
                <w:szCs w:val="20"/>
              </w:rPr>
              <w:t xml:space="preserve"> MINEDUCYT </w:t>
            </w:r>
            <w:r w:rsidR="006D6DE2">
              <w:rPr>
                <w:rFonts w:ascii="Museo Sans 300" w:hAnsi="Museo Sans 300"/>
                <w:sz w:val="20"/>
                <w:szCs w:val="20"/>
              </w:rPr>
              <w:t xml:space="preserve">lo hará </w:t>
            </w:r>
            <w:r w:rsidR="006D6DE2" w:rsidRPr="00F33B95">
              <w:rPr>
                <w:rFonts w:ascii="Museo Sans 300" w:hAnsi="Museo Sans 300"/>
                <w:sz w:val="20"/>
                <w:szCs w:val="20"/>
              </w:rPr>
              <w:t>por</w:t>
            </w:r>
            <w:r w:rsidR="00412696">
              <w:rPr>
                <w:rFonts w:ascii="Museo Sans 300" w:hAnsi="Museo Sans 300"/>
                <w:sz w:val="20"/>
                <w:szCs w:val="20"/>
              </w:rPr>
              <w:t xml:space="preserve"> escrito a través de la DCP</w:t>
            </w:r>
            <w:r w:rsidRPr="00F33B95">
              <w:rPr>
                <w:rFonts w:ascii="Museo Sans 300" w:hAnsi="Museo Sans 300"/>
                <w:sz w:val="20"/>
                <w:szCs w:val="20"/>
              </w:rPr>
              <w:t xml:space="preserve"> </w:t>
            </w:r>
            <w:r w:rsidR="00412696">
              <w:rPr>
                <w:rFonts w:ascii="Museo Sans 300" w:hAnsi="Museo Sans 300"/>
                <w:sz w:val="20"/>
                <w:szCs w:val="20"/>
              </w:rPr>
              <w:t xml:space="preserve">y </w:t>
            </w:r>
            <w:r w:rsidRPr="00F33B95">
              <w:rPr>
                <w:rFonts w:ascii="Museo Sans 300" w:hAnsi="Museo Sans 300"/>
                <w:sz w:val="20"/>
                <w:szCs w:val="20"/>
              </w:rPr>
              <w:t>la respuesta</w:t>
            </w:r>
            <w:r w:rsidR="00412696">
              <w:rPr>
                <w:rFonts w:ascii="Museo Sans 300" w:hAnsi="Museo Sans 300"/>
                <w:sz w:val="20"/>
                <w:szCs w:val="20"/>
              </w:rPr>
              <w:t xml:space="preserve"> deberá</w:t>
            </w:r>
            <w:r w:rsidRPr="00F33B95">
              <w:rPr>
                <w:rFonts w:ascii="Museo Sans 300" w:hAnsi="Museo Sans 300"/>
                <w:sz w:val="20"/>
                <w:szCs w:val="20"/>
              </w:rPr>
              <w:t xml:space="preserve"> </w:t>
            </w:r>
            <w:r w:rsidR="006D6DE2">
              <w:rPr>
                <w:rFonts w:ascii="Museo Sans 300" w:hAnsi="Museo Sans 300"/>
                <w:sz w:val="20"/>
                <w:szCs w:val="20"/>
              </w:rPr>
              <w:t>realizarse</w:t>
            </w:r>
            <w:r w:rsidRPr="00F33B95">
              <w:rPr>
                <w:rFonts w:ascii="Museo Sans 300" w:hAnsi="Museo Sans 300"/>
                <w:sz w:val="20"/>
                <w:szCs w:val="20"/>
              </w:rPr>
              <w:t xml:space="preserve"> por escrito y </w:t>
            </w:r>
            <w:r w:rsidRPr="00F33B95">
              <w:rPr>
                <w:rFonts w:ascii="Museo Sans 300" w:hAnsi="Museo Sans 300"/>
                <w:b/>
                <w:sz w:val="20"/>
                <w:szCs w:val="20"/>
              </w:rPr>
              <w:t>remitidas con nota firmada</w:t>
            </w:r>
            <w:r w:rsidR="006D6DE2">
              <w:rPr>
                <w:rFonts w:ascii="Museo Sans 300" w:hAnsi="Museo Sans 300"/>
                <w:b/>
                <w:sz w:val="20"/>
                <w:szCs w:val="20"/>
              </w:rPr>
              <w:t xml:space="preserve"> y sellada</w:t>
            </w:r>
            <w:r w:rsidRPr="00F33B95">
              <w:rPr>
                <w:rFonts w:ascii="Museo Sans 300" w:hAnsi="Museo Sans 300"/>
                <w:b/>
                <w:sz w:val="20"/>
                <w:szCs w:val="20"/>
              </w:rPr>
              <w:t xml:space="preserve"> por el Representante Legal o apoderado </w:t>
            </w:r>
            <w:r w:rsidR="006D6DE2">
              <w:rPr>
                <w:rFonts w:ascii="Museo Sans 300" w:hAnsi="Museo Sans 300"/>
                <w:b/>
                <w:sz w:val="20"/>
                <w:szCs w:val="20"/>
              </w:rPr>
              <w:t xml:space="preserve">de la firma consultora </w:t>
            </w:r>
            <w:r w:rsidRPr="00F33B95">
              <w:rPr>
                <w:rFonts w:ascii="Museo Sans 300" w:hAnsi="Museo Sans 300"/>
                <w:b/>
                <w:sz w:val="20"/>
                <w:szCs w:val="20"/>
              </w:rPr>
              <w:t>según sea el caso</w:t>
            </w:r>
            <w:r w:rsidRPr="00F33B95">
              <w:rPr>
                <w:rFonts w:ascii="Museo Sans 300" w:hAnsi="Museo Sans 300"/>
                <w:sz w:val="20"/>
                <w:szCs w:val="20"/>
              </w:rPr>
              <w:t>.</w:t>
            </w:r>
          </w:p>
          <w:p w14:paraId="2A9F9BB3" w14:textId="77777777" w:rsidR="0051575A" w:rsidRPr="00F33B95" w:rsidRDefault="0051575A" w:rsidP="0051575A">
            <w:pPr>
              <w:spacing w:after="0" w:line="240" w:lineRule="auto"/>
              <w:jc w:val="both"/>
              <w:rPr>
                <w:rFonts w:ascii="Museo Sans 300" w:hAnsi="Museo Sans 300"/>
                <w:sz w:val="20"/>
                <w:szCs w:val="20"/>
              </w:rPr>
            </w:pPr>
          </w:p>
          <w:p w14:paraId="4824E34A" w14:textId="06B56C76" w:rsidR="0051575A" w:rsidRPr="00F33B95" w:rsidRDefault="0051575A" w:rsidP="0051575A">
            <w:pPr>
              <w:spacing w:after="0" w:line="240" w:lineRule="auto"/>
              <w:jc w:val="both"/>
              <w:rPr>
                <w:rFonts w:ascii="Museo Sans 300" w:hAnsi="Museo Sans 300"/>
                <w:sz w:val="20"/>
                <w:szCs w:val="20"/>
              </w:rPr>
            </w:pPr>
            <w:r w:rsidRPr="00F33B95">
              <w:rPr>
                <w:rFonts w:ascii="Museo Sans 300" w:hAnsi="Museo Sans 300"/>
                <w:sz w:val="20"/>
                <w:szCs w:val="20"/>
              </w:rPr>
              <w:t>No se solicitará, ofrecerá o permitirá cambios en los precios ni en la esencia de la propuesta, excepto para confirmar correcciones de errores aritméticos encontrad</w:t>
            </w:r>
            <w:r w:rsidR="00720569">
              <w:rPr>
                <w:rFonts w:ascii="Museo Sans 300" w:hAnsi="Museo Sans 300"/>
                <w:sz w:val="20"/>
                <w:szCs w:val="20"/>
              </w:rPr>
              <w:t>os durante la evaluación por el(los)</w:t>
            </w:r>
            <w:r w:rsidRPr="00F33B95">
              <w:rPr>
                <w:rFonts w:ascii="Museo Sans 300" w:hAnsi="Museo Sans 300"/>
                <w:sz w:val="20"/>
                <w:szCs w:val="20"/>
              </w:rPr>
              <w:t xml:space="preserve"> evaluador</w:t>
            </w:r>
            <w:r w:rsidR="00720569">
              <w:rPr>
                <w:rFonts w:ascii="Museo Sans 300" w:hAnsi="Museo Sans 300"/>
                <w:sz w:val="20"/>
                <w:szCs w:val="20"/>
              </w:rPr>
              <w:t>(</w:t>
            </w:r>
            <w:r w:rsidRPr="00F33B95">
              <w:rPr>
                <w:rFonts w:ascii="Museo Sans 300" w:hAnsi="Museo Sans 300"/>
                <w:sz w:val="20"/>
                <w:szCs w:val="20"/>
              </w:rPr>
              <w:t>es</w:t>
            </w:r>
            <w:r w:rsidR="00720569">
              <w:rPr>
                <w:rFonts w:ascii="Museo Sans 300" w:hAnsi="Museo Sans 300"/>
                <w:sz w:val="20"/>
                <w:szCs w:val="20"/>
              </w:rPr>
              <w:t>)</w:t>
            </w:r>
            <w:r w:rsidRPr="00F33B95">
              <w:rPr>
                <w:rFonts w:ascii="Museo Sans 300" w:hAnsi="Museo Sans 300"/>
                <w:sz w:val="20"/>
                <w:szCs w:val="20"/>
              </w:rPr>
              <w:t xml:space="preserve"> nombrado</w:t>
            </w:r>
            <w:r w:rsidR="00720569">
              <w:rPr>
                <w:rFonts w:ascii="Museo Sans 300" w:hAnsi="Museo Sans 300"/>
                <w:sz w:val="20"/>
                <w:szCs w:val="20"/>
              </w:rPr>
              <w:t>(</w:t>
            </w:r>
            <w:r w:rsidRPr="00F33B95">
              <w:rPr>
                <w:rFonts w:ascii="Museo Sans 300" w:hAnsi="Museo Sans 300"/>
                <w:sz w:val="20"/>
                <w:szCs w:val="20"/>
              </w:rPr>
              <w:t>s</w:t>
            </w:r>
            <w:r w:rsidR="00720569">
              <w:rPr>
                <w:rFonts w:ascii="Museo Sans 300" w:hAnsi="Museo Sans 300"/>
                <w:sz w:val="20"/>
                <w:szCs w:val="20"/>
              </w:rPr>
              <w:t>)</w:t>
            </w:r>
            <w:r w:rsidRPr="00F33B95">
              <w:rPr>
                <w:rFonts w:ascii="Museo Sans 300" w:hAnsi="Museo Sans 300"/>
                <w:sz w:val="20"/>
                <w:szCs w:val="20"/>
              </w:rPr>
              <w:t xml:space="preserve"> por el MINEDUCYT. </w:t>
            </w:r>
          </w:p>
          <w:p w14:paraId="4A306FBD" w14:textId="77777777" w:rsidR="0051575A" w:rsidRPr="00F33B95" w:rsidRDefault="0051575A" w:rsidP="0051575A">
            <w:pPr>
              <w:spacing w:after="0" w:line="240" w:lineRule="auto"/>
              <w:jc w:val="both"/>
              <w:rPr>
                <w:rFonts w:ascii="Museo Sans 300" w:hAnsi="Museo Sans 300"/>
                <w:sz w:val="20"/>
                <w:szCs w:val="20"/>
              </w:rPr>
            </w:pPr>
          </w:p>
          <w:p w14:paraId="732CA8EC" w14:textId="204AF50A" w:rsidR="0051575A" w:rsidRPr="00F33B95" w:rsidRDefault="0051575A" w:rsidP="0051575A">
            <w:pPr>
              <w:spacing w:after="0" w:line="240" w:lineRule="auto"/>
              <w:jc w:val="both"/>
              <w:rPr>
                <w:rFonts w:ascii="Museo Sans 300" w:eastAsiaTheme="minorHAnsi" w:hAnsi="Museo Sans 300" w:cstheme="minorHAnsi"/>
                <w:sz w:val="20"/>
                <w:szCs w:val="20"/>
              </w:rPr>
            </w:pPr>
            <w:r w:rsidRPr="00F33B95">
              <w:rPr>
                <w:rFonts w:ascii="Museo Sans 300" w:hAnsi="Museo Sans 300"/>
                <w:sz w:val="20"/>
                <w:szCs w:val="20"/>
              </w:rPr>
              <w:t xml:space="preserve">Si un Oferente no ha entregado las aclaraciones, subsanaciones o </w:t>
            </w:r>
            <w:r w:rsidR="006D6DE2">
              <w:rPr>
                <w:rFonts w:ascii="Museo Sans 300" w:hAnsi="Museo Sans 300"/>
                <w:sz w:val="20"/>
                <w:szCs w:val="20"/>
              </w:rPr>
              <w:t>información complementaria</w:t>
            </w:r>
            <w:r w:rsidRPr="00F33B95">
              <w:rPr>
                <w:rFonts w:ascii="Museo Sans 300" w:hAnsi="Museo Sans 300"/>
                <w:sz w:val="20"/>
                <w:szCs w:val="20"/>
              </w:rPr>
              <w:t>; de su propuesta, en la fecha y hora fijadas en la solicitud del MINEDUCYT o si los documentos no responden a lo solicitado, su propuesta no continuará en el proceso de evaluación.</w:t>
            </w:r>
          </w:p>
          <w:p w14:paraId="6406F00B" w14:textId="77777777" w:rsidR="0051575A" w:rsidRPr="00F33B95" w:rsidRDefault="0051575A" w:rsidP="0051575A">
            <w:pPr>
              <w:spacing w:after="0" w:line="240" w:lineRule="auto"/>
              <w:jc w:val="both"/>
              <w:rPr>
                <w:rFonts w:ascii="Museo Sans 300" w:eastAsiaTheme="minorHAnsi" w:hAnsi="Museo Sans 300" w:cstheme="minorHAnsi"/>
                <w:sz w:val="20"/>
                <w:szCs w:val="20"/>
              </w:rPr>
            </w:pPr>
          </w:p>
          <w:p w14:paraId="08BC8972" w14:textId="2CB9C5B6" w:rsidR="00FA2E5F" w:rsidRPr="00F33B95" w:rsidRDefault="00FA2E5F" w:rsidP="0051575A">
            <w:pPr>
              <w:spacing w:after="0" w:line="240" w:lineRule="auto"/>
              <w:jc w:val="both"/>
              <w:rPr>
                <w:rFonts w:ascii="Museo Sans 300" w:eastAsia="Calibri" w:hAnsi="Museo Sans 300"/>
                <w:sz w:val="20"/>
                <w:szCs w:val="20"/>
              </w:rPr>
            </w:pPr>
            <w:r w:rsidRPr="00F33B95">
              <w:rPr>
                <w:rFonts w:ascii="Museo Sans 300" w:eastAsiaTheme="minorHAnsi" w:hAnsi="Museo Sans 300" w:cstheme="minorHAnsi"/>
                <w:sz w:val="20"/>
                <w:szCs w:val="20"/>
              </w:rPr>
              <w:t xml:space="preserve">Si la Propuesta presentada tiene inconsistencias conforme al detalle siguiente </w:t>
            </w:r>
            <w:r w:rsidRPr="006D6DE2">
              <w:rPr>
                <w:rFonts w:ascii="Museo Sans 300" w:eastAsiaTheme="minorHAnsi" w:hAnsi="Museo Sans 300" w:cstheme="minorHAnsi"/>
                <w:b/>
                <w:sz w:val="20"/>
                <w:szCs w:val="20"/>
                <w:u w:val="single"/>
              </w:rPr>
              <w:t>no podrá ser subsanada</w:t>
            </w:r>
            <w:r w:rsidRPr="00F33B95">
              <w:rPr>
                <w:rFonts w:ascii="Museo Sans 300" w:eastAsiaTheme="minorHAnsi" w:hAnsi="Museo Sans 300" w:cstheme="minorHAnsi"/>
                <w:sz w:val="20"/>
                <w:szCs w:val="20"/>
              </w:rPr>
              <w:t xml:space="preserve">: </w:t>
            </w:r>
          </w:p>
          <w:p w14:paraId="6DE2B4B3" w14:textId="6335DB77" w:rsidR="005C50B8" w:rsidRPr="00F33B95" w:rsidRDefault="005C50B8" w:rsidP="0051575A">
            <w:pPr>
              <w:spacing w:after="0" w:line="240" w:lineRule="auto"/>
              <w:jc w:val="both"/>
              <w:rPr>
                <w:rFonts w:ascii="Museo Sans 300" w:eastAsia="Calibri" w:hAnsi="Museo Sans 300"/>
                <w:sz w:val="20"/>
                <w:szCs w:val="20"/>
              </w:rPr>
            </w:pPr>
          </w:p>
          <w:p w14:paraId="1E8C3754" w14:textId="77777777" w:rsidR="009C2076" w:rsidRPr="00F33B95" w:rsidRDefault="009C2076" w:rsidP="004160D5">
            <w:pPr>
              <w:pStyle w:val="Prrafodelista"/>
              <w:numPr>
                <w:ilvl w:val="0"/>
                <w:numId w:val="24"/>
              </w:numPr>
              <w:spacing w:after="0" w:line="240" w:lineRule="auto"/>
              <w:ind w:left="360"/>
              <w:jc w:val="both"/>
              <w:rPr>
                <w:rFonts w:ascii="Museo Sans 300" w:hAnsi="Museo Sans 300"/>
                <w:sz w:val="20"/>
                <w:szCs w:val="20"/>
              </w:rPr>
            </w:pPr>
            <w:r w:rsidRPr="00F33B95">
              <w:rPr>
                <w:rFonts w:ascii="Museo Sans 300" w:hAnsi="Museo Sans 300"/>
                <w:sz w:val="20"/>
                <w:szCs w:val="20"/>
              </w:rPr>
              <w:t>Si no presenta el Formulario de Presentación de Propuesta (</w:t>
            </w:r>
            <w:r w:rsidRPr="0063065F">
              <w:rPr>
                <w:rFonts w:ascii="Museo Sans 300" w:hAnsi="Museo Sans 300"/>
                <w:b/>
                <w:bCs/>
                <w:sz w:val="20"/>
                <w:szCs w:val="20"/>
              </w:rPr>
              <w:t>F1</w:t>
            </w:r>
            <w:r w:rsidRPr="00F33B95">
              <w:rPr>
                <w:rFonts w:ascii="Museo Sans 300" w:hAnsi="Museo Sans 300"/>
                <w:sz w:val="20"/>
                <w:szCs w:val="20"/>
              </w:rPr>
              <w:t>), o si el formulario presentado no está firmado y sellado.</w:t>
            </w:r>
          </w:p>
          <w:p w14:paraId="04336271" w14:textId="77777777" w:rsidR="009C2076" w:rsidRPr="00F33B95" w:rsidRDefault="009C2076" w:rsidP="009C2076">
            <w:pPr>
              <w:pStyle w:val="Prrafodelista"/>
              <w:ind w:left="360"/>
              <w:rPr>
                <w:rFonts w:ascii="Museo Sans 300" w:hAnsi="Museo Sans 300"/>
                <w:sz w:val="20"/>
                <w:szCs w:val="20"/>
              </w:rPr>
            </w:pPr>
          </w:p>
          <w:p w14:paraId="4A9C7414" w14:textId="68E88999" w:rsidR="009C2076" w:rsidRPr="00F33B95" w:rsidRDefault="009C2076" w:rsidP="004160D5">
            <w:pPr>
              <w:pStyle w:val="Prrafodelista"/>
              <w:numPr>
                <w:ilvl w:val="0"/>
                <w:numId w:val="24"/>
              </w:numPr>
              <w:spacing w:after="0" w:line="240" w:lineRule="auto"/>
              <w:ind w:left="360"/>
              <w:jc w:val="both"/>
              <w:rPr>
                <w:rFonts w:ascii="Museo Sans 300" w:hAnsi="Museo Sans 300"/>
                <w:sz w:val="20"/>
                <w:szCs w:val="20"/>
              </w:rPr>
            </w:pPr>
            <w:r w:rsidRPr="00F33B95">
              <w:rPr>
                <w:rFonts w:ascii="Museo Sans 300" w:hAnsi="Museo Sans 300"/>
                <w:sz w:val="20"/>
                <w:szCs w:val="20"/>
              </w:rPr>
              <w:t>Si no presenta el Formulario de Presentación de la Propuesta Técnica (</w:t>
            </w:r>
            <w:r w:rsidRPr="0063065F">
              <w:rPr>
                <w:rFonts w:ascii="Museo Sans 300" w:hAnsi="Museo Sans 300"/>
                <w:b/>
                <w:bCs/>
                <w:sz w:val="20"/>
                <w:szCs w:val="20"/>
              </w:rPr>
              <w:t>F2</w:t>
            </w:r>
            <w:r w:rsidRPr="00F33B95">
              <w:rPr>
                <w:rFonts w:ascii="Museo Sans 300" w:hAnsi="Museo Sans 300"/>
                <w:sz w:val="20"/>
                <w:szCs w:val="20"/>
              </w:rPr>
              <w:t>), o si el formulario presentado no está firmado y sellado.</w:t>
            </w:r>
          </w:p>
          <w:p w14:paraId="3BF3AAB2" w14:textId="2733514F" w:rsidR="009C2076" w:rsidRPr="00F33B95" w:rsidRDefault="009C2076" w:rsidP="009C2076">
            <w:pPr>
              <w:spacing w:after="0" w:line="240" w:lineRule="auto"/>
              <w:jc w:val="both"/>
              <w:rPr>
                <w:rFonts w:ascii="Museo Sans 300" w:hAnsi="Museo Sans 300"/>
                <w:sz w:val="20"/>
                <w:szCs w:val="20"/>
              </w:rPr>
            </w:pPr>
          </w:p>
          <w:p w14:paraId="22EF5F1D" w14:textId="05FDF54A" w:rsidR="006D6DE2" w:rsidRDefault="009C2076" w:rsidP="004160D5">
            <w:pPr>
              <w:pStyle w:val="Prrafodelista"/>
              <w:numPr>
                <w:ilvl w:val="0"/>
                <w:numId w:val="24"/>
              </w:numPr>
              <w:spacing w:after="0" w:line="240" w:lineRule="auto"/>
              <w:ind w:left="360"/>
              <w:jc w:val="both"/>
              <w:rPr>
                <w:rFonts w:ascii="Museo Sans 300" w:hAnsi="Museo Sans 300"/>
                <w:sz w:val="20"/>
                <w:szCs w:val="20"/>
              </w:rPr>
            </w:pPr>
            <w:r w:rsidRPr="00F33B95">
              <w:rPr>
                <w:rFonts w:ascii="Museo Sans 300" w:hAnsi="Museo Sans 300"/>
                <w:sz w:val="20"/>
                <w:szCs w:val="20"/>
              </w:rPr>
              <w:t>Si no presenta el Formulario de Propuesta Financiera o Precios Propuestos (</w:t>
            </w:r>
            <w:r w:rsidRPr="0063065F">
              <w:rPr>
                <w:rFonts w:ascii="Museo Sans 300" w:hAnsi="Museo Sans 300"/>
                <w:b/>
                <w:bCs/>
                <w:sz w:val="20"/>
                <w:szCs w:val="20"/>
              </w:rPr>
              <w:t>F3</w:t>
            </w:r>
            <w:r w:rsidRPr="00F33B95">
              <w:rPr>
                <w:rFonts w:ascii="Museo Sans 300" w:hAnsi="Museo Sans 300"/>
                <w:sz w:val="20"/>
                <w:szCs w:val="20"/>
              </w:rPr>
              <w:t>), o si el formulario presentado no está firmado y sellado.</w:t>
            </w:r>
          </w:p>
          <w:p w14:paraId="7AB7B939" w14:textId="37DE50BD" w:rsidR="00B47ABC" w:rsidRPr="00B47ABC" w:rsidRDefault="00B47ABC" w:rsidP="00B47ABC">
            <w:pPr>
              <w:spacing w:after="0" w:line="240" w:lineRule="auto"/>
              <w:jc w:val="both"/>
              <w:rPr>
                <w:rFonts w:ascii="Museo Sans 300" w:hAnsi="Museo Sans 300"/>
                <w:sz w:val="20"/>
                <w:szCs w:val="20"/>
              </w:rPr>
            </w:pPr>
          </w:p>
          <w:p w14:paraId="38250E24" w14:textId="6B6D4565" w:rsidR="00FA2E5F" w:rsidRPr="00F33B95" w:rsidRDefault="009C2076" w:rsidP="004160D5">
            <w:pPr>
              <w:pStyle w:val="Prrafodelista"/>
              <w:numPr>
                <w:ilvl w:val="0"/>
                <w:numId w:val="24"/>
              </w:numPr>
              <w:spacing w:after="0" w:line="240" w:lineRule="auto"/>
              <w:ind w:left="360"/>
              <w:jc w:val="both"/>
              <w:rPr>
                <w:rFonts w:ascii="Museo Sans 300" w:eastAsia="Calibri" w:hAnsi="Museo Sans 300"/>
                <w:sz w:val="20"/>
                <w:szCs w:val="20"/>
              </w:rPr>
            </w:pPr>
            <w:r w:rsidRPr="00F33B95">
              <w:rPr>
                <w:rFonts w:ascii="Museo Sans 300" w:hAnsi="Museo Sans 300"/>
                <w:sz w:val="20"/>
                <w:szCs w:val="20"/>
              </w:rPr>
              <w:lastRenderedPageBreak/>
              <w:t xml:space="preserve">Si el periodo de validez de la oferta es menor al requerido en el Documento de Solicitud de </w:t>
            </w:r>
            <w:r w:rsidR="00B47ABC">
              <w:rPr>
                <w:rFonts w:ascii="Museo Sans 300" w:hAnsi="Museo Sans 300"/>
                <w:sz w:val="20"/>
                <w:szCs w:val="20"/>
              </w:rPr>
              <w:t>Expresión de Interés</w:t>
            </w:r>
            <w:r w:rsidRPr="00F33B95">
              <w:rPr>
                <w:rFonts w:ascii="Museo Sans 300" w:hAnsi="Museo Sans 300"/>
                <w:sz w:val="20"/>
                <w:szCs w:val="20"/>
              </w:rPr>
              <w:t xml:space="preserve"> (</w:t>
            </w:r>
            <w:r w:rsidR="00B47ABC">
              <w:rPr>
                <w:rFonts w:ascii="Museo Sans 300" w:hAnsi="Museo Sans 300"/>
                <w:sz w:val="20"/>
                <w:szCs w:val="20"/>
              </w:rPr>
              <w:t>SEI</w:t>
            </w:r>
            <w:r w:rsidRPr="00F33B95">
              <w:rPr>
                <w:rFonts w:ascii="Museo Sans 300" w:hAnsi="Museo Sans 300"/>
                <w:sz w:val="20"/>
                <w:szCs w:val="20"/>
              </w:rPr>
              <w:t>).</w:t>
            </w:r>
          </w:p>
        </w:tc>
      </w:tr>
    </w:tbl>
    <w:p w14:paraId="3C8CA905" w14:textId="77777777" w:rsidR="0002107B" w:rsidRPr="00F33B95" w:rsidRDefault="0002107B" w:rsidP="00151E03">
      <w:pPr>
        <w:pStyle w:val="Sinespaciado"/>
        <w:rPr>
          <w:rFonts w:ascii="Museo Sans 300" w:hAnsi="Museo Sans 300" w:cstheme="minorHAnsi"/>
          <w:sz w:val="20"/>
          <w:szCs w:val="20"/>
        </w:rPr>
      </w:pP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7654"/>
      </w:tblGrid>
      <w:tr w:rsidR="00BF3389" w:rsidRPr="00F33B95" w14:paraId="074A963A" w14:textId="77777777" w:rsidTr="007D04C0">
        <w:trPr>
          <w:trHeight w:val="398"/>
        </w:trPr>
        <w:tc>
          <w:tcPr>
            <w:tcW w:w="2107" w:type="dxa"/>
            <w:vAlign w:val="center"/>
          </w:tcPr>
          <w:p w14:paraId="18D52857" w14:textId="2F069EB2" w:rsidR="00AA0213" w:rsidRPr="00F33B95" w:rsidRDefault="00AA0213" w:rsidP="006D6DE2">
            <w:pPr>
              <w:pStyle w:val="Sinespaciado"/>
              <w:ind w:left="360"/>
              <w:rPr>
                <w:rFonts w:ascii="Museo Sans 300" w:hAnsi="Museo Sans 300"/>
                <w:sz w:val="20"/>
                <w:szCs w:val="20"/>
              </w:rPr>
            </w:pPr>
            <w:bookmarkStart w:id="25" w:name="_Hlk143845103"/>
          </w:p>
          <w:p w14:paraId="7557B108" w14:textId="58597C9D" w:rsidR="00BF3389" w:rsidRPr="006D6DE2" w:rsidRDefault="003B5D8C" w:rsidP="00814963">
            <w:pPr>
              <w:pStyle w:val="Prrafodelista"/>
              <w:numPr>
                <w:ilvl w:val="0"/>
                <w:numId w:val="12"/>
              </w:numPr>
              <w:spacing w:after="0" w:line="240" w:lineRule="auto"/>
              <w:rPr>
                <w:rFonts w:ascii="Museo Sans 300" w:hAnsi="Museo Sans 300" w:cstheme="minorHAnsi"/>
                <w:b/>
                <w:bCs/>
                <w:sz w:val="20"/>
                <w:szCs w:val="20"/>
              </w:rPr>
            </w:pPr>
            <w:r w:rsidRPr="006D6DE2">
              <w:rPr>
                <w:rFonts w:ascii="Museo Sans 300" w:hAnsi="Museo Sans 300" w:cstheme="minorHAnsi"/>
                <w:b/>
                <w:bCs/>
                <w:sz w:val="20"/>
                <w:szCs w:val="20"/>
              </w:rPr>
              <w:t>Resultado del Procedimiento de Contratación.</w:t>
            </w:r>
          </w:p>
        </w:tc>
        <w:tc>
          <w:tcPr>
            <w:tcW w:w="7654" w:type="dxa"/>
            <w:vAlign w:val="center"/>
          </w:tcPr>
          <w:p w14:paraId="4D13C4A4" w14:textId="072A0029" w:rsidR="00A72E8D" w:rsidRPr="00F33B95" w:rsidRDefault="008A6EFF" w:rsidP="00151E03">
            <w:pPr>
              <w:spacing w:after="0" w:line="240" w:lineRule="auto"/>
              <w:jc w:val="both"/>
              <w:rPr>
                <w:rFonts w:ascii="Museo Sans 300" w:eastAsia="Calibri" w:hAnsi="Museo Sans 300"/>
                <w:sz w:val="20"/>
                <w:szCs w:val="20"/>
              </w:rPr>
            </w:pPr>
            <w:r w:rsidRPr="00F33B95">
              <w:rPr>
                <w:rFonts w:ascii="Museo Sans 300" w:eastAsia="Calibri" w:hAnsi="Museo Sans 300"/>
                <w:sz w:val="20"/>
                <w:szCs w:val="20"/>
              </w:rPr>
              <w:t>Concluida la evaluación por el</w:t>
            </w:r>
            <w:r w:rsidR="00411F73">
              <w:rPr>
                <w:rFonts w:ascii="Museo Sans 300" w:eastAsia="Calibri" w:hAnsi="Museo Sans 300"/>
                <w:sz w:val="20"/>
                <w:szCs w:val="20"/>
              </w:rPr>
              <w:t>(los)</w:t>
            </w:r>
            <w:r w:rsidRPr="00F33B95">
              <w:rPr>
                <w:rFonts w:ascii="Museo Sans 300" w:eastAsia="Calibri" w:hAnsi="Museo Sans 300"/>
                <w:sz w:val="20"/>
                <w:szCs w:val="20"/>
              </w:rPr>
              <w:t xml:space="preserve"> </w:t>
            </w:r>
            <w:r w:rsidR="00610DAC" w:rsidRPr="00F33B95">
              <w:rPr>
                <w:rFonts w:ascii="Museo Sans 300" w:eastAsia="Calibri" w:hAnsi="Museo Sans 300"/>
                <w:sz w:val="20"/>
                <w:szCs w:val="20"/>
              </w:rPr>
              <w:t>Evaluador</w:t>
            </w:r>
            <w:r w:rsidR="00411F73">
              <w:rPr>
                <w:rFonts w:ascii="Museo Sans 300" w:eastAsia="Calibri" w:hAnsi="Museo Sans 300"/>
                <w:sz w:val="20"/>
                <w:szCs w:val="20"/>
              </w:rPr>
              <w:t>(</w:t>
            </w:r>
            <w:r w:rsidR="00610DAC" w:rsidRPr="00F33B95">
              <w:rPr>
                <w:rFonts w:ascii="Museo Sans 300" w:eastAsia="Calibri" w:hAnsi="Museo Sans 300"/>
                <w:sz w:val="20"/>
                <w:szCs w:val="20"/>
              </w:rPr>
              <w:t>es</w:t>
            </w:r>
            <w:r w:rsidR="00411F73">
              <w:rPr>
                <w:rFonts w:ascii="Museo Sans 300" w:eastAsia="Calibri" w:hAnsi="Museo Sans 300"/>
                <w:sz w:val="20"/>
                <w:szCs w:val="20"/>
              </w:rPr>
              <w:t>)</w:t>
            </w:r>
            <w:r w:rsidR="00610DAC" w:rsidRPr="00F33B95">
              <w:rPr>
                <w:rFonts w:ascii="Museo Sans 300" w:eastAsia="Calibri" w:hAnsi="Museo Sans 300"/>
                <w:sz w:val="20"/>
                <w:szCs w:val="20"/>
              </w:rPr>
              <w:t xml:space="preserve"> Técnico</w:t>
            </w:r>
            <w:r w:rsidR="00411F73">
              <w:rPr>
                <w:rFonts w:ascii="Museo Sans 300" w:eastAsia="Calibri" w:hAnsi="Museo Sans 300"/>
                <w:sz w:val="20"/>
                <w:szCs w:val="20"/>
              </w:rPr>
              <w:t>(</w:t>
            </w:r>
            <w:r w:rsidR="00610DAC" w:rsidRPr="00F33B95">
              <w:rPr>
                <w:rFonts w:ascii="Museo Sans 300" w:eastAsia="Calibri" w:hAnsi="Museo Sans 300"/>
                <w:sz w:val="20"/>
                <w:szCs w:val="20"/>
              </w:rPr>
              <w:t>s</w:t>
            </w:r>
            <w:r w:rsidR="00411F73">
              <w:rPr>
                <w:rFonts w:ascii="Museo Sans 300" w:eastAsia="Calibri" w:hAnsi="Museo Sans 300"/>
                <w:sz w:val="20"/>
                <w:szCs w:val="20"/>
              </w:rPr>
              <w:t>)</w:t>
            </w:r>
            <w:r w:rsidR="00610DAC" w:rsidRPr="00F33B95">
              <w:rPr>
                <w:rFonts w:ascii="Museo Sans 300" w:eastAsia="Calibri" w:hAnsi="Museo Sans 300"/>
                <w:sz w:val="20"/>
                <w:szCs w:val="20"/>
              </w:rPr>
              <w:t xml:space="preserve"> </w:t>
            </w:r>
            <w:r w:rsidRPr="00F33B95">
              <w:rPr>
                <w:rFonts w:ascii="Museo Sans 300" w:eastAsia="Calibri" w:hAnsi="Museo Sans 300"/>
                <w:sz w:val="20"/>
                <w:szCs w:val="20"/>
              </w:rPr>
              <w:t>nombrado</w:t>
            </w:r>
            <w:r w:rsidR="00411F73">
              <w:rPr>
                <w:rFonts w:ascii="Museo Sans 300" w:eastAsia="Calibri" w:hAnsi="Museo Sans 300"/>
                <w:sz w:val="20"/>
                <w:szCs w:val="20"/>
              </w:rPr>
              <w:t>(</w:t>
            </w:r>
            <w:r w:rsidR="00610DAC" w:rsidRPr="00F33B95">
              <w:rPr>
                <w:rFonts w:ascii="Museo Sans 300" w:eastAsia="Calibri" w:hAnsi="Museo Sans 300"/>
                <w:sz w:val="20"/>
                <w:szCs w:val="20"/>
              </w:rPr>
              <w:t>s</w:t>
            </w:r>
            <w:r w:rsidR="00411F73">
              <w:rPr>
                <w:rFonts w:ascii="Museo Sans 300" w:eastAsia="Calibri" w:hAnsi="Museo Sans 300"/>
                <w:sz w:val="20"/>
                <w:szCs w:val="20"/>
              </w:rPr>
              <w:t>)</w:t>
            </w:r>
            <w:r w:rsidRPr="00F33B95">
              <w:rPr>
                <w:rFonts w:ascii="Museo Sans 300" w:eastAsia="Calibri" w:hAnsi="Museo Sans 300"/>
                <w:sz w:val="20"/>
                <w:szCs w:val="20"/>
              </w:rPr>
              <w:t xml:space="preserve"> elaborará</w:t>
            </w:r>
            <w:r w:rsidR="00411F73">
              <w:rPr>
                <w:rFonts w:ascii="Museo Sans 300" w:eastAsia="Calibri" w:hAnsi="Museo Sans 300"/>
                <w:sz w:val="20"/>
                <w:szCs w:val="20"/>
              </w:rPr>
              <w:t>(</w:t>
            </w:r>
            <w:r w:rsidR="00664E46" w:rsidRPr="00F33B95">
              <w:rPr>
                <w:rFonts w:ascii="Museo Sans 300" w:eastAsia="Calibri" w:hAnsi="Museo Sans 300"/>
                <w:sz w:val="20"/>
                <w:szCs w:val="20"/>
              </w:rPr>
              <w:t>n</w:t>
            </w:r>
            <w:r w:rsidR="00411F73">
              <w:rPr>
                <w:rFonts w:ascii="Museo Sans 300" w:eastAsia="Calibri" w:hAnsi="Museo Sans 300"/>
                <w:sz w:val="20"/>
                <w:szCs w:val="20"/>
              </w:rPr>
              <w:t>)</w:t>
            </w:r>
            <w:r w:rsidRPr="00F33B95">
              <w:rPr>
                <w:rFonts w:ascii="Museo Sans 300" w:eastAsia="Calibri" w:hAnsi="Museo Sans 300"/>
                <w:sz w:val="20"/>
                <w:szCs w:val="20"/>
              </w:rPr>
              <w:t xml:space="preserve"> un informe basado en el sistema de evaluación establecido en el presente documento, el cual, contendrá la recomendación q</w:t>
            </w:r>
            <w:r w:rsidR="00A72E8D" w:rsidRPr="00F33B95">
              <w:rPr>
                <w:rFonts w:ascii="Museo Sans 300" w:eastAsia="Calibri" w:hAnsi="Museo Sans 300"/>
                <w:sz w:val="20"/>
                <w:szCs w:val="20"/>
              </w:rPr>
              <w:t>ue corresponda para el Titular del MINEDUCYT</w:t>
            </w:r>
            <w:r w:rsidRPr="00F33B95">
              <w:rPr>
                <w:rFonts w:ascii="Museo Sans 300" w:eastAsia="Calibri" w:hAnsi="Museo Sans 300"/>
                <w:sz w:val="20"/>
                <w:szCs w:val="20"/>
              </w:rPr>
              <w:t>, ya sea para que se</w:t>
            </w:r>
            <w:r w:rsidR="00586207">
              <w:rPr>
                <w:rFonts w:ascii="Museo Sans 300" w:eastAsia="Calibri" w:hAnsi="Museo Sans 300"/>
                <w:sz w:val="20"/>
                <w:szCs w:val="20"/>
              </w:rPr>
              <w:t xml:space="preserve"> adjudique o se declare desierto</w:t>
            </w:r>
            <w:r w:rsidR="00A72E8D" w:rsidRPr="00F33B95">
              <w:rPr>
                <w:rFonts w:ascii="Museo Sans 300" w:eastAsia="Calibri" w:hAnsi="Museo Sans 300"/>
                <w:sz w:val="20"/>
                <w:szCs w:val="20"/>
              </w:rPr>
              <w:t xml:space="preserve">, </w:t>
            </w:r>
            <w:r w:rsidR="00A72E8D" w:rsidRPr="00F33B95">
              <w:rPr>
                <w:rFonts w:ascii="Museo Sans 300" w:hAnsi="Museo Sans 300" w:cstheme="minorHAnsi"/>
                <w:iCs/>
                <w:sz w:val="20"/>
                <w:szCs w:val="20"/>
              </w:rPr>
              <w:t>indicando la decisión final del procedimiento.</w:t>
            </w:r>
          </w:p>
          <w:p w14:paraId="797DC36D" w14:textId="319287CE" w:rsidR="008A6EFF" w:rsidRDefault="008A6EFF" w:rsidP="00151E03">
            <w:pPr>
              <w:spacing w:after="0" w:line="240" w:lineRule="auto"/>
              <w:jc w:val="both"/>
              <w:rPr>
                <w:rFonts w:ascii="Museo Sans 300" w:eastAsia="Calibri" w:hAnsi="Museo Sans 300"/>
                <w:sz w:val="20"/>
                <w:szCs w:val="20"/>
              </w:rPr>
            </w:pPr>
          </w:p>
          <w:p w14:paraId="533F6CAB" w14:textId="2CB37DA7" w:rsidR="00D71083" w:rsidRPr="00F33B95" w:rsidRDefault="00D71083" w:rsidP="00151E03">
            <w:pPr>
              <w:spacing w:after="0" w:line="240" w:lineRule="auto"/>
              <w:jc w:val="both"/>
              <w:rPr>
                <w:rFonts w:ascii="Museo Sans 300" w:eastAsiaTheme="minorHAnsi" w:hAnsi="Museo Sans 300" w:cstheme="minorHAnsi"/>
                <w:iCs/>
                <w:kern w:val="2"/>
                <w:sz w:val="20"/>
                <w:szCs w:val="20"/>
              </w:rPr>
            </w:pPr>
            <w:r w:rsidRPr="00F33B95">
              <w:rPr>
                <w:rFonts w:ascii="Museo Sans 300" w:eastAsiaTheme="minorHAnsi" w:hAnsi="Museo Sans 300" w:cstheme="minorHAnsi"/>
                <w:iCs/>
                <w:kern w:val="2"/>
                <w:sz w:val="20"/>
                <w:szCs w:val="20"/>
              </w:rPr>
              <w:t xml:space="preserve">Los servicios </w:t>
            </w:r>
            <w:r w:rsidR="00A72E8D" w:rsidRPr="00F33B95">
              <w:rPr>
                <w:rFonts w:ascii="Museo Sans 300" w:eastAsiaTheme="minorHAnsi" w:hAnsi="Museo Sans 300" w:cstheme="minorHAnsi"/>
                <w:iCs/>
                <w:kern w:val="2"/>
                <w:sz w:val="20"/>
                <w:szCs w:val="20"/>
              </w:rPr>
              <w:t xml:space="preserve">de consultoría </w:t>
            </w:r>
            <w:r w:rsidRPr="00F33B95">
              <w:rPr>
                <w:rFonts w:ascii="Museo Sans 300" w:eastAsiaTheme="minorHAnsi" w:hAnsi="Museo Sans 300" w:cstheme="minorHAnsi"/>
                <w:iCs/>
                <w:kern w:val="2"/>
                <w:sz w:val="20"/>
                <w:szCs w:val="20"/>
              </w:rPr>
              <w:t xml:space="preserve">requeridos serán adjudicados al proponente que presente la propuesta </w:t>
            </w:r>
            <w:r w:rsidR="00AC038C" w:rsidRPr="00F33B95">
              <w:rPr>
                <w:rFonts w:ascii="Museo Sans 300" w:eastAsiaTheme="minorHAnsi" w:hAnsi="Museo Sans 300" w:cstheme="minorHAnsi"/>
                <w:iCs/>
                <w:kern w:val="2"/>
                <w:sz w:val="20"/>
                <w:szCs w:val="20"/>
              </w:rPr>
              <w:t xml:space="preserve">que resulte </w:t>
            </w:r>
            <w:r w:rsidRPr="00F33B95">
              <w:rPr>
                <w:rFonts w:ascii="Museo Sans 300" w:eastAsiaTheme="minorHAnsi" w:hAnsi="Museo Sans 300" w:cstheme="minorHAnsi"/>
                <w:iCs/>
                <w:kern w:val="2"/>
                <w:sz w:val="20"/>
                <w:szCs w:val="20"/>
              </w:rPr>
              <w:t xml:space="preserve">mejor ponderada </w:t>
            </w:r>
            <w:r w:rsidR="00AC038C" w:rsidRPr="00F33B95">
              <w:rPr>
                <w:rFonts w:ascii="Museo Sans 300" w:eastAsiaTheme="minorHAnsi" w:hAnsi="Museo Sans 300" w:cstheme="minorHAnsi"/>
                <w:iCs/>
                <w:kern w:val="2"/>
                <w:sz w:val="20"/>
                <w:szCs w:val="20"/>
              </w:rPr>
              <w:t xml:space="preserve">en </w:t>
            </w:r>
            <w:r w:rsidRPr="00F33B95">
              <w:rPr>
                <w:rFonts w:ascii="Museo Sans 300" w:eastAsiaTheme="minorHAnsi" w:hAnsi="Museo Sans 300" w:cstheme="minorHAnsi"/>
                <w:b/>
                <w:bCs/>
                <w:iCs/>
                <w:kern w:val="2"/>
                <w:sz w:val="20"/>
                <w:szCs w:val="20"/>
              </w:rPr>
              <w:t>la evaluación combinada de calidad –</w:t>
            </w:r>
            <w:r w:rsidR="0063065F">
              <w:rPr>
                <w:rFonts w:ascii="Museo Sans 300" w:eastAsiaTheme="minorHAnsi" w:hAnsi="Museo Sans 300" w:cstheme="minorHAnsi"/>
                <w:b/>
                <w:bCs/>
                <w:iCs/>
                <w:kern w:val="2"/>
                <w:sz w:val="20"/>
                <w:szCs w:val="20"/>
              </w:rPr>
              <w:t xml:space="preserve"> </w:t>
            </w:r>
            <w:r w:rsidR="00080D8E" w:rsidRPr="00F33B95">
              <w:rPr>
                <w:rFonts w:ascii="Museo Sans 300" w:eastAsiaTheme="minorHAnsi" w:hAnsi="Museo Sans 300" w:cstheme="minorHAnsi"/>
                <w:b/>
                <w:bCs/>
                <w:iCs/>
                <w:kern w:val="2"/>
                <w:sz w:val="20"/>
                <w:szCs w:val="20"/>
              </w:rPr>
              <w:t>costo</w:t>
            </w:r>
            <w:r w:rsidRPr="00F33B95">
              <w:rPr>
                <w:rFonts w:ascii="Museo Sans 300" w:eastAsiaTheme="minorHAnsi" w:hAnsi="Museo Sans 300" w:cstheme="minorHAnsi"/>
                <w:iCs/>
                <w:kern w:val="2"/>
                <w:sz w:val="20"/>
                <w:szCs w:val="20"/>
              </w:rPr>
              <w:t xml:space="preserve">, cumpliendo con </w:t>
            </w:r>
            <w:r w:rsidR="00194644">
              <w:rPr>
                <w:rFonts w:ascii="Museo Sans 300" w:eastAsiaTheme="minorHAnsi" w:hAnsi="Museo Sans 300" w:cstheme="minorHAnsi"/>
                <w:iCs/>
                <w:kern w:val="2"/>
                <w:sz w:val="20"/>
                <w:szCs w:val="20"/>
              </w:rPr>
              <w:t xml:space="preserve">los </w:t>
            </w:r>
            <w:r w:rsidR="00A72E8D" w:rsidRPr="00F33B95">
              <w:rPr>
                <w:rFonts w:ascii="Museo Sans 300" w:eastAsiaTheme="minorHAnsi" w:hAnsi="Museo Sans 300" w:cstheme="minorHAnsi"/>
                <w:iCs/>
                <w:kern w:val="2"/>
                <w:sz w:val="20"/>
                <w:szCs w:val="20"/>
              </w:rPr>
              <w:t>términos de referencia</w:t>
            </w:r>
            <w:r w:rsidRPr="00F33B95">
              <w:rPr>
                <w:rFonts w:ascii="Museo Sans 300" w:eastAsiaTheme="minorHAnsi" w:hAnsi="Museo Sans 300" w:cstheme="minorHAnsi"/>
                <w:iCs/>
                <w:kern w:val="2"/>
                <w:sz w:val="20"/>
                <w:szCs w:val="20"/>
              </w:rPr>
              <w:t xml:space="preserve">, </w:t>
            </w:r>
            <w:r w:rsidR="00586207">
              <w:rPr>
                <w:rFonts w:ascii="Museo Sans 300" w:eastAsiaTheme="minorHAnsi" w:hAnsi="Museo Sans 300" w:cstheme="minorHAnsi"/>
                <w:iCs/>
                <w:kern w:val="2"/>
                <w:sz w:val="20"/>
                <w:szCs w:val="20"/>
              </w:rPr>
              <w:t xml:space="preserve">y demás </w:t>
            </w:r>
            <w:r w:rsidRPr="00F33B95">
              <w:rPr>
                <w:rFonts w:ascii="Museo Sans 300" w:eastAsiaTheme="minorHAnsi" w:hAnsi="Museo Sans 300" w:cstheme="minorHAnsi"/>
                <w:iCs/>
                <w:kern w:val="2"/>
                <w:sz w:val="20"/>
                <w:szCs w:val="20"/>
              </w:rPr>
              <w:t>requisitos de cumplimiento</w:t>
            </w:r>
            <w:r w:rsidR="00AC038C" w:rsidRPr="00F33B95">
              <w:rPr>
                <w:rFonts w:ascii="Museo Sans 300" w:eastAsiaTheme="minorHAnsi" w:hAnsi="Museo Sans 300" w:cstheme="minorHAnsi"/>
                <w:iCs/>
                <w:kern w:val="2"/>
                <w:sz w:val="20"/>
                <w:szCs w:val="20"/>
              </w:rPr>
              <w:t>, razonabilidad de precios</w:t>
            </w:r>
            <w:r w:rsidRPr="00F33B95">
              <w:rPr>
                <w:rFonts w:ascii="Museo Sans 300" w:eastAsiaTheme="minorHAnsi" w:hAnsi="Museo Sans 300" w:cstheme="minorHAnsi"/>
                <w:iCs/>
                <w:kern w:val="2"/>
                <w:sz w:val="20"/>
                <w:szCs w:val="20"/>
              </w:rPr>
              <w:t xml:space="preserve"> y demás requerimientos estipulados en </w:t>
            </w:r>
            <w:r w:rsidR="008A6EFF" w:rsidRPr="00F33B95">
              <w:rPr>
                <w:rFonts w:ascii="Museo Sans 300" w:eastAsiaTheme="minorHAnsi" w:hAnsi="Museo Sans 300" w:cstheme="minorHAnsi"/>
                <w:iCs/>
                <w:kern w:val="2"/>
                <w:sz w:val="20"/>
                <w:szCs w:val="20"/>
              </w:rPr>
              <w:t>el literal “C” de esta Sección relativos a los</w:t>
            </w:r>
            <w:r w:rsidRPr="00F33B95">
              <w:rPr>
                <w:rFonts w:ascii="Museo Sans 300" w:eastAsiaTheme="minorHAnsi" w:hAnsi="Museo Sans 300" w:cstheme="minorHAnsi"/>
                <w:iCs/>
                <w:kern w:val="2"/>
                <w:sz w:val="20"/>
                <w:szCs w:val="20"/>
              </w:rPr>
              <w:t xml:space="preserve"> </w:t>
            </w:r>
            <w:r w:rsidR="008A6EFF" w:rsidRPr="00F33B95">
              <w:rPr>
                <w:rFonts w:ascii="Museo Sans 300" w:eastAsiaTheme="minorHAnsi" w:hAnsi="Museo Sans 300" w:cstheme="minorHAnsi"/>
                <w:iCs/>
                <w:kern w:val="2"/>
                <w:sz w:val="20"/>
                <w:szCs w:val="20"/>
              </w:rPr>
              <w:t xml:space="preserve">Criterios y Metodología </w:t>
            </w:r>
            <w:r w:rsidRPr="00F33B95">
              <w:rPr>
                <w:rFonts w:ascii="Museo Sans 300" w:eastAsiaTheme="minorHAnsi" w:hAnsi="Museo Sans 300" w:cstheme="minorHAnsi"/>
                <w:iCs/>
                <w:kern w:val="2"/>
                <w:sz w:val="20"/>
                <w:szCs w:val="20"/>
              </w:rPr>
              <w:t>de evaluación establecidos para este procedimiento</w:t>
            </w:r>
            <w:r w:rsidR="008A6EFF" w:rsidRPr="00F33B95">
              <w:rPr>
                <w:rFonts w:ascii="Museo Sans 300" w:eastAsiaTheme="minorHAnsi" w:hAnsi="Museo Sans 300" w:cstheme="minorHAnsi"/>
                <w:iCs/>
                <w:kern w:val="2"/>
                <w:sz w:val="20"/>
                <w:szCs w:val="20"/>
              </w:rPr>
              <w:t xml:space="preserve"> de contratación</w:t>
            </w:r>
            <w:r w:rsidRPr="00F33B95">
              <w:rPr>
                <w:rFonts w:ascii="Museo Sans 300" w:eastAsiaTheme="minorHAnsi" w:hAnsi="Museo Sans 300" w:cstheme="minorHAnsi"/>
                <w:iCs/>
                <w:kern w:val="2"/>
                <w:sz w:val="20"/>
                <w:szCs w:val="20"/>
              </w:rPr>
              <w:t>.</w:t>
            </w:r>
          </w:p>
          <w:p w14:paraId="3D5EB07C" w14:textId="77777777" w:rsidR="00A72E8D" w:rsidRPr="00F33B95" w:rsidRDefault="00A72E8D" w:rsidP="00151E03">
            <w:pPr>
              <w:spacing w:after="0" w:line="240" w:lineRule="auto"/>
              <w:jc w:val="both"/>
              <w:rPr>
                <w:rFonts w:ascii="Museo Sans 300" w:eastAsiaTheme="minorHAnsi" w:hAnsi="Museo Sans 300" w:cstheme="minorHAnsi"/>
                <w:iCs/>
                <w:kern w:val="2"/>
                <w:sz w:val="20"/>
                <w:szCs w:val="20"/>
              </w:rPr>
            </w:pPr>
          </w:p>
          <w:p w14:paraId="10EAE3F0" w14:textId="7EB416E2" w:rsidR="000E0FB9" w:rsidRPr="00F33B95" w:rsidRDefault="000E0FB9" w:rsidP="00151E03">
            <w:pPr>
              <w:spacing w:after="0" w:line="240" w:lineRule="auto"/>
              <w:jc w:val="both"/>
              <w:rPr>
                <w:rFonts w:ascii="Museo Sans 300" w:eastAsiaTheme="minorHAnsi" w:hAnsi="Museo Sans 300" w:cstheme="minorHAnsi"/>
                <w:iCs/>
                <w:kern w:val="2"/>
                <w:sz w:val="20"/>
                <w:szCs w:val="20"/>
              </w:rPr>
            </w:pPr>
            <w:r w:rsidRPr="00F33B95">
              <w:rPr>
                <w:rFonts w:ascii="Museo Sans 300" w:eastAsiaTheme="minorHAnsi" w:hAnsi="Museo Sans 300" w:cstheme="minorHAnsi"/>
                <w:iCs/>
                <w:kern w:val="2"/>
                <w:sz w:val="20"/>
                <w:szCs w:val="20"/>
              </w:rPr>
              <w:t xml:space="preserve">La recomendación de adjudicación se hará conforme a los criterios de evaluación establecidos en </w:t>
            </w:r>
            <w:r w:rsidR="00664E46" w:rsidRPr="00F33B95">
              <w:rPr>
                <w:rFonts w:ascii="Museo Sans 300" w:eastAsiaTheme="minorHAnsi" w:hAnsi="Museo Sans 300" w:cstheme="minorHAnsi"/>
                <w:iCs/>
                <w:kern w:val="2"/>
                <w:sz w:val="20"/>
                <w:szCs w:val="20"/>
              </w:rPr>
              <w:t>el</w:t>
            </w:r>
            <w:r w:rsidRPr="00F33B95">
              <w:rPr>
                <w:rFonts w:ascii="Museo Sans 300" w:eastAsiaTheme="minorHAnsi" w:hAnsi="Museo Sans 300" w:cstheme="minorHAnsi"/>
                <w:iCs/>
                <w:kern w:val="2"/>
                <w:sz w:val="20"/>
                <w:szCs w:val="20"/>
              </w:rPr>
              <w:t xml:space="preserve"> </w:t>
            </w:r>
            <w:r w:rsidR="00586207">
              <w:rPr>
                <w:rFonts w:ascii="Museo Sans 300" w:eastAsiaTheme="minorHAnsi" w:hAnsi="Museo Sans 300" w:cstheme="minorHAnsi"/>
                <w:iCs/>
                <w:kern w:val="2"/>
                <w:sz w:val="20"/>
                <w:szCs w:val="20"/>
              </w:rPr>
              <w:t>d</w:t>
            </w:r>
            <w:r w:rsidRPr="00F33B95">
              <w:rPr>
                <w:rFonts w:ascii="Museo Sans 300" w:eastAsiaTheme="minorHAnsi" w:hAnsi="Museo Sans 300" w:cstheme="minorHAnsi"/>
                <w:iCs/>
                <w:kern w:val="2"/>
                <w:sz w:val="20"/>
                <w:szCs w:val="20"/>
              </w:rPr>
              <w:t>ocumento de Solicitud</w:t>
            </w:r>
            <w:r w:rsidR="00586207">
              <w:rPr>
                <w:rFonts w:ascii="Museo Sans 300" w:eastAsiaTheme="minorHAnsi" w:hAnsi="Museo Sans 300" w:cstheme="minorHAnsi"/>
                <w:iCs/>
                <w:kern w:val="2"/>
                <w:sz w:val="20"/>
                <w:szCs w:val="20"/>
              </w:rPr>
              <w:t xml:space="preserve"> de Expresión de Interés</w:t>
            </w:r>
            <w:r w:rsidRPr="00F33B95">
              <w:rPr>
                <w:rFonts w:ascii="Museo Sans 300" w:eastAsiaTheme="minorHAnsi" w:hAnsi="Museo Sans 300" w:cstheme="minorHAnsi"/>
                <w:iCs/>
                <w:kern w:val="2"/>
                <w:sz w:val="20"/>
                <w:szCs w:val="20"/>
              </w:rPr>
              <w:t xml:space="preserve">, con base en el principio de racionalidad del gasto público, considerando la propuesta </w:t>
            </w:r>
            <w:r w:rsidR="00EF3A5E">
              <w:rPr>
                <w:rFonts w:ascii="Museo Sans 300" w:eastAsiaTheme="minorHAnsi" w:hAnsi="Museo Sans 300" w:cstheme="minorHAnsi"/>
                <w:iCs/>
                <w:kern w:val="2"/>
                <w:sz w:val="20"/>
                <w:szCs w:val="20"/>
              </w:rPr>
              <w:t xml:space="preserve">combinada mejor </w:t>
            </w:r>
            <w:r w:rsidR="00FF4E14">
              <w:rPr>
                <w:rFonts w:ascii="Museo Sans 300" w:eastAsiaTheme="minorHAnsi" w:hAnsi="Museo Sans 300" w:cstheme="minorHAnsi"/>
                <w:iCs/>
                <w:kern w:val="2"/>
                <w:sz w:val="20"/>
                <w:szCs w:val="20"/>
              </w:rPr>
              <w:t>evaluada</w:t>
            </w:r>
            <w:r w:rsidRPr="00F33B95">
              <w:rPr>
                <w:rFonts w:ascii="Museo Sans 300" w:eastAsiaTheme="minorHAnsi" w:hAnsi="Museo Sans 300" w:cstheme="minorHAnsi"/>
                <w:iCs/>
                <w:kern w:val="2"/>
                <w:sz w:val="20"/>
                <w:szCs w:val="20"/>
              </w:rPr>
              <w:t xml:space="preserve"> para </w:t>
            </w:r>
            <w:r w:rsidR="00A72E8D" w:rsidRPr="00F33B95">
              <w:rPr>
                <w:rFonts w:ascii="Museo Sans 300" w:eastAsiaTheme="minorHAnsi" w:hAnsi="Museo Sans 300" w:cstheme="minorHAnsi"/>
                <w:iCs/>
                <w:kern w:val="2"/>
                <w:sz w:val="20"/>
                <w:szCs w:val="20"/>
              </w:rPr>
              <w:t>el MINEDUCYT</w:t>
            </w:r>
            <w:r w:rsidRPr="00F33B95">
              <w:rPr>
                <w:rFonts w:ascii="Museo Sans 300" w:eastAsiaTheme="minorHAnsi" w:hAnsi="Museo Sans 300" w:cstheme="minorHAnsi"/>
                <w:iCs/>
                <w:kern w:val="2"/>
                <w:sz w:val="20"/>
                <w:szCs w:val="20"/>
              </w:rPr>
              <w:t>.</w:t>
            </w:r>
          </w:p>
          <w:p w14:paraId="2D0AE2FB" w14:textId="77777777" w:rsidR="00A72E8D" w:rsidRPr="00F33B95" w:rsidRDefault="00A72E8D" w:rsidP="00151E03">
            <w:pPr>
              <w:spacing w:after="0" w:line="240" w:lineRule="auto"/>
              <w:jc w:val="both"/>
              <w:rPr>
                <w:rFonts w:ascii="Museo Sans 300" w:eastAsiaTheme="minorHAnsi" w:hAnsi="Museo Sans 300" w:cstheme="minorHAnsi"/>
                <w:kern w:val="2"/>
                <w:sz w:val="20"/>
                <w:szCs w:val="20"/>
              </w:rPr>
            </w:pPr>
          </w:p>
          <w:p w14:paraId="78616613" w14:textId="77777777" w:rsidR="00FF317C" w:rsidRPr="00F33B95" w:rsidRDefault="00A72E8D" w:rsidP="00A72E8D">
            <w:pPr>
              <w:spacing w:after="0" w:line="240" w:lineRule="auto"/>
              <w:jc w:val="both"/>
              <w:rPr>
                <w:rFonts w:ascii="Museo Sans 300" w:hAnsi="Museo Sans 300"/>
                <w:b/>
                <w:sz w:val="20"/>
                <w:szCs w:val="20"/>
                <w:u w:val="single"/>
              </w:rPr>
            </w:pPr>
            <w:r w:rsidRPr="00F33B95">
              <w:rPr>
                <w:rFonts w:ascii="Museo Sans 300" w:hAnsi="Museo Sans 300"/>
                <w:b/>
                <w:sz w:val="20"/>
                <w:szCs w:val="20"/>
                <w:u w:val="single"/>
              </w:rPr>
              <w:t>ADJUDICACIÓN:</w:t>
            </w:r>
          </w:p>
          <w:p w14:paraId="251D9847" w14:textId="77777777" w:rsidR="00A72E8D" w:rsidRPr="00F33B95" w:rsidRDefault="00A72E8D" w:rsidP="00A72E8D">
            <w:pPr>
              <w:spacing w:after="0" w:line="240" w:lineRule="auto"/>
              <w:jc w:val="both"/>
              <w:rPr>
                <w:rFonts w:ascii="Museo Sans 300" w:hAnsi="Museo Sans 300"/>
                <w:sz w:val="20"/>
                <w:szCs w:val="20"/>
              </w:rPr>
            </w:pPr>
          </w:p>
          <w:p w14:paraId="5F75709C" w14:textId="4D60E2A5" w:rsidR="00194644" w:rsidRPr="00302CFF" w:rsidRDefault="00194644" w:rsidP="00194644">
            <w:pPr>
              <w:spacing w:line="240" w:lineRule="auto"/>
              <w:jc w:val="both"/>
              <w:rPr>
                <w:rFonts w:ascii="Museo Sans 300" w:hAnsi="Museo Sans 300"/>
                <w:sz w:val="20"/>
                <w:szCs w:val="20"/>
              </w:rPr>
            </w:pPr>
            <w:r w:rsidRPr="00302CFF">
              <w:rPr>
                <w:rFonts w:ascii="Museo Sans 300" w:hAnsi="Museo Sans 300"/>
                <w:sz w:val="20"/>
                <w:szCs w:val="20"/>
              </w:rPr>
              <w:t xml:space="preserve">Los servicios requeridos por la Unidad Solicitante serán adjudicados al Oferente que presente la propuesta mejor ponderada en cuanto a calidad y precio, que cumpla sustancial y satisfactoriamente a criterio exclusivo </w:t>
            </w:r>
            <w:r>
              <w:rPr>
                <w:rFonts w:ascii="Museo Sans 300" w:hAnsi="Museo Sans 300"/>
                <w:sz w:val="20"/>
                <w:szCs w:val="20"/>
              </w:rPr>
              <w:t xml:space="preserve">del MINEDUCYT, </w:t>
            </w:r>
            <w:r w:rsidRPr="00302CFF">
              <w:rPr>
                <w:rFonts w:ascii="Museo Sans 300" w:hAnsi="Museo Sans 300"/>
                <w:sz w:val="20"/>
                <w:szCs w:val="20"/>
              </w:rPr>
              <w:t xml:space="preserve">con los Alcances de los servicios, Requisitos de Cumplimiento y demás requerimientos estipulados en la </w:t>
            </w:r>
            <w:r>
              <w:rPr>
                <w:rFonts w:ascii="Museo Sans 300" w:hAnsi="Museo Sans 300"/>
                <w:sz w:val="20"/>
                <w:szCs w:val="20"/>
              </w:rPr>
              <w:t>S</w:t>
            </w:r>
            <w:r w:rsidRPr="00302CFF">
              <w:rPr>
                <w:rFonts w:ascii="Museo Sans 300" w:hAnsi="Museo Sans 300"/>
                <w:sz w:val="20"/>
                <w:szCs w:val="20"/>
              </w:rPr>
              <w:t>ección</w:t>
            </w:r>
            <w:r>
              <w:rPr>
                <w:rFonts w:ascii="Museo Sans 300" w:hAnsi="Museo Sans 300"/>
                <w:sz w:val="20"/>
                <w:szCs w:val="20"/>
              </w:rPr>
              <w:t xml:space="preserve"> III Condiciones Especiales de la Contratación, literal C. Criterios y Metodología de </w:t>
            </w:r>
            <w:r w:rsidR="007879F1">
              <w:rPr>
                <w:rFonts w:ascii="Museo Sans 300" w:hAnsi="Museo Sans 300"/>
                <w:sz w:val="20"/>
                <w:szCs w:val="20"/>
              </w:rPr>
              <w:t xml:space="preserve">Evaluación </w:t>
            </w:r>
            <w:r w:rsidR="007879F1" w:rsidRPr="00302CFF">
              <w:rPr>
                <w:rFonts w:ascii="Museo Sans 300" w:hAnsi="Museo Sans 300"/>
                <w:sz w:val="20"/>
                <w:szCs w:val="20"/>
              </w:rPr>
              <w:t>y</w:t>
            </w:r>
            <w:r w:rsidR="007879F1">
              <w:rPr>
                <w:rFonts w:ascii="Museo Sans 300" w:hAnsi="Museo Sans 300"/>
                <w:sz w:val="20"/>
                <w:szCs w:val="20"/>
              </w:rPr>
              <w:t xml:space="preserve"> literal D</w:t>
            </w:r>
            <w:r w:rsidR="00740224">
              <w:rPr>
                <w:rFonts w:ascii="Museo Sans 300" w:hAnsi="Museo Sans 300"/>
                <w:sz w:val="20"/>
                <w:szCs w:val="20"/>
              </w:rPr>
              <w:t>.</w:t>
            </w:r>
            <w:r w:rsidR="007879F1">
              <w:rPr>
                <w:rFonts w:ascii="Museo Sans 300" w:hAnsi="Museo Sans 300"/>
                <w:sz w:val="20"/>
                <w:szCs w:val="20"/>
              </w:rPr>
              <w:t xml:space="preserve"> </w:t>
            </w:r>
            <w:r w:rsidR="007F3975">
              <w:rPr>
                <w:rFonts w:ascii="Museo Sans 300" w:hAnsi="Museo Sans 300"/>
                <w:sz w:val="20"/>
                <w:szCs w:val="20"/>
              </w:rPr>
              <w:t>Subsanaciones y</w:t>
            </w:r>
            <w:r w:rsidR="007879F1">
              <w:rPr>
                <w:rFonts w:ascii="Museo Sans 300" w:hAnsi="Museo Sans 300"/>
                <w:sz w:val="20"/>
                <w:szCs w:val="20"/>
              </w:rPr>
              <w:t xml:space="preserve"> Resultado del procedimiento de Contratación </w:t>
            </w:r>
            <w:r w:rsidRPr="00302CFF">
              <w:rPr>
                <w:rFonts w:ascii="Museo Sans 300" w:hAnsi="Museo Sans 300"/>
                <w:sz w:val="20"/>
                <w:szCs w:val="20"/>
              </w:rPr>
              <w:t>establecidos para esta adquisición.</w:t>
            </w:r>
          </w:p>
          <w:p w14:paraId="12316E14" w14:textId="65AB46B1" w:rsidR="00194644" w:rsidRPr="00302CFF" w:rsidRDefault="003E3CA8" w:rsidP="00194644">
            <w:pPr>
              <w:spacing w:line="240" w:lineRule="auto"/>
              <w:jc w:val="both"/>
              <w:rPr>
                <w:rFonts w:ascii="Museo Sans 300" w:hAnsi="Museo Sans 300"/>
                <w:sz w:val="20"/>
                <w:szCs w:val="20"/>
              </w:rPr>
            </w:pPr>
            <w:r>
              <w:rPr>
                <w:rFonts w:ascii="Museo Sans 300" w:hAnsi="Museo Sans 300"/>
                <w:sz w:val="20"/>
                <w:szCs w:val="20"/>
              </w:rPr>
              <w:t xml:space="preserve">El(los) evaluador(es) </w:t>
            </w:r>
            <w:r w:rsidR="00194644" w:rsidRPr="00302CFF">
              <w:rPr>
                <w:rFonts w:ascii="Museo Sans 300" w:hAnsi="Museo Sans 300"/>
                <w:sz w:val="20"/>
                <w:szCs w:val="20"/>
              </w:rPr>
              <w:t>recomendará</w:t>
            </w:r>
            <w:r>
              <w:rPr>
                <w:rFonts w:ascii="Museo Sans 300" w:hAnsi="Museo Sans 300"/>
                <w:sz w:val="20"/>
                <w:szCs w:val="20"/>
              </w:rPr>
              <w:t>(n)</w:t>
            </w:r>
            <w:r w:rsidR="00194644" w:rsidRPr="00302CFF">
              <w:rPr>
                <w:rFonts w:ascii="Museo Sans 300" w:hAnsi="Museo Sans 300"/>
                <w:sz w:val="20"/>
                <w:szCs w:val="20"/>
              </w:rPr>
              <w:t xml:space="preserve"> la </w:t>
            </w:r>
            <w:r w:rsidR="007879F1">
              <w:rPr>
                <w:rFonts w:ascii="Museo Sans 300" w:hAnsi="Museo Sans 300"/>
                <w:sz w:val="20"/>
                <w:szCs w:val="20"/>
              </w:rPr>
              <w:t>A</w:t>
            </w:r>
            <w:r>
              <w:rPr>
                <w:rFonts w:ascii="Museo Sans 300" w:hAnsi="Museo Sans 300"/>
                <w:sz w:val="20"/>
                <w:szCs w:val="20"/>
              </w:rPr>
              <w:t xml:space="preserve">djudicación de la orden de pedido </w:t>
            </w:r>
            <w:r w:rsidR="00194644" w:rsidRPr="00302CFF">
              <w:rPr>
                <w:rFonts w:ascii="Museo Sans 300" w:hAnsi="Museo Sans 300"/>
                <w:sz w:val="20"/>
                <w:szCs w:val="20"/>
              </w:rPr>
              <w:t xml:space="preserve">a la propuesta más conveniente a la máxima autoridad </w:t>
            </w:r>
            <w:r w:rsidR="007879F1">
              <w:rPr>
                <w:rFonts w:ascii="Museo Sans 300" w:hAnsi="Museo Sans 300"/>
                <w:sz w:val="20"/>
                <w:szCs w:val="20"/>
              </w:rPr>
              <w:t xml:space="preserve">del MINEDUCYT, </w:t>
            </w:r>
            <w:r w:rsidR="00194644" w:rsidRPr="00302CFF">
              <w:rPr>
                <w:rFonts w:ascii="Museo Sans 300" w:hAnsi="Museo Sans 300"/>
                <w:sz w:val="20"/>
                <w:szCs w:val="20"/>
              </w:rPr>
              <w:t>para que éste posteriormente en los plazos que estipula la ley, proceda a indicar la decisión final de adjudicación.</w:t>
            </w:r>
          </w:p>
          <w:p w14:paraId="54276B42" w14:textId="1E697E62" w:rsidR="00A72E8D" w:rsidRPr="00F33B95" w:rsidRDefault="00194644" w:rsidP="003E3CA8">
            <w:pPr>
              <w:spacing w:line="240" w:lineRule="auto"/>
              <w:jc w:val="both"/>
              <w:rPr>
                <w:rFonts w:ascii="Museo Sans 300" w:eastAsiaTheme="minorHAnsi" w:hAnsi="Museo Sans 300" w:cstheme="minorHAnsi"/>
                <w:iCs/>
                <w:kern w:val="2"/>
                <w:sz w:val="20"/>
                <w:szCs w:val="20"/>
              </w:rPr>
            </w:pPr>
            <w:r w:rsidRPr="00580E00">
              <w:rPr>
                <w:rFonts w:ascii="Museo Sans 300" w:hAnsi="Museo Sans 300" w:cs="Arial"/>
                <w:sz w:val="20"/>
                <w:szCs w:val="20"/>
              </w:rPr>
              <w:t>La adjudicación de esta Contratación será</w:t>
            </w:r>
            <w:r w:rsidRPr="00580E00">
              <w:rPr>
                <w:rFonts w:ascii="Museo Sans 300" w:hAnsi="Museo Sans 300" w:cs="Arial"/>
                <w:bCs/>
                <w:sz w:val="20"/>
                <w:szCs w:val="20"/>
              </w:rPr>
              <w:t xml:space="preserve"> </w:t>
            </w:r>
            <w:r>
              <w:rPr>
                <w:rFonts w:ascii="Museo Sans 300" w:hAnsi="Museo Sans 300" w:cs="Arial"/>
                <w:b/>
                <w:sz w:val="20"/>
                <w:szCs w:val="20"/>
              </w:rPr>
              <w:t xml:space="preserve">TOTAL a una firma </w:t>
            </w:r>
            <w:r w:rsidR="007879F1">
              <w:rPr>
                <w:rFonts w:ascii="Museo Sans 300" w:hAnsi="Museo Sans 300" w:cs="Arial"/>
                <w:b/>
                <w:sz w:val="20"/>
                <w:szCs w:val="20"/>
              </w:rPr>
              <w:t>consultora.</w:t>
            </w:r>
          </w:p>
        </w:tc>
      </w:tr>
      <w:bookmarkEnd w:id="25"/>
    </w:tbl>
    <w:p w14:paraId="15B0480C" w14:textId="2E0422B9" w:rsidR="00BF3389" w:rsidRPr="00F33B95" w:rsidRDefault="00BF3389" w:rsidP="00151E03">
      <w:pPr>
        <w:pStyle w:val="Sinespaciado"/>
        <w:rPr>
          <w:rFonts w:ascii="Museo Sans 300" w:hAnsi="Museo Sans 300"/>
          <w:sz w:val="20"/>
          <w:szCs w:val="20"/>
        </w:rPr>
      </w:pPr>
    </w:p>
    <w:p w14:paraId="5FE56910" w14:textId="55A9B876" w:rsidR="00392276" w:rsidRDefault="000D2129" w:rsidP="00151E03">
      <w:pPr>
        <w:pStyle w:val="Ttulo2"/>
        <w:numPr>
          <w:ilvl w:val="0"/>
          <w:numId w:val="2"/>
        </w:numPr>
        <w:spacing w:before="0" w:line="240" w:lineRule="auto"/>
        <w:rPr>
          <w:rFonts w:ascii="Museo Sans 300" w:hAnsi="Museo Sans 300" w:cstheme="minorHAnsi"/>
          <w:bCs/>
          <w:szCs w:val="20"/>
        </w:rPr>
      </w:pPr>
      <w:bookmarkStart w:id="26" w:name="_Toc167710677"/>
      <w:bookmarkStart w:id="27" w:name="_Hlk143847278"/>
      <w:r w:rsidRPr="00F33B95">
        <w:rPr>
          <w:rFonts w:ascii="Museo Sans 300" w:hAnsi="Museo Sans 300" w:cstheme="minorHAnsi"/>
          <w:bCs/>
          <w:szCs w:val="20"/>
        </w:rPr>
        <w:t>Notificación</w:t>
      </w:r>
      <w:r w:rsidR="007E01C0">
        <w:rPr>
          <w:rFonts w:ascii="Museo Sans 300" w:hAnsi="Museo Sans 300" w:cstheme="minorHAnsi"/>
          <w:bCs/>
          <w:szCs w:val="20"/>
        </w:rPr>
        <w:t xml:space="preserve"> </w:t>
      </w:r>
      <w:r w:rsidR="006A4898" w:rsidRPr="00F33B95">
        <w:rPr>
          <w:rFonts w:ascii="Museo Sans 300" w:hAnsi="Museo Sans 300" w:cstheme="minorHAnsi"/>
          <w:bCs/>
          <w:szCs w:val="20"/>
        </w:rPr>
        <w:t>(Evaluación Técnica y Resultado del Procedimiento de Contratación)</w:t>
      </w:r>
      <w:r w:rsidRPr="00F33B95">
        <w:rPr>
          <w:rFonts w:ascii="Museo Sans 300" w:hAnsi="Museo Sans 300" w:cstheme="minorHAnsi"/>
          <w:bCs/>
          <w:szCs w:val="20"/>
        </w:rPr>
        <w:t xml:space="preserve"> y Formalización de</w:t>
      </w:r>
      <w:r w:rsidR="007E01C0">
        <w:rPr>
          <w:rFonts w:ascii="Museo Sans 300" w:hAnsi="Museo Sans 300" w:cstheme="minorHAnsi"/>
          <w:bCs/>
          <w:szCs w:val="20"/>
        </w:rPr>
        <w:t xml:space="preserve"> la Orden de Pedido</w:t>
      </w:r>
      <w:r w:rsidRPr="00F33B95">
        <w:rPr>
          <w:rFonts w:ascii="Museo Sans 300" w:hAnsi="Museo Sans 300" w:cstheme="minorHAnsi"/>
          <w:bCs/>
          <w:szCs w:val="20"/>
        </w:rPr>
        <w:t>:</w:t>
      </w:r>
      <w:bookmarkEnd w:id="26"/>
    </w:p>
    <w:p w14:paraId="40CA34C3" w14:textId="48F45172" w:rsidR="000D2129" w:rsidRPr="00F33B95" w:rsidRDefault="000D2129" w:rsidP="00392276">
      <w:pPr>
        <w:pStyle w:val="Ttulo2"/>
        <w:spacing w:before="0" w:line="240" w:lineRule="auto"/>
        <w:rPr>
          <w:rFonts w:ascii="Museo Sans 300" w:hAnsi="Museo Sans 300" w:cstheme="minorHAnsi"/>
          <w:bCs/>
          <w:szCs w:val="20"/>
        </w:rPr>
      </w:pPr>
      <w:r w:rsidRPr="00F33B95">
        <w:rPr>
          <w:rFonts w:ascii="Museo Sans 300" w:hAnsi="Museo Sans 300" w:cstheme="minorHAnsi"/>
          <w:bCs/>
          <w:szCs w:val="20"/>
        </w:rPr>
        <w:t xml:space="preserve"> </w:t>
      </w:r>
    </w:p>
    <w:bookmarkEnd w:id="27"/>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7654"/>
      </w:tblGrid>
      <w:tr w:rsidR="00A1558E" w:rsidRPr="00F33B95" w14:paraId="34035EB2" w14:textId="77777777" w:rsidTr="006D6DE2">
        <w:trPr>
          <w:trHeight w:val="398"/>
        </w:trPr>
        <w:tc>
          <w:tcPr>
            <w:tcW w:w="2107" w:type="dxa"/>
            <w:vAlign w:val="center"/>
          </w:tcPr>
          <w:p w14:paraId="7E498363" w14:textId="62F53649" w:rsidR="00AA0213" w:rsidRPr="00F33B95" w:rsidRDefault="00AA0213" w:rsidP="006D6DE2">
            <w:pPr>
              <w:pStyle w:val="Sinespaciado"/>
              <w:ind w:left="436"/>
              <w:rPr>
                <w:rFonts w:ascii="Museo Sans 300" w:hAnsi="Museo Sans 300"/>
                <w:sz w:val="20"/>
                <w:szCs w:val="20"/>
              </w:rPr>
            </w:pPr>
          </w:p>
          <w:p w14:paraId="2F4F6E06" w14:textId="5E040F09" w:rsidR="000D2129" w:rsidRPr="00F33B95" w:rsidRDefault="006D6DE2" w:rsidP="00151E03">
            <w:pPr>
              <w:spacing w:after="0" w:line="240" w:lineRule="auto"/>
              <w:rPr>
                <w:rFonts w:ascii="Museo Sans 300" w:hAnsi="Museo Sans 300" w:cstheme="minorHAnsi"/>
                <w:b/>
                <w:bCs/>
                <w:sz w:val="20"/>
                <w:szCs w:val="20"/>
              </w:rPr>
            </w:pPr>
            <w:r>
              <w:rPr>
                <w:rFonts w:ascii="Museo Sans 300" w:hAnsi="Museo Sans 300" w:cstheme="minorHAnsi"/>
                <w:b/>
                <w:bCs/>
                <w:sz w:val="20"/>
                <w:szCs w:val="20"/>
              </w:rPr>
              <w:t>1.</w:t>
            </w:r>
            <w:r w:rsidR="00CA6262" w:rsidRPr="00F33B95">
              <w:rPr>
                <w:rFonts w:ascii="Museo Sans 300" w:hAnsi="Museo Sans 300" w:cstheme="minorHAnsi"/>
                <w:b/>
                <w:bCs/>
                <w:sz w:val="20"/>
                <w:szCs w:val="20"/>
              </w:rPr>
              <w:t>Notificación de Resultados</w:t>
            </w:r>
          </w:p>
        </w:tc>
        <w:tc>
          <w:tcPr>
            <w:tcW w:w="7654" w:type="dxa"/>
            <w:vAlign w:val="center"/>
          </w:tcPr>
          <w:p w14:paraId="06A99D47" w14:textId="2A2FD9CF" w:rsidR="000D2129" w:rsidRPr="00F33B95" w:rsidRDefault="001D29DA" w:rsidP="003A0FC5">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Con la Resolución de Adjudicación firmada por el Titular del MINEDUCYT, referente al resultado del presente proceso de contratación, el MINEDUCYT notificará el resultado por escrito, de manera física o por correo electrónico, a todos los ofertantes, la resolución del proceso, debiendo el notificado proporcionar acuse de recibido por cualquiera de los medios antes descritos de la notificación efectuada, de manera tal que se pueda tener constancia de la recepción de la misma; también se publicará en sitio web de COMPRASAL de la DINAC.</w:t>
            </w:r>
          </w:p>
        </w:tc>
      </w:tr>
      <w:tr w:rsidR="00CA6262" w:rsidRPr="00F33B95" w14:paraId="75F9A351" w14:textId="77777777" w:rsidTr="006D6DE2">
        <w:trPr>
          <w:trHeight w:val="398"/>
        </w:trPr>
        <w:tc>
          <w:tcPr>
            <w:tcW w:w="2107" w:type="dxa"/>
            <w:vAlign w:val="center"/>
          </w:tcPr>
          <w:p w14:paraId="25F01AC7" w14:textId="6F58DE6D" w:rsidR="00AA0213" w:rsidRPr="00F33B95" w:rsidRDefault="00AA0213" w:rsidP="00C558D0">
            <w:pPr>
              <w:pStyle w:val="Sinespaciado"/>
              <w:ind w:left="295"/>
              <w:rPr>
                <w:rFonts w:ascii="Museo Sans 300" w:hAnsi="Museo Sans 300"/>
                <w:sz w:val="20"/>
                <w:szCs w:val="20"/>
              </w:rPr>
            </w:pPr>
          </w:p>
          <w:p w14:paraId="2B2F8F6C" w14:textId="301F2F99" w:rsidR="00CA6262" w:rsidRPr="00F33B95" w:rsidRDefault="00A55A88" w:rsidP="00A55A88">
            <w:pPr>
              <w:spacing w:after="0" w:line="240" w:lineRule="auto"/>
              <w:rPr>
                <w:rFonts w:ascii="Museo Sans 300" w:hAnsi="Museo Sans 300" w:cstheme="minorHAnsi"/>
                <w:b/>
                <w:bCs/>
                <w:sz w:val="20"/>
                <w:szCs w:val="20"/>
              </w:rPr>
            </w:pPr>
            <w:r>
              <w:rPr>
                <w:rFonts w:ascii="Museo Sans 300" w:hAnsi="Museo Sans 300" w:cstheme="minorHAnsi"/>
                <w:b/>
                <w:bCs/>
                <w:sz w:val="20"/>
                <w:szCs w:val="20"/>
              </w:rPr>
              <w:t>2</w:t>
            </w:r>
            <w:r w:rsidR="00C558D0">
              <w:rPr>
                <w:rFonts w:ascii="Museo Sans 300" w:hAnsi="Museo Sans 300" w:cstheme="minorHAnsi"/>
                <w:b/>
                <w:bCs/>
                <w:sz w:val="20"/>
                <w:szCs w:val="20"/>
              </w:rPr>
              <w:t>.</w:t>
            </w:r>
            <w:r w:rsidR="00CA6262" w:rsidRPr="00F33B95">
              <w:rPr>
                <w:rFonts w:ascii="Museo Sans 300" w:hAnsi="Museo Sans 300" w:cstheme="minorHAnsi"/>
                <w:b/>
                <w:bCs/>
                <w:sz w:val="20"/>
                <w:szCs w:val="20"/>
              </w:rPr>
              <w:t>Formalización de</w:t>
            </w:r>
            <w:r>
              <w:rPr>
                <w:rFonts w:ascii="Museo Sans 300" w:hAnsi="Museo Sans 300" w:cstheme="minorHAnsi"/>
                <w:b/>
                <w:bCs/>
                <w:sz w:val="20"/>
                <w:szCs w:val="20"/>
              </w:rPr>
              <w:t xml:space="preserve"> </w:t>
            </w:r>
            <w:r w:rsidR="008F3B09" w:rsidRPr="00F33B95">
              <w:rPr>
                <w:rFonts w:ascii="Museo Sans 300" w:hAnsi="Museo Sans 300" w:cstheme="minorHAnsi"/>
                <w:b/>
                <w:bCs/>
                <w:sz w:val="20"/>
                <w:szCs w:val="20"/>
              </w:rPr>
              <w:t>l</w:t>
            </w:r>
            <w:r>
              <w:rPr>
                <w:rFonts w:ascii="Museo Sans 300" w:hAnsi="Museo Sans 300" w:cstheme="minorHAnsi"/>
                <w:b/>
                <w:bCs/>
                <w:sz w:val="20"/>
                <w:szCs w:val="20"/>
              </w:rPr>
              <w:t>a</w:t>
            </w:r>
            <w:r w:rsidR="008F3B09" w:rsidRPr="00F33B95">
              <w:rPr>
                <w:rFonts w:ascii="Museo Sans 300" w:hAnsi="Museo Sans 300" w:cstheme="minorHAnsi"/>
                <w:b/>
                <w:bCs/>
                <w:sz w:val="20"/>
                <w:szCs w:val="20"/>
              </w:rPr>
              <w:t xml:space="preserve"> </w:t>
            </w:r>
            <w:r>
              <w:rPr>
                <w:rFonts w:ascii="Museo Sans 300" w:hAnsi="Museo Sans 300" w:cstheme="minorHAnsi"/>
                <w:b/>
                <w:bCs/>
                <w:sz w:val="20"/>
                <w:szCs w:val="20"/>
              </w:rPr>
              <w:t>Orden de Pedido</w:t>
            </w:r>
          </w:p>
        </w:tc>
        <w:tc>
          <w:tcPr>
            <w:tcW w:w="7654" w:type="dxa"/>
            <w:vAlign w:val="center"/>
          </w:tcPr>
          <w:p w14:paraId="4B27848A" w14:textId="3029CD50" w:rsidR="008E365D" w:rsidRPr="00F33B95" w:rsidRDefault="008E365D" w:rsidP="00F7330E">
            <w:pPr>
              <w:spacing w:after="0" w:line="240" w:lineRule="auto"/>
              <w:jc w:val="both"/>
              <w:rPr>
                <w:rFonts w:ascii="Museo Sans 300" w:eastAsiaTheme="minorHAnsi" w:hAnsi="Museo Sans 300" w:cstheme="minorHAnsi"/>
                <w:kern w:val="2"/>
                <w:sz w:val="20"/>
                <w:szCs w:val="20"/>
              </w:rPr>
            </w:pPr>
            <w:r w:rsidRPr="00F33B95">
              <w:rPr>
                <w:rFonts w:ascii="Museo Sans 300" w:eastAsiaTheme="minorHAnsi" w:hAnsi="Museo Sans 300" w:cstheme="minorHAnsi"/>
                <w:kern w:val="2"/>
                <w:sz w:val="20"/>
                <w:szCs w:val="20"/>
              </w:rPr>
              <w:t>Estando en firme el result</w:t>
            </w:r>
            <w:r w:rsidR="001605A1">
              <w:rPr>
                <w:rFonts w:ascii="Museo Sans 300" w:eastAsiaTheme="minorHAnsi" w:hAnsi="Museo Sans 300" w:cstheme="minorHAnsi"/>
                <w:kern w:val="2"/>
                <w:sz w:val="20"/>
                <w:szCs w:val="20"/>
              </w:rPr>
              <w:t>ado del proceso de contratación</w:t>
            </w:r>
            <w:r w:rsidR="00B4209A">
              <w:rPr>
                <w:rFonts w:ascii="Museo Sans 300" w:eastAsiaTheme="minorHAnsi" w:hAnsi="Museo Sans 300" w:cstheme="minorHAnsi"/>
                <w:kern w:val="2"/>
                <w:sz w:val="20"/>
                <w:szCs w:val="20"/>
              </w:rPr>
              <w:t>,</w:t>
            </w:r>
            <w:r w:rsidR="001605A1">
              <w:rPr>
                <w:rFonts w:ascii="Museo Sans 300" w:eastAsiaTheme="minorHAnsi" w:hAnsi="Museo Sans 300" w:cstheme="minorHAnsi"/>
                <w:kern w:val="2"/>
                <w:sz w:val="20"/>
                <w:szCs w:val="20"/>
              </w:rPr>
              <w:t xml:space="preserve"> </w:t>
            </w:r>
            <w:r w:rsidRPr="00F33B95">
              <w:rPr>
                <w:rFonts w:ascii="Museo Sans 300" w:eastAsiaTheme="minorHAnsi" w:hAnsi="Museo Sans 300" w:cstheme="minorHAnsi"/>
                <w:kern w:val="2"/>
                <w:sz w:val="20"/>
                <w:szCs w:val="20"/>
              </w:rPr>
              <w:t xml:space="preserve">el </w:t>
            </w:r>
            <w:r w:rsidR="00D2466F">
              <w:rPr>
                <w:rFonts w:ascii="Museo Sans 300" w:eastAsiaTheme="minorHAnsi" w:hAnsi="Museo Sans 300" w:cstheme="minorHAnsi"/>
                <w:kern w:val="2"/>
                <w:sz w:val="20"/>
                <w:szCs w:val="20"/>
              </w:rPr>
              <w:t>MINEDUCYT se reserva el derecho de</w:t>
            </w:r>
            <w:r w:rsidR="00EC1C9C">
              <w:rPr>
                <w:rFonts w:ascii="Museo Sans 300" w:eastAsiaTheme="minorHAnsi" w:hAnsi="Museo Sans 300" w:cstheme="minorHAnsi"/>
                <w:kern w:val="2"/>
                <w:sz w:val="20"/>
                <w:szCs w:val="20"/>
              </w:rPr>
              <w:t xml:space="preserve"> verificar y</w:t>
            </w:r>
            <w:r w:rsidR="00D2466F">
              <w:rPr>
                <w:rFonts w:ascii="Museo Sans 300" w:eastAsiaTheme="minorHAnsi" w:hAnsi="Museo Sans 300" w:cstheme="minorHAnsi"/>
                <w:kern w:val="2"/>
                <w:sz w:val="20"/>
                <w:szCs w:val="20"/>
              </w:rPr>
              <w:t xml:space="preserve"> solicitar cualquier documentación histórica al proponente que resultase adjudicado</w:t>
            </w:r>
            <w:r w:rsidR="007F557C">
              <w:rPr>
                <w:rFonts w:ascii="Museo Sans 300" w:eastAsiaTheme="minorHAnsi" w:hAnsi="Museo Sans 300" w:cstheme="minorHAnsi"/>
                <w:kern w:val="2"/>
                <w:sz w:val="20"/>
                <w:szCs w:val="20"/>
              </w:rPr>
              <w:t xml:space="preserve">, el cual, </w:t>
            </w:r>
            <w:r w:rsidRPr="00F33B95">
              <w:rPr>
                <w:rFonts w:ascii="Museo Sans 300" w:eastAsiaTheme="minorHAnsi" w:hAnsi="Museo Sans 300" w:cstheme="minorHAnsi"/>
                <w:kern w:val="2"/>
                <w:sz w:val="20"/>
                <w:szCs w:val="20"/>
              </w:rPr>
              <w:t xml:space="preserve">deberá presentar la documentación dentro del plazo de </w:t>
            </w:r>
            <w:r w:rsidRPr="00F33B95">
              <w:rPr>
                <w:rFonts w:ascii="Museo Sans 300" w:eastAsiaTheme="minorHAnsi" w:hAnsi="Museo Sans 300" w:cstheme="minorHAnsi"/>
                <w:b/>
                <w:bCs/>
                <w:kern w:val="2"/>
                <w:sz w:val="20"/>
                <w:szCs w:val="20"/>
              </w:rPr>
              <w:t>CINCO (5) DÍAS HABILES</w:t>
            </w:r>
            <w:r w:rsidR="007F557C">
              <w:rPr>
                <w:rFonts w:ascii="Museo Sans 300" w:eastAsiaTheme="minorHAnsi" w:hAnsi="Museo Sans 300" w:cstheme="minorHAnsi"/>
                <w:b/>
                <w:bCs/>
                <w:kern w:val="2"/>
                <w:sz w:val="20"/>
                <w:szCs w:val="20"/>
              </w:rPr>
              <w:t>.</w:t>
            </w:r>
          </w:p>
          <w:p w14:paraId="1E01B562" w14:textId="77777777" w:rsidR="00F7330E" w:rsidRPr="00F33B95" w:rsidRDefault="00F7330E" w:rsidP="00F7330E">
            <w:pPr>
              <w:spacing w:after="0" w:line="240" w:lineRule="auto"/>
              <w:jc w:val="both"/>
              <w:rPr>
                <w:rFonts w:ascii="Museo Sans 300" w:hAnsi="Museo Sans 300" w:cstheme="minorHAnsi"/>
                <w:sz w:val="20"/>
                <w:szCs w:val="20"/>
              </w:rPr>
            </w:pPr>
          </w:p>
          <w:p w14:paraId="1ECF69C3" w14:textId="77777777" w:rsidR="00F7330E" w:rsidRPr="00F33B95" w:rsidRDefault="00F7330E" w:rsidP="00F7330E">
            <w:pPr>
              <w:pStyle w:val="Prrafodelista"/>
              <w:spacing w:after="0" w:line="240" w:lineRule="auto"/>
              <w:ind w:left="360"/>
              <w:jc w:val="both"/>
              <w:rPr>
                <w:rFonts w:ascii="Museo Sans 300" w:hAnsi="Museo Sans 300" w:cstheme="minorHAnsi"/>
                <w:sz w:val="20"/>
                <w:szCs w:val="20"/>
              </w:rPr>
            </w:pPr>
          </w:p>
          <w:p w14:paraId="1619337C" w14:textId="77777777" w:rsidR="00F7330E" w:rsidRPr="00F33B95" w:rsidRDefault="00F7330E" w:rsidP="00F7330E">
            <w:pPr>
              <w:spacing w:after="0" w:line="240" w:lineRule="auto"/>
              <w:jc w:val="both"/>
              <w:rPr>
                <w:rFonts w:ascii="Museo Sans 300" w:hAnsi="Museo Sans 300" w:cstheme="minorHAnsi"/>
                <w:b/>
                <w:bCs/>
                <w:sz w:val="20"/>
                <w:szCs w:val="20"/>
                <w:u w:val="single"/>
              </w:rPr>
            </w:pPr>
            <w:r w:rsidRPr="00F33B95">
              <w:rPr>
                <w:rFonts w:ascii="Museo Sans 300" w:hAnsi="Museo Sans 300" w:cstheme="minorHAnsi"/>
                <w:b/>
                <w:bCs/>
                <w:sz w:val="20"/>
                <w:szCs w:val="20"/>
                <w:u w:val="single"/>
              </w:rPr>
              <w:lastRenderedPageBreak/>
              <w:t>Documentos Legales en caso de tratarse de Participación Conjunta de personas jurídicas:</w:t>
            </w:r>
          </w:p>
          <w:p w14:paraId="5FD8E720" w14:textId="77777777" w:rsidR="00F7330E" w:rsidRPr="00F33B95" w:rsidRDefault="00F7330E" w:rsidP="00F7330E">
            <w:pPr>
              <w:spacing w:after="0" w:line="240" w:lineRule="auto"/>
              <w:ind w:left="360"/>
              <w:jc w:val="both"/>
              <w:rPr>
                <w:rFonts w:ascii="Museo Sans 300" w:hAnsi="Museo Sans 300" w:cstheme="minorHAnsi"/>
                <w:sz w:val="20"/>
                <w:szCs w:val="20"/>
              </w:rPr>
            </w:pPr>
          </w:p>
          <w:p w14:paraId="1F27909E" w14:textId="2F30C9D8" w:rsidR="00F7330E" w:rsidRPr="00D568EF" w:rsidRDefault="00F7330E" w:rsidP="004160D5">
            <w:pPr>
              <w:numPr>
                <w:ilvl w:val="0"/>
                <w:numId w:val="25"/>
              </w:num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Escritura Pública, que acredite la existencia del acuerdo de participación conjunta en la cual deberá nombrarse un representante y regular entre los requisitos básicos, las obligaciones entre los integrantes de la participación conjunta y los alcances de la relación entre sí y con las Institución con la que se realizará el proceso de contratación, debiendo pactarse expresamente la responsabilidad solidaria de los integrantes del mismo, en todo lo relativo al </w:t>
            </w:r>
            <w:r w:rsidRPr="00D568EF">
              <w:rPr>
                <w:rFonts w:ascii="Museo Sans 300" w:hAnsi="Museo Sans 300" w:cstheme="minorHAnsi"/>
                <w:sz w:val="20"/>
                <w:szCs w:val="20"/>
              </w:rPr>
              <w:t xml:space="preserve">procedimiento de contratación y ejecución del contrato. </w:t>
            </w:r>
          </w:p>
          <w:p w14:paraId="4BE3B6A5" w14:textId="77777777" w:rsidR="00F7330E" w:rsidRPr="00D568EF" w:rsidRDefault="00F7330E" w:rsidP="00F7330E">
            <w:pPr>
              <w:spacing w:after="0" w:line="240" w:lineRule="auto"/>
              <w:jc w:val="both"/>
              <w:rPr>
                <w:rFonts w:ascii="Museo Sans 300" w:hAnsi="Museo Sans 300" w:cstheme="minorHAnsi"/>
                <w:sz w:val="20"/>
                <w:szCs w:val="20"/>
              </w:rPr>
            </w:pPr>
          </w:p>
          <w:p w14:paraId="79E2A916" w14:textId="2B360E0E" w:rsidR="00F7330E" w:rsidRPr="00D568EF" w:rsidRDefault="00F7330E" w:rsidP="00F7330E">
            <w:pPr>
              <w:spacing w:after="0" w:line="240" w:lineRule="auto"/>
              <w:contextualSpacing/>
              <w:jc w:val="both"/>
              <w:rPr>
                <w:rFonts w:ascii="Museo Sans 300" w:hAnsi="Museo Sans 300" w:cstheme="minorHAnsi"/>
                <w:sz w:val="20"/>
                <w:szCs w:val="20"/>
              </w:rPr>
            </w:pPr>
            <w:r w:rsidRPr="00D568EF">
              <w:rPr>
                <w:rFonts w:ascii="Museo Sans 300" w:hAnsi="Museo Sans 300" w:cstheme="minorHAnsi"/>
                <w:sz w:val="20"/>
                <w:szCs w:val="20"/>
              </w:rPr>
              <w:t>NOTA: En el Instrumento constitutivo del Asocio, deberá indicarse cuál de los integrantes emitirá las facturas y cualquier otra obligación vinc</w:t>
            </w:r>
            <w:r w:rsidR="006A40A5">
              <w:rPr>
                <w:rFonts w:ascii="Museo Sans 300" w:hAnsi="Museo Sans 300" w:cstheme="minorHAnsi"/>
                <w:sz w:val="20"/>
                <w:szCs w:val="20"/>
              </w:rPr>
              <w:t>ulada con la gestión del pago.</w:t>
            </w:r>
          </w:p>
          <w:p w14:paraId="077DA655" w14:textId="77777777" w:rsidR="00F7330E" w:rsidRPr="00D568EF" w:rsidRDefault="00F7330E" w:rsidP="00F7330E">
            <w:pPr>
              <w:spacing w:after="0" w:line="240" w:lineRule="auto"/>
              <w:jc w:val="both"/>
              <w:rPr>
                <w:rFonts w:ascii="Museo Sans 300" w:hAnsi="Museo Sans 300" w:cstheme="minorHAnsi"/>
                <w:sz w:val="20"/>
                <w:szCs w:val="20"/>
              </w:rPr>
            </w:pPr>
          </w:p>
          <w:p w14:paraId="7A62CFBC" w14:textId="034B4BBD" w:rsidR="00F7330E" w:rsidRPr="00D568EF" w:rsidRDefault="00F7330E" w:rsidP="00F7330E">
            <w:pPr>
              <w:spacing w:after="0" w:line="240" w:lineRule="auto"/>
              <w:jc w:val="both"/>
              <w:rPr>
                <w:rFonts w:ascii="Museo Sans 300" w:hAnsi="Museo Sans 300" w:cstheme="minorHAnsi"/>
                <w:sz w:val="20"/>
                <w:szCs w:val="20"/>
              </w:rPr>
            </w:pPr>
            <w:r w:rsidRPr="00D568EF">
              <w:rPr>
                <w:rFonts w:ascii="Museo Sans 300" w:hAnsi="Museo Sans 300" w:cstheme="minorHAnsi"/>
                <w:sz w:val="20"/>
                <w:szCs w:val="20"/>
              </w:rPr>
              <w:t>Asimismo, cada uno de los integrantes, del acuerdo de participación conjunta deberán presentar todos los documentos legales de la empresa que se requieren a la persona natural o jurídica según fuera el caso.</w:t>
            </w:r>
          </w:p>
          <w:p w14:paraId="7AA54F19" w14:textId="757FB440" w:rsidR="00A04CEB" w:rsidRPr="00D568EF" w:rsidRDefault="00A04CEB" w:rsidP="00F7330E">
            <w:pPr>
              <w:spacing w:after="0" w:line="240" w:lineRule="auto"/>
              <w:jc w:val="both"/>
              <w:rPr>
                <w:rFonts w:ascii="Museo Sans 300" w:hAnsi="Museo Sans 300" w:cstheme="minorHAnsi"/>
                <w:sz w:val="20"/>
                <w:szCs w:val="20"/>
              </w:rPr>
            </w:pPr>
          </w:p>
          <w:p w14:paraId="5A9DE226" w14:textId="6A9BE4AF" w:rsidR="00A7082F" w:rsidRPr="00F33B95" w:rsidRDefault="00F7330E" w:rsidP="00D90D01">
            <w:pPr>
              <w:pStyle w:val="Sinespaciado"/>
              <w:jc w:val="both"/>
              <w:rPr>
                <w:rFonts w:ascii="Museo Sans 300" w:hAnsi="Museo Sans 300"/>
                <w:color w:val="000000" w:themeColor="text1"/>
                <w:sz w:val="20"/>
                <w:szCs w:val="20"/>
              </w:rPr>
            </w:pPr>
            <w:r w:rsidRPr="00F33B95">
              <w:rPr>
                <w:rFonts w:ascii="Museo Sans 300" w:hAnsi="Museo Sans 300"/>
                <w:color w:val="000000" w:themeColor="text1"/>
                <w:sz w:val="20"/>
                <w:szCs w:val="20"/>
              </w:rPr>
              <w:t>El MINEDUCYT procederá a l</w:t>
            </w:r>
            <w:r w:rsidR="00D90D01">
              <w:rPr>
                <w:rFonts w:ascii="Museo Sans 300" w:hAnsi="Museo Sans 300"/>
                <w:color w:val="000000" w:themeColor="text1"/>
                <w:sz w:val="20"/>
                <w:szCs w:val="20"/>
              </w:rPr>
              <w:t xml:space="preserve">a elaboración y suscripción de la Orden de Pedido </w:t>
            </w:r>
            <w:r w:rsidRPr="00F33B95">
              <w:rPr>
                <w:rFonts w:ascii="Museo Sans 300" w:hAnsi="Museo Sans 300"/>
                <w:color w:val="000000" w:themeColor="text1"/>
                <w:sz w:val="20"/>
                <w:szCs w:val="20"/>
              </w:rPr>
              <w:t xml:space="preserve">correspondiente, únicamente con </w:t>
            </w:r>
            <w:r w:rsidR="00495D63" w:rsidRPr="00F33B95">
              <w:rPr>
                <w:rFonts w:ascii="Museo Sans 300" w:hAnsi="Museo Sans 300"/>
                <w:color w:val="000000" w:themeColor="text1"/>
                <w:sz w:val="20"/>
                <w:szCs w:val="20"/>
              </w:rPr>
              <w:t>el adjudicatario que haya</w:t>
            </w:r>
            <w:r w:rsidRPr="00F33B95">
              <w:rPr>
                <w:rFonts w:ascii="Museo Sans 300" w:hAnsi="Museo Sans 300"/>
                <w:color w:val="000000" w:themeColor="text1"/>
                <w:sz w:val="20"/>
                <w:szCs w:val="20"/>
              </w:rPr>
              <w:t xml:space="preserve"> presentado la documentación antes mencionada.</w:t>
            </w:r>
          </w:p>
        </w:tc>
      </w:tr>
    </w:tbl>
    <w:p w14:paraId="74349DBA" w14:textId="77777777" w:rsidR="000D2129" w:rsidRPr="00F33B95" w:rsidRDefault="000D2129" w:rsidP="00151E03">
      <w:pPr>
        <w:pStyle w:val="Sinespaciado"/>
        <w:rPr>
          <w:rFonts w:ascii="Museo Sans 300" w:hAnsi="Museo Sans 300" w:cstheme="minorHAnsi"/>
          <w:sz w:val="20"/>
          <w:szCs w:val="20"/>
        </w:rPr>
      </w:pP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7654"/>
      </w:tblGrid>
      <w:tr w:rsidR="0049726E" w:rsidRPr="00F33B95" w14:paraId="32DB9A1E" w14:textId="77777777" w:rsidTr="00C558D0">
        <w:trPr>
          <w:trHeight w:val="398"/>
        </w:trPr>
        <w:tc>
          <w:tcPr>
            <w:tcW w:w="2107" w:type="dxa"/>
            <w:vAlign w:val="center"/>
          </w:tcPr>
          <w:p w14:paraId="34A375A8" w14:textId="507DA04D" w:rsidR="00AA0213" w:rsidRPr="00F33B95" w:rsidRDefault="00AA0213" w:rsidP="00C558D0">
            <w:pPr>
              <w:pStyle w:val="Sinespaciado"/>
              <w:ind w:left="436"/>
              <w:rPr>
                <w:rFonts w:ascii="Museo Sans 300" w:hAnsi="Museo Sans 300"/>
                <w:sz w:val="20"/>
                <w:szCs w:val="20"/>
              </w:rPr>
            </w:pPr>
          </w:p>
          <w:p w14:paraId="60CF149A" w14:textId="5F2D63BC" w:rsidR="0049726E" w:rsidRPr="00F33B95" w:rsidRDefault="00C558D0" w:rsidP="00151E03">
            <w:pPr>
              <w:spacing w:after="0" w:line="240" w:lineRule="auto"/>
              <w:rPr>
                <w:rFonts w:ascii="Museo Sans 300" w:hAnsi="Museo Sans 300" w:cstheme="minorHAnsi"/>
                <w:b/>
                <w:bCs/>
                <w:sz w:val="20"/>
                <w:szCs w:val="20"/>
              </w:rPr>
            </w:pPr>
            <w:r>
              <w:rPr>
                <w:rFonts w:ascii="Museo Sans 300" w:hAnsi="Museo Sans 300" w:cstheme="minorHAnsi"/>
                <w:b/>
                <w:bCs/>
                <w:sz w:val="20"/>
                <w:szCs w:val="20"/>
              </w:rPr>
              <w:t>4.</w:t>
            </w:r>
            <w:r w:rsidR="0049726E" w:rsidRPr="00F33B95">
              <w:rPr>
                <w:rFonts w:ascii="Museo Sans 300" w:hAnsi="Museo Sans 300" w:cstheme="minorHAnsi"/>
                <w:b/>
                <w:bCs/>
                <w:sz w:val="20"/>
                <w:szCs w:val="20"/>
              </w:rPr>
              <w:t xml:space="preserve">Penalidades Contractuales </w:t>
            </w:r>
          </w:p>
        </w:tc>
        <w:tc>
          <w:tcPr>
            <w:tcW w:w="7654" w:type="dxa"/>
            <w:vAlign w:val="center"/>
          </w:tcPr>
          <w:p w14:paraId="3E1509F1" w14:textId="61B9BB68" w:rsidR="009C5118" w:rsidRPr="00F33B95" w:rsidRDefault="00F7330E"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El MINEDUCYT,</w:t>
            </w:r>
            <w:r w:rsidR="0049726E" w:rsidRPr="00F33B95">
              <w:rPr>
                <w:rFonts w:ascii="Museo Sans 300" w:hAnsi="Museo Sans 300" w:cstheme="minorHAnsi"/>
                <w:sz w:val="20"/>
                <w:szCs w:val="20"/>
              </w:rPr>
              <w:t xml:space="preserve"> podrá aplicar las siguientes penalidades: </w:t>
            </w:r>
          </w:p>
          <w:p w14:paraId="300D4CEF" w14:textId="3F5D3BFD" w:rsidR="00F7330E" w:rsidRPr="00F33B95" w:rsidRDefault="00F7330E" w:rsidP="00151E03">
            <w:pPr>
              <w:spacing w:after="0" w:line="240" w:lineRule="auto"/>
              <w:jc w:val="both"/>
              <w:rPr>
                <w:rFonts w:ascii="Museo Sans 300" w:hAnsi="Museo Sans 300" w:cstheme="minorHAnsi"/>
                <w:sz w:val="20"/>
                <w:szCs w:val="20"/>
              </w:rPr>
            </w:pPr>
          </w:p>
          <w:p w14:paraId="4A10F66D" w14:textId="6B2EDA8C" w:rsidR="005C018D" w:rsidRPr="00F33B95" w:rsidRDefault="005C018D" w:rsidP="005C018D">
            <w:pPr>
              <w:pStyle w:val="Prrafodelista"/>
              <w:numPr>
                <w:ilvl w:val="0"/>
                <w:numId w:val="23"/>
              </w:numPr>
              <w:spacing w:after="0" w:line="240" w:lineRule="auto"/>
              <w:ind w:left="317"/>
              <w:jc w:val="both"/>
              <w:rPr>
                <w:rFonts w:ascii="Museo Sans 300" w:hAnsi="Museo Sans 300" w:cstheme="minorHAnsi"/>
                <w:sz w:val="20"/>
                <w:szCs w:val="20"/>
              </w:rPr>
            </w:pPr>
            <w:r>
              <w:rPr>
                <w:rFonts w:ascii="Museo Sans 300" w:hAnsi="Museo Sans 300" w:cs="Arial"/>
                <w:b/>
                <w:sz w:val="20"/>
                <w:szCs w:val="20"/>
              </w:rPr>
              <w:t>TERMINACIÓN DE LA ORDEN DE PEDIDO</w:t>
            </w:r>
            <w:r w:rsidRPr="00F33B95">
              <w:rPr>
                <w:rFonts w:ascii="Museo Sans 300" w:hAnsi="Museo Sans 300" w:cs="Arial"/>
                <w:sz w:val="20"/>
                <w:szCs w:val="20"/>
              </w:rPr>
              <w:t xml:space="preserve">: </w:t>
            </w:r>
            <w:r>
              <w:rPr>
                <w:rFonts w:ascii="Museo Sans 300" w:hAnsi="Museo Sans 300" w:cs="Arial"/>
                <w:sz w:val="20"/>
                <w:szCs w:val="20"/>
              </w:rPr>
              <w:t>se podrá cancelar la Orden de Pedido, si la otra parte ha incumplido sustancialmente con una de sus obligaciones y no subsana dicho incumplimiento dentro de los 30 días calendario contados a partir del día siguiente de la recepción de una notificación escrita.</w:t>
            </w:r>
            <w:r w:rsidR="00230FB8">
              <w:rPr>
                <w:rFonts w:ascii="Museo Sans 300" w:hAnsi="Museo Sans 300" w:cs="Arial"/>
                <w:sz w:val="20"/>
                <w:szCs w:val="20"/>
              </w:rPr>
              <w:t xml:space="preserve"> </w:t>
            </w:r>
            <w:r>
              <w:rPr>
                <w:rFonts w:ascii="Museo Sans 300" w:hAnsi="Museo Sans 300" w:cs="Arial"/>
                <w:sz w:val="20"/>
                <w:szCs w:val="20"/>
              </w:rPr>
              <w:t xml:space="preserve">En este caso, la institución deberá notificar el incumplimiento a la </w:t>
            </w:r>
            <w:r w:rsidR="00230FB8">
              <w:rPr>
                <w:rFonts w:ascii="Museo Sans 300" w:hAnsi="Museo Sans 300" w:cs="Arial"/>
                <w:sz w:val="20"/>
                <w:szCs w:val="20"/>
              </w:rPr>
              <w:t>M</w:t>
            </w:r>
            <w:r>
              <w:rPr>
                <w:rFonts w:ascii="Museo Sans 300" w:hAnsi="Museo Sans 300" w:cs="Arial"/>
                <w:sz w:val="20"/>
                <w:szCs w:val="20"/>
              </w:rPr>
              <w:t xml:space="preserve">áxima </w:t>
            </w:r>
            <w:r w:rsidR="00230FB8">
              <w:rPr>
                <w:rFonts w:ascii="Museo Sans 300" w:hAnsi="Museo Sans 300" w:cs="Arial"/>
                <w:sz w:val="20"/>
                <w:szCs w:val="20"/>
              </w:rPr>
              <w:t>A</w:t>
            </w:r>
            <w:r>
              <w:rPr>
                <w:rFonts w:ascii="Museo Sans 300" w:hAnsi="Museo Sans 300" w:cs="Arial"/>
                <w:sz w:val="20"/>
                <w:szCs w:val="20"/>
              </w:rPr>
              <w:t>utoridad</w:t>
            </w:r>
            <w:r w:rsidRPr="00F33B95">
              <w:rPr>
                <w:rFonts w:ascii="Museo Sans 300" w:hAnsi="Museo Sans 300" w:cs="Arial"/>
                <w:sz w:val="20"/>
                <w:szCs w:val="20"/>
              </w:rPr>
              <w:t>.</w:t>
            </w:r>
          </w:p>
          <w:p w14:paraId="2D045CE2" w14:textId="77777777" w:rsidR="001C1AA6" w:rsidRDefault="007B6BB9" w:rsidP="001C1AA6">
            <w:pPr>
              <w:pStyle w:val="Prrafodelista"/>
              <w:numPr>
                <w:ilvl w:val="0"/>
                <w:numId w:val="23"/>
              </w:numPr>
              <w:spacing w:after="0" w:line="240" w:lineRule="auto"/>
              <w:ind w:left="318"/>
              <w:jc w:val="both"/>
              <w:rPr>
                <w:rFonts w:ascii="Museo Sans 300" w:hAnsi="Museo Sans 300" w:cs="Arial"/>
                <w:sz w:val="20"/>
                <w:szCs w:val="20"/>
              </w:rPr>
            </w:pPr>
            <w:r w:rsidRPr="00F33B95">
              <w:rPr>
                <w:rFonts w:ascii="Museo Sans 300" w:hAnsi="Museo Sans 300" w:cs="Arial"/>
                <w:b/>
                <w:sz w:val="20"/>
                <w:szCs w:val="20"/>
              </w:rPr>
              <w:t xml:space="preserve">SOLUCIONES DE </w:t>
            </w:r>
            <w:r w:rsidR="00954415">
              <w:rPr>
                <w:rFonts w:ascii="Museo Sans 300" w:hAnsi="Museo Sans 300" w:cs="Arial"/>
                <w:b/>
                <w:sz w:val="20"/>
                <w:szCs w:val="20"/>
              </w:rPr>
              <w:t>CONTROVERSIAS</w:t>
            </w:r>
            <w:r w:rsidRPr="00F33B95">
              <w:rPr>
                <w:rFonts w:ascii="Museo Sans 300" w:hAnsi="Museo Sans 300" w:cs="Arial"/>
                <w:b/>
                <w:sz w:val="20"/>
                <w:szCs w:val="20"/>
              </w:rPr>
              <w:t>:</w:t>
            </w:r>
            <w:r w:rsidRPr="00F33B95">
              <w:rPr>
                <w:rFonts w:ascii="Museo Sans 300" w:hAnsi="Museo Sans 300" w:cs="Arial"/>
                <w:sz w:val="20"/>
                <w:szCs w:val="20"/>
              </w:rPr>
              <w:t xml:space="preserve"> </w:t>
            </w:r>
            <w:r w:rsidR="001C1AA6">
              <w:rPr>
                <w:rFonts w:ascii="Museo Sans 300" w:hAnsi="Museo Sans 300" w:cs="Arial"/>
                <w:sz w:val="20"/>
                <w:szCs w:val="20"/>
              </w:rPr>
              <w:t>e</w:t>
            </w:r>
            <w:r w:rsidR="001C1AA6" w:rsidRPr="001C1AA6">
              <w:rPr>
                <w:rFonts w:ascii="Museo Sans 300" w:hAnsi="Museo Sans 300" w:cs="Arial"/>
                <w:sz w:val="20"/>
                <w:szCs w:val="20"/>
              </w:rPr>
              <w:t xml:space="preserve">l proceso extrajudicial de resolución de </w:t>
            </w:r>
            <w:r w:rsidR="001C1AA6">
              <w:rPr>
                <w:rFonts w:ascii="Museo Sans 300" w:hAnsi="Museo Sans 300" w:cs="Arial"/>
                <w:sz w:val="20"/>
                <w:szCs w:val="20"/>
              </w:rPr>
              <w:t>controversias</w:t>
            </w:r>
            <w:r w:rsidR="001C1AA6" w:rsidRPr="001C1AA6">
              <w:rPr>
                <w:rFonts w:ascii="Museo Sans 300" w:hAnsi="Museo Sans 300" w:cs="Arial"/>
                <w:sz w:val="20"/>
                <w:szCs w:val="20"/>
              </w:rPr>
              <w:t xml:space="preserve"> al que pueden someterse las diferencias que puedan surgir entre las Partes</w:t>
            </w:r>
            <w:r w:rsidR="001C1AA6">
              <w:rPr>
                <w:rFonts w:ascii="Museo Sans 300" w:hAnsi="Museo Sans 300" w:cs="Arial"/>
                <w:sz w:val="20"/>
                <w:szCs w:val="20"/>
              </w:rPr>
              <w:t xml:space="preserve"> con motivo de la ejecución de la Orden de Pedido será conforme a lo siguiente:</w:t>
            </w:r>
          </w:p>
          <w:p w14:paraId="76D31DC4" w14:textId="027F933D" w:rsidR="00F7330E" w:rsidRDefault="001C1AA6" w:rsidP="001C1AA6">
            <w:pPr>
              <w:pStyle w:val="Prrafodelista"/>
              <w:spacing w:after="0" w:line="240" w:lineRule="auto"/>
              <w:ind w:left="318"/>
              <w:jc w:val="both"/>
              <w:rPr>
                <w:rFonts w:ascii="Museo Sans 300" w:hAnsi="Museo Sans 300" w:cs="Arial"/>
                <w:sz w:val="20"/>
                <w:szCs w:val="20"/>
              </w:rPr>
            </w:pPr>
            <w:r>
              <w:rPr>
                <w:rFonts w:ascii="Museo Sans 300" w:hAnsi="Museo Sans 300" w:cs="Arial"/>
                <w:b/>
                <w:sz w:val="20"/>
                <w:szCs w:val="20"/>
              </w:rPr>
              <w:t xml:space="preserve">En caso se nombre conciliador: </w:t>
            </w:r>
            <w:r w:rsidRPr="001C1AA6">
              <w:rPr>
                <w:rFonts w:ascii="Museo Sans 300" w:hAnsi="Museo Sans 300" w:cs="Arial"/>
                <w:sz w:val="20"/>
                <w:szCs w:val="20"/>
              </w:rPr>
              <w:t>La autoridad nominadora del conciliador será: el Centro de Mediación y Arbitraje de El Salvador</w:t>
            </w:r>
            <w:r w:rsidR="007B6BB9" w:rsidRPr="001C1AA6">
              <w:rPr>
                <w:rFonts w:ascii="Museo Sans 300" w:hAnsi="Museo Sans 300" w:cs="Arial"/>
                <w:sz w:val="20"/>
                <w:szCs w:val="20"/>
              </w:rPr>
              <w:t>.</w:t>
            </w:r>
          </w:p>
          <w:p w14:paraId="73404AFF" w14:textId="10FD1532" w:rsidR="001C1AA6" w:rsidRDefault="001C1AA6" w:rsidP="001C1AA6">
            <w:pPr>
              <w:pStyle w:val="Prrafodelista"/>
              <w:spacing w:after="0" w:line="240" w:lineRule="auto"/>
              <w:ind w:left="318"/>
              <w:jc w:val="both"/>
              <w:rPr>
                <w:rFonts w:ascii="Museo Sans 300" w:hAnsi="Museo Sans 300" w:cs="Arial"/>
                <w:sz w:val="20"/>
                <w:szCs w:val="20"/>
              </w:rPr>
            </w:pPr>
          </w:p>
          <w:p w14:paraId="50AEC238" w14:textId="77777777" w:rsidR="001C1AA6" w:rsidRPr="007E47ED" w:rsidRDefault="001C1AA6" w:rsidP="001C1AA6">
            <w:pPr>
              <w:spacing w:after="0"/>
              <w:ind w:left="318"/>
              <w:rPr>
                <w:rFonts w:ascii="Museo Sans 300" w:hAnsi="Museo Sans 300" w:cs="Arial"/>
                <w:sz w:val="20"/>
                <w:lang w:val="es-ES"/>
              </w:rPr>
            </w:pPr>
            <w:r w:rsidRPr="007E47ED">
              <w:rPr>
                <w:rFonts w:ascii="Museo Sans 300" w:hAnsi="Museo Sans 300" w:cs="Arial"/>
                <w:iCs/>
                <w:sz w:val="20"/>
                <w:lang w:val="es-HN"/>
              </w:rPr>
              <w:t xml:space="preserve">El Conciliador deberá comunicar su decisión por escrito dentro de los 28 días siguientes a la recepción de la notificación de una controversia. </w:t>
            </w:r>
          </w:p>
          <w:p w14:paraId="1E0B4ED2" w14:textId="45FC059E" w:rsidR="0049726E" w:rsidRPr="00F33B95" w:rsidRDefault="007B6BB9" w:rsidP="001C1AA6">
            <w:pPr>
              <w:pStyle w:val="Prrafodelista"/>
              <w:numPr>
                <w:ilvl w:val="0"/>
                <w:numId w:val="23"/>
              </w:numPr>
              <w:spacing w:after="0" w:line="240" w:lineRule="auto"/>
              <w:ind w:left="317"/>
              <w:jc w:val="both"/>
              <w:rPr>
                <w:rFonts w:ascii="Museo Sans 300" w:hAnsi="Museo Sans 300" w:cstheme="minorHAnsi"/>
                <w:sz w:val="20"/>
                <w:szCs w:val="20"/>
              </w:rPr>
            </w:pPr>
            <w:r w:rsidRPr="00F33B95">
              <w:rPr>
                <w:rFonts w:ascii="Museo Sans 300" w:hAnsi="Museo Sans 300" w:cstheme="minorHAnsi"/>
                <w:b/>
                <w:sz w:val="20"/>
                <w:szCs w:val="20"/>
              </w:rPr>
              <w:t>No presentar los productos esperados en el plazo contractual</w:t>
            </w:r>
            <w:r w:rsidRPr="00F33B95">
              <w:rPr>
                <w:rFonts w:ascii="Museo Sans 300" w:hAnsi="Museo Sans 300" w:cstheme="minorHAnsi"/>
                <w:sz w:val="20"/>
                <w:szCs w:val="20"/>
              </w:rPr>
              <w:t xml:space="preserve">, según informe del </w:t>
            </w:r>
            <w:r w:rsidR="001C1AA6">
              <w:rPr>
                <w:rFonts w:ascii="Museo Sans 300" w:hAnsi="Museo Sans 300" w:cstheme="minorHAnsi"/>
                <w:sz w:val="20"/>
                <w:szCs w:val="20"/>
              </w:rPr>
              <w:t>S</w:t>
            </w:r>
            <w:r w:rsidR="00F757CA">
              <w:rPr>
                <w:rFonts w:ascii="Museo Sans 300" w:hAnsi="Museo Sans 300" w:cstheme="minorHAnsi"/>
                <w:sz w:val="20"/>
                <w:szCs w:val="20"/>
              </w:rPr>
              <w:t>upervisor de la Orden de Pedido</w:t>
            </w:r>
            <w:r w:rsidRPr="00F33B95">
              <w:rPr>
                <w:rFonts w:ascii="Museo Sans 300" w:hAnsi="Museo Sans 300" w:cstheme="minorHAnsi"/>
                <w:sz w:val="20"/>
                <w:szCs w:val="20"/>
              </w:rPr>
              <w:t>, e</w:t>
            </w:r>
            <w:r w:rsidR="009C5118" w:rsidRPr="00F33B95">
              <w:rPr>
                <w:rFonts w:ascii="Museo Sans 300" w:hAnsi="Museo Sans 300" w:cstheme="minorHAnsi"/>
                <w:sz w:val="20"/>
                <w:szCs w:val="20"/>
              </w:rPr>
              <w:t>stas se aplicarán en forma directa en el pago correspondiente y con audiencia previa del contratista.</w:t>
            </w:r>
          </w:p>
        </w:tc>
      </w:tr>
    </w:tbl>
    <w:p w14:paraId="4D149B48" w14:textId="5C017EE3" w:rsidR="00BD377C" w:rsidRDefault="00BD377C" w:rsidP="00151E03">
      <w:pPr>
        <w:pStyle w:val="Sinespaciado"/>
        <w:rPr>
          <w:rFonts w:ascii="Museo Sans 300" w:hAnsi="Museo Sans 300"/>
          <w:sz w:val="20"/>
          <w:szCs w:val="20"/>
        </w:rPr>
      </w:pPr>
    </w:p>
    <w:p w14:paraId="010B5A68" w14:textId="43FC5E52" w:rsidR="00B32542" w:rsidRPr="00F33B95" w:rsidRDefault="00B32542" w:rsidP="00151E03">
      <w:pPr>
        <w:pStyle w:val="Ttulo2"/>
        <w:numPr>
          <w:ilvl w:val="0"/>
          <w:numId w:val="2"/>
        </w:numPr>
        <w:spacing w:before="0" w:line="240" w:lineRule="auto"/>
        <w:rPr>
          <w:rFonts w:ascii="Museo Sans 300" w:hAnsi="Museo Sans 300" w:cstheme="minorHAnsi"/>
          <w:b w:val="0"/>
          <w:bCs/>
          <w:szCs w:val="20"/>
        </w:rPr>
      </w:pPr>
      <w:bookmarkStart w:id="28" w:name="_Toc167710678"/>
      <w:r w:rsidRPr="00F33B95">
        <w:rPr>
          <w:rFonts w:ascii="Museo Sans 300" w:hAnsi="Museo Sans 300" w:cstheme="minorHAnsi"/>
          <w:bCs/>
          <w:szCs w:val="20"/>
        </w:rPr>
        <w:t>Garantía</w:t>
      </w:r>
      <w:r w:rsidR="003511C5" w:rsidRPr="00F33B95">
        <w:rPr>
          <w:rFonts w:ascii="Museo Sans 300" w:hAnsi="Museo Sans 300" w:cstheme="minorHAnsi"/>
          <w:bCs/>
          <w:szCs w:val="20"/>
        </w:rPr>
        <w:t>s</w:t>
      </w:r>
      <w:r w:rsidRPr="00F33B95">
        <w:rPr>
          <w:rFonts w:ascii="Museo Sans 300" w:hAnsi="Museo Sans 300" w:cstheme="minorHAnsi"/>
          <w:bCs/>
          <w:szCs w:val="20"/>
        </w:rPr>
        <w:t xml:space="preserve"> y Nombramiento de Administrador de Contrato</w:t>
      </w:r>
      <w:r w:rsidRPr="00F33B95">
        <w:rPr>
          <w:rFonts w:ascii="Museo Sans 300" w:hAnsi="Museo Sans 300" w:cstheme="minorHAnsi"/>
          <w:bCs/>
          <w:i/>
          <w:iCs/>
          <w:szCs w:val="20"/>
        </w:rPr>
        <w:t>:</w:t>
      </w:r>
      <w:bookmarkEnd w:id="28"/>
      <w:r w:rsidRPr="00F33B95">
        <w:rPr>
          <w:rFonts w:ascii="Museo Sans 300" w:hAnsi="Museo Sans 300" w:cstheme="minorHAnsi"/>
          <w:bCs/>
          <w:szCs w:val="20"/>
        </w:rPr>
        <w:t xml:space="preserve"> </w:t>
      </w:r>
    </w:p>
    <w:p w14:paraId="2B16AEC6" w14:textId="3E9CF4E7" w:rsidR="00C14930" w:rsidRPr="00F33B95" w:rsidRDefault="00C14930" w:rsidP="00151E03">
      <w:pPr>
        <w:spacing w:after="0" w:line="240" w:lineRule="auto"/>
        <w:jc w:val="both"/>
        <w:rPr>
          <w:rFonts w:ascii="Museo Sans 300" w:hAnsi="Museo Sans 300" w:cstheme="minorHAnsi"/>
          <w:sz w:val="20"/>
          <w:szCs w:val="20"/>
        </w:rPr>
      </w:pPr>
    </w:p>
    <w:tbl>
      <w:tblPr>
        <w:tblStyle w:val="Tablaconcuadrcula"/>
        <w:tblW w:w="0" w:type="auto"/>
        <w:tblLook w:val="04A0" w:firstRow="1" w:lastRow="0" w:firstColumn="1" w:lastColumn="0" w:noHBand="0" w:noVBand="1"/>
      </w:tblPr>
      <w:tblGrid>
        <w:gridCol w:w="2122"/>
        <w:gridCol w:w="7613"/>
      </w:tblGrid>
      <w:tr w:rsidR="00495D63" w:rsidRPr="00F33B95" w14:paraId="51E28D25" w14:textId="77777777" w:rsidTr="003B2562">
        <w:tc>
          <w:tcPr>
            <w:tcW w:w="2122" w:type="dxa"/>
            <w:vAlign w:val="center"/>
          </w:tcPr>
          <w:p w14:paraId="754341EA" w14:textId="60772F0D" w:rsidR="00495D63" w:rsidRPr="00F33B95" w:rsidRDefault="00495D63" w:rsidP="003B2562">
            <w:pPr>
              <w:spacing w:after="0" w:line="240" w:lineRule="auto"/>
              <w:rPr>
                <w:rFonts w:ascii="Museo Sans 300" w:hAnsi="Museo Sans 300" w:cstheme="minorHAnsi"/>
                <w:b/>
                <w:sz w:val="20"/>
                <w:szCs w:val="20"/>
              </w:rPr>
            </w:pPr>
            <w:r w:rsidRPr="00F33B95">
              <w:rPr>
                <w:rFonts w:ascii="Museo Sans 300" w:hAnsi="Museo Sans 300" w:cstheme="minorHAnsi"/>
                <w:b/>
                <w:sz w:val="20"/>
                <w:szCs w:val="20"/>
              </w:rPr>
              <w:t>1. Garantías</w:t>
            </w:r>
          </w:p>
        </w:tc>
        <w:tc>
          <w:tcPr>
            <w:tcW w:w="7613" w:type="dxa"/>
          </w:tcPr>
          <w:p w14:paraId="1C661EE9" w14:textId="77777777" w:rsidR="00314C19" w:rsidRPr="00314C19" w:rsidRDefault="00314C19" w:rsidP="00314C19">
            <w:pPr>
              <w:pStyle w:val="Sinespaciado"/>
              <w:jc w:val="both"/>
              <w:rPr>
                <w:rFonts w:ascii="Museo Sans 300" w:hAnsi="Museo Sans 300" w:cstheme="minorHAnsi"/>
                <w:sz w:val="20"/>
                <w:szCs w:val="20"/>
              </w:rPr>
            </w:pPr>
            <w:r w:rsidRPr="00314C19">
              <w:rPr>
                <w:rFonts w:ascii="Museo Sans 300" w:eastAsia="Calibri" w:hAnsi="Museo Sans 300" w:cstheme="minorHAnsi"/>
                <w:sz w:val="20"/>
                <w:szCs w:val="20"/>
              </w:rPr>
              <w:t>El Proponente adjudicado o contratista deberá presentar l</w:t>
            </w:r>
            <w:r w:rsidRPr="00314C19">
              <w:rPr>
                <w:rFonts w:ascii="Museo Sans 300" w:eastAsia="Calibri" w:hAnsi="Museo Sans 300" w:cstheme="minorHAnsi"/>
                <w:color w:val="000000"/>
                <w:sz w:val="20"/>
                <w:szCs w:val="20"/>
              </w:rPr>
              <w:t>as garantías descritas a continuación y deberá otorgarlas con calidad de solidarias e irrevocables.</w:t>
            </w:r>
          </w:p>
          <w:p w14:paraId="40973CD7" w14:textId="77777777" w:rsidR="00314C19" w:rsidRDefault="00314C19" w:rsidP="00314C19">
            <w:pPr>
              <w:pStyle w:val="Sinespaciado"/>
              <w:jc w:val="both"/>
              <w:rPr>
                <w:rFonts w:ascii="Museo Sans 300" w:hAnsi="Museo Sans 300" w:cstheme="minorHAnsi"/>
                <w:b/>
                <w:bCs/>
                <w:sz w:val="20"/>
                <w:szCs w:val="20"/>
              </w:rPr>
            </w:pPr>
          </w:p>
          <w:p w14:paraId="14BC840C" w14:textId="0505E6DD" w:rsidR="00314C19" w:rsidRDefault="00314C19" w:rsidP="00314C19">
            <w:pPr>
              <w:pStyle w:val="Sinespaciado"/>
              <w:jc w:val="both"/>
              <w:rPr>
                <w:rFonts w:ascii="Museo Sans 300" w:hAnsi="Museo Sans 300" w:cstheme="minorHAnsi"/>
                <w:b/>
                <w:bCs/>
                <w:sz w:val="20"/>
                <w:szCs w:val="20"/>
              </w:rPr>
            </w:pPr>
            <w:r w:rsidRPr="00314C19">
              <w:rPr>
                <w:rFonts w:ascii="Museo Sans 300" w:hAnsi="Museo Sans 300" w:cstheme="minorHAnsi"/>
                <w:b/>
                <w:bCs/>
                <w:sz w:val="20"/>
                <w:szCs w:val="20"/>
              </w:rPr>
              <w:t>Garantía de Cumplimiento Contractual.</w:t>
            </w:r>
          </w:p>
          <w:p w14:paraId="4E766F32" w14:textId="77777777" w:rsidR="00314C19" w:rsidRPr="00314C19" w:rsidRDefault="00314C19" w:rsidP="00314C19">
            <w:pPr>
              <w:pStyle w:val="Sinespaciado"/>
              <w:jc w:val="both"/>
              <w:rPr>
                <w:rFonts w:ascii="Museo Sans 300" w:hAnsi="Museo Sans 300" w:cstheme="minorHAnsi"/>
                <w:b/>
                <w:bCs/>
                <w:sz w:val="20"/>
                <w:szCs w:val="20"/>
              </w:rPr>
            </w:pPr>
          </w:p>
          <w:p w14:paraId="37AD2C0A" w14:textId="2CDB26B8" w:rsidR="00314C19" w:rsidRPr="00F33B95" w:rsidRDefault="00314C19" w:rsidP="00314C19">
            <w:pPr>
              <w:pStyle w:val="Sinespaciado"/>
              <w:jc w:val="both"/>
              <w:rPr>
                <w:rFonts w:ascii="Museo Sans 300" w:hAnsi="Museo Sans 300" w:cstheme="minorHAnsi"/>
                <w:sz w:val="20"/>
                <w:szCs w:val="20"/>
              </w:rPr>
            </w:pPr>
            <w:r w:rsidRPr="00F33B95">
              <w:rPr>
                <w:rFonts w:ascii="Museo Sans 300" w:hAnsi="Museo Sans 300" w:cstheme="minorHAnsi"/>
                <w:sz w:val="20"/>
                <w:szCs w:val="20"/>
              </w:rPr>
              <w:t>El contratista deberá presentar un</w:t>
            </w:r>
            <w:r w:rsidR="004468B8">
              <w:rPr>
                <w:rFonts w:ascii="Museo Sans 300" w:hAnsi="Museo Sans 300" w:cstheme="minorHAnsi"/>
                <w:sz w:val="20"/>
                <w:szCs w:val="20"/>
              </w:rPr>
              <w:t>a</w:t>
            </w:r>
            <w:r w:rsidRPr="00F33B95">
              <w:rPr>
                <w:rFonts w:ascii="Museo Sans 300" w:hAnsi="Museo Sans 300" w:cstheme="minorHAnsi"/>
                <w:sz w:val="20"/>
                <w:szCs w:val="20"/>
              </w:rPr>
              <w:t xml:space="preserve"> Garantía de Cumplimiento, con una vigencia de </w:t>
            </w:r>
            <w:r w:rsidRPr="006D5B88">
              <w:rPr>
                <w:rFonts w:ascii="Museo Sans 300" w:hAnsi="Museo Sans 300" w:cstheme="minorHAnsi"/>
                <w:b/>
                <w:bCs/>
                <w:sz w:val="20"/>
                <w:szCs w:val="20"/>
              </w:rPr>
              <w:t>DOCE</w:t>
            </w:r>
            <w:r>
              <w:rPr>
                <w:rFonts w:ascii="Museo Sans 300" w:hAnsi="Museo Sans 300" w:cstheme="minorHAnsi"/>
                <w:sz w:val="20"/>
                <w:szCs w:val="20"/>
              </w:rPr>
              <w:t xml:space="preserve"> </w:t>
            </w:r>
            <w:r w:rsidRPr="00F33B95">
              <w:rPr>
                <w:rFonts w:ascii="Museo Sans 300" w:hAnsi="Museo Sans 300" w:cstheme="minorHAnsi"/>
                <w:b/>
                <w:sz w:val="20"/>
                <w:szCs w:val="20"/>
              </w:rPr>
              <w:t>(</w:t>
            </w:r>
            <w:r>
              <w:rPr>
                <w:rFonts w:ascii="Museo Sans 300" w:hAnsi="Museo Sans 300" w:cstheme="minorHAnsi"/>
                <w:b/>
                <w:sz w:val="20"/>
                <w:szCs w:val="20"/>
              </w:rPr>
              <w:t>12</w:t>
            </w:r>
            <w:r w:rsidRPr="00F33B95">
              <w:rPr>
                <w:rFonts w:ascii="Museo Sans 300" w:hAnsi="Museo Sans 300" w:cstheme="minorHAnsi"/>
                <w:b/>
                <w:sz w:val="20"/>
                <w:szCs w:val="20"/>
              </w:rPr>
              <w:t>) MESES</w:t>
            </w:r>
            <w:r>
              <w:rPr>
                <w:rFonts w:ascii="Museo Sans 300" w:hAnsi="Museo Sans 300" w:cstheme="minorHAnsi"/>
                <w:sz w:val="20"/>
                <w:szCs w:val="20"/>
              </w:rPr>
              <w:t>, c</w:t>
            </w:r>
            <w:r w:rsidR="004468B8">
              <w:rPr>
                <w:rFonts w:ascii="Museo Sans 300" w:hAnsi="Museo Sans 300" w:cstheme="minorHAnsi"/>
                <w:sz w:val="20"/>
                <w:szCs w:val="20"/>
              </w:rPr>
              <w:t>ontados a partir de la firma de la Orden de Pedido</w:t>
            </w:r>
            <w:r>
              <w:rPr>
                <w:rFonts w:ascii="Museo Sans 300" w:hAnsi="Museo Sans 300" w:cstheme="minorHAnsi"/>
                <w:sz w:val="20"/>
                <w:szCs w:val="20"/>
              </w:rPr>
              <w:t xml:space="preserve">, </w:t>
            </w:r>
            <w:r w:rsidRPr="00F33B95">
              <w:rPr>
                <w:rFonts w:ascii="Museo Sans 300" w:hAnsi="Museo Sans 300" w:cstheme="minorHAnsi"/>
                <w:sz w:val="20"/>
                <w:szCs w:val="20"/>
              </w:rPr>
              <w:t xml:space="preserve">por un valor del diez por ciento (10%) del valor total de la contratación y deberá presentarse dentro de </w:t>
            </w:r>
            <w:r w:rsidRPr="00F33B95">
              <w:rPr>
                <w:rFonts w:ascii="Museo Sans 300" w:hAnsi="Museo Sans 300" w:cstheme="minorHAnsi"/>
                <w:b/>
                <w:bCs/>
                <w:sz w:val="20"/>
                <w:szCs w:val="20"/>
              </w:rPr>
              <w:t>CINCO (5) DÍAS</w:t>
            </w:r>
            <w:r w:rsidRPr="00F33B95">
              <w:rPr>
                <w:rFonts w:ascii="Museo Sans 300" w:hAnsi="Museo Sans 300" w:cstheme="minorHAnsi"/>
                <w:sz w:val="20"/>
                <w:szCs w:val="20"/>
              </w:rPr>
              <w:t xml:space="preserve"> HÁBILES siguientes a la recepción de</w:t>
            </w:r>
            <w:r w:rsidR="004468B8">
              <w:rPr>
                <w:rFonts w:ascii="Museo Sans 300" w:hAnsi="Museo Sans 300" w:cstheme="minorHAnsi"/>
                <w:sz w:val="20"/>
                <w:szCs w:val="20"/>
              </w:rPr>
              <w:t xml:space="preserve"> </w:t>
            </w:r>
            <w:r w:rsidRPr="00F33B95">
              <w:rPr>
                <w:rFonts w:ascii="Museo Sans 300" w:hAnsi="Museo Sans 300" w:cstheme="minorHAnsi"/>
                <w:sz w:val="20"/>
                <w:szCs w:val="20"/>
              </w:rPr>
              <w:t>l</w:t>
            </w:r>
            <w:r w:rsidR="004468B8">
              <w:rPr>
                <w:rFonts w:ascii="Museo Sans 300" w:hAnsi="Museo Sans 300" w:cstheme="minorHAnsi"/>
                <w:sz w:val="20"/>
                <w:szCs w:val="20"/>
              </w:rPr>
              <w:t>a</w:t>
            </w:r>
            <w:r w:rsidRPr="00F33B95">
              <w:rPr>
                <w:rFonts w:ascii="Museo Sans 300" w:hAnsi="Museo Sans 300" w:cstheme="minorHAnsi"/>
                <w:sz w:val="20"/>
                <w:szCs w:val="20"/>
              </w:rPr>
              <w:t xml:space="preserve"> </w:t>
            </w:r>
            <w:r w:rsidR="004468B8">
              <w:rPr>
                <w:rFonts w:ascii="Museo Sans 300" w:hAnsi="Museo Sans 300" w:cstheme="minorHAnsi"/>
                <w:sz w:val="20"/>
                <w:szCs w:val="20"/>
              </w:rPr>
              <w:t>Orden de Pedido</w:t>
            </w:r>
            <w:r w:rsidRPr="00F33B95">
              <w:rPr>
                <w:rFonts w:ascii="Museo Sans 300" w:hAnsi="Museo Sans 300" w:cstheme="minorHAnsi"/>
                <w:sz w:val="20"/>
                <w:szCs w:val="20"/>
              </w:rPr>
              <w:t xml:space="preserve"> debidamente legalizado. La Garantía de Cumplimiento, deberá </w:t>
            </w:r>
            <w:r w:rsidRPr="00F33B95">
              <w:rPr>
                <w:rFonts w:ascii="Museo Sans 300" w:hAnsi="Museo Sans 300" w:cstheme="minorHAnsi"/>
                <w:sz w:val="20"/>
                <w:szCs w:val="20"/>
              </w:rPr>
              <w:lastRenderedPageBreak/>
              <w:t xml:space="preserve">presentarse conforme al Formulario de </w:t>
            </w:r>
            <w:r w:rsidR="004468B8">
              <w:rPr>
                <w:rFonts w:ascii="Museo Sans 300" w:hAnsi="Museo Sans 300" w:cstheme="minorHAnsi"/>
                <w:sz w:val="20"/>
                <w:szCs w:val="20"/>
              </w:rPr>
              <w:t>Pagaré</w:t>
            </w:r>
            <w:r w:rsidRPr="00F33B95">
              <w:rPr>
                <w:rFonts w:ascii="Museo Sans 300" w:hAnsi="Museo Sans 300" w:cstheme="minorHAnsi"/>
                <w:sz w:val="20"/>
                <w:szCs w:val="20"/>
              </w:rPr>
              <w:t xml:space="preserve"> </w:t>
            </w:r>
            <w:r w:rsidRPr="00F33B95">
              <w:rPr>
                <w:rFonts w:ascii="Museo Sans 300" w:hAnsi="Museo Sans 300" w:cstheme="minorHAnsi"/>
                <w:b/>
                <w:sz w:val="20"/>
                <w:szCs w:val="20"/>
              </w:rPr>
              <w:t xml:space="preserve">F9 (Modelo </w:t>
            </w:r>
            <w:r w:rsidR="006B47B7">
              <w:rPr>
                <w:rFonts w:ascii="Museo Sans 300" w:hAnsi="Museo Sans 300" w:cstheme="minorHAnsi"/>
                <w:b/>
                <w:sz w:val="20"/>
                <w:szCs w:val="20"/>
              </w:rPr>
              <w:t>de garantía</w:t>
            </w:r>
            <w:r w:rsidRPr="00F33B95">
              <w:rPr>
                <w:rFonts w:ascii="Museo Sans 300" w:hAnsi="Museo Sans 300" w:cstheme="minorHAnsi"/>
                <w:b/>
                <w:sz w:val="20"/>
                <w:szCs w:val="20"/>
              </w:rPr>
              <w:t xml:space="preserve">) </w:t>
            </w:r>
            <w:r w:rsidRPr="00F33B95">
              <w:rPr>
                <w:rFonts w:ascii="Museo Sans 300" w:hAnsi="Museo Sans 300" w:cstheme="minorHAnsi"/>
                <w:sz w:val="20"/>
                <w:szCs w:val="20"/>
              </w:rPr>
              <w:t>indi</w:t>
            </w:r>
            <w:r w:rsidR="003B7892">
              <w:rPr>
                <w:rFonts w:ascii="Museo Sans 300" w:hAnsi="Museo Sans 300" w:cstheme="minorHAnsi"/>
                <w:sz w:val="20"/>
                <w:szCs w:val="20"/>
              </w:rPr>
              <w:t>cado en literal J Formularios.</w:t>
            </w:r>
          </w:p>
          <w:p w14:paraId="097F5CAB" w14:textId="77777777" w:rsidR="00314C19" w:rsidRPr="00F33B95" w:rsidRDefault="00314C19" w:rsidP="00314C19">
            <w:pPr>
              <w:pStyle w:val="Sinespaciado"/>
              <w:jc w:val="both"/>
              <w:rPr>
                <w:rFonts w:ascii="Museo Sans 300" w:hAnsi="Museo Sans 300" w:cstheme="minorHAnsi"/>
                <w:sz w:val="20"/>
                <w:szCs w:val="20"/>
              </w:rPr>
            </w:pPr>
          </w:p>
          <w:p w14:paraId="7612C836" w14:textId="1E0F362E" w:rsidR="00314C19" w:rsidRPr="00F33B95" w:rsidRDefault="00D404F4" w:rsidP="00314C19">
            <w:pPr>
              <w:pStyle w:val="Sinespaciado"/>
              <w:jc w:val="both"/>
              <w:rPr>
                <w:rFonts w:ascii="Museo Sans 300" w:hAnsi="Museo Sans 300" w:cstheme="minorHAnsi"/>
                <w:sz w:val="20"/>
                <w:szCs w:val="20"/>
              </w:rPr>
            </w:pPr>
            <w:r>
              <w:rPr>
                <w:rFonts w:ascii="Museo Sans 300" w:hAnsi="Museo Sans 300" w:cstheme="minorHAnsi"/>
                <w:sz w:val="20"/>
                <w:szCs w:val="20"/>
              </w:rPr>
              <w:t>El Pagaré</w:t>
            </w:r>
            <w:r w:rsidR="00314C19" w:rsidRPr="00F33B95">
              <w:rPr>
                <w:rFonts w:ascii="Museo Sans 300" w:hAnsi="Museo Sans 300" w:cstheme="minorHAnsi"/>
                <w:sz w:val="20"/>
                <w:szCs w:val="20"/>
              </w:rPr>
              <w:t xml:space="preserve"> será irrevocable, a demanda y efectiva al primer reclamo, emitida por compañías aseguradoras (Sociedades de seguros y fianzas) o Bancos, autorizados para operar por la Superintendencia del Sistema Financiero de El Salvador (SSF). </w:t>
            </w:r>
          </w:p>
          <w:p w14:paraId="6494C6CC" w14:textId="77777777" w:rsidR="00314C19" w:rsidRPr="00314C19" w:rsidRDefault="00314C19" w:rsidP="00314C19">
            <w:pPr>
              <w:pStyle w:val="Sinespaciado"/>
              <w:jc w:val="both"/>
              <w:rPr>
                <w:rFonts w:ascii="Museo Sans 300" w:hAnsi="Museo Sans 300" w:cstheme="minorHAnsi"/>
                <w:sz w:val="20"/>
                <w:szCs w:val="20"/>
              </w:rPr>
            </w:pPr>
          </w:p>
          <w:p w14:paraId="3A9B5F1E" w14:textId="6877B560" w:rsidR="00314C19" w:rsidRPr="00314C19" w:rsidRDefault="00314C19" w:rsidP="00314C19">
            <w:pPr>
              <w:pStyle w:val="Sinespaciado"/>
              <w:jc w:val="both"/>
              <w:rPr>
                <w:rFonts w:ascii="Museo Sans 300" w:hAnsi="Museo Sans 300" w:cstheme="minorHAnsi"/>
                <w:sz w:val="20"/>
                <w:szCs w:val="20"/>
              </w:rPr>
            </w:pPr>
            <w:r w:rsidRPr="00314C19">
              <w:rPr>
                <w:rFonts w:ascii="Museo Sans 300" w:hAnsi="Museo Sans 300" w:cstheme="minorHAnsi"/>
                <w:sz w:val="20"/>
                <w:szCs w:val="20"/>
              </w:rPr>
              <w:t>Si el plazo de la contratación se prórroga y la nueva fecha de vencimiento del mismo cae fuera del período cubierto por la garantía, el contratista estará obligado, para que la prór</w:t>
            </w:r>
            <w:r w:rsidR="003A4660">
              <w:rPr>
                <w:rFonts w:ascii="Museo Sans 300" w:hAnsi="Museo Sans 300" w:cstheme="minorHAnsi"/>
                <w:sz w:val="20"/>
                <w:szCs w:val="20"/>
              </w:rPr>
              <w:t xml:space="preserve">roga surta efecto, a renovar el pagaré </w:t>
            </w:r>
            <w:r w:rsidRPr="00314C19">
              <w:rPr>
                <w:rFonts w:ascii="Museo Sans 300" w:hAnsi="Museo Sans 300" w:cstheme="minorHAnsi"/>
                <w:sz w:val="20"/>
                <w:szCs w:val="20"/>
              </w:rPr>
              <w:t xml:space="preserve">en los plazos necesarios para cubrir la totalidad del nuevo plazo contractual. Dicha fianza se hará efectiva en los siguientes casos: a) Por incumplimiento injustificado del plazo contractual por parte la contratista; b) Cuando la contratista no cumpla con lo establecido en la contratación; c) Cuando la contratista no cumpla con las penalizaciones establecidas en el contrato por incumplimiento; d) En cualquier otro caso que exista incumplimiento por parte la contratista. </w:t>
            </w:r>
          </w:p>
          <w:p w14:paraId="759CE806" w14:textId="77777777" w:rsidR="00314C19" w:rsidRPr="00314C19" w:rsidRDefault="00314C19" w:rsidP="00314C19">
            <w:pPr>
              <w:pStyle w:val="Sinespaciado"/>
              <w:jc w:val="both"/>
              <w:rPr>
                <w:rFonts w:ascii="Museo Sans 300" w:hAnsi="Museo Sans 300" w:cstheme="minorHAnsi"/>
                <w:sz w:val="20"/>
                <w:szCs w:val="20"/>
              </w:rPr>
            </w:pPr>
          </w:p>
          <w:p w14:paraId="304493B0" w14:textId="39EF6E2C" w:rsidR="00495D63" w:rsidRPr="00F33B95" w:rsidRDefault="00314C19" w:rsidP="00D64868">
            <w:pPr>
              <w:pStyle w:val="Sinespaciado"/>
              <w:jc w:val="both"/>
              <w:rPr>
                <w:rFonts w:ascii="Museo Sans 300" w:hAnsi="Museo Sans 300" w:cstheme="minorHAnsi"/>
                <w:sz w:val="20"/>
                <w:szCs w:val="20"/>
              </w:rPr>
            </w:pPr>
            <w:r w:rsidRPr="00314C19">
              <w:rPr>
                <w:rFonts w:ascii="Museo Sans 300" w:hAnsi="Museo Sans 300" w:cstheme="minorHAnsi"/>
                <w:sz w:val="20"/>
                <w:szCs w:val="20"/>
              </w:rPr>
              <w:t xml:space="preserve">En caso de que el proponente adjudicado no presente </w:t>
            </w:r>
            <w:r w:rsidR="003A4660">
              <w:rPr>
                <w:rFonts w:ascii="Museo Sans 300" w:hAnsi="Museo Sans 300" w:cstheme="minorHAnsi"/>
                <w:sz w:val="20"/>
                <w:szCs w:val="20"/>
              </w:rPr>
              <w:t>pagaré</w:t>
            </w:r>
            <w:r w:rsidRPr="00314C19">
              <w:rPr>
                <w:rFonts w:ascii="Museo Sans 300" w:hAnsi="Museo Sans 300" w:cstheme="minorHAnsi"/>
                <w:sz w:val="20"/>
                <w:szCs w:val="20"/>
              </w:rPr>
              <w:t>, en el plazo otorgado para tal fin sin causa justificable; podrá ser revocada su adjudicación y se concederá al proponente que en la eva</w:t>
            </w:r>
            <w:r w:rsidR="007E5D7E">
              <w:rPr>
                <w:rFonts w:ascii="Museo Sans 300" w:hAnsi="Museo Sans 300" w:cstheme="minorHAnsi"/>
                <w:sz w:val="20"/>
                <w:szCs w:val="20"/>
              </w:rPr>
              <w:t>luación ocupase el segundo lugar</w:t>
            </w:r>
            <w:r w:rsidRPr="00314C19">
              <w:rPr>
                <w:rFonts w:ascii="Museo Sans 300" w:hAnsi="Museo Sans 300" w:cstheme="minorHAnsi"/>
                <w:b/>
                <w:bCs/>
                <w:sz w:val="20"/>
                <w:szCs w:val="20"/>
              </w:rPr>
              <w:t>.</w:t>
            </w:r>
          </w:p>
        </w:tc>
      </w:tr>
      <w:tr w:rsidR="00495D63" w:rsidRPr="00F33B95" w14:paraId="7520C26F" w14:textId="77777777" w:rsidTr="003B2562">
        <w:tc>
          <w:tcPr>
            <w:tcW w:w="2122" w:type="dxa"/>
            <w:vAlign w:val="center"/>
          </w:tcPr>
          <w:p w14:paraId="7B4DA5D8" w14:textId="63FC368C" w:rsidR="00495D63" w:rsidRPr="00F33B95" w:rsidRDefault="00EB5213" w:rsidP="003B2562">
            <w:pPr>
              <w:spacing w:after="0" w:line="240" w:lineRule="auto"/>
              <w:rPr>
                <w:rFonts w:ascii="Museo Sans 300" w:hAnsi="Museo Sans 300" w:cstheme="minorHAnsi"/>
                <w:b/>
                <w:sz w:val="20"/>
                <w:szCs w:val="20"/>
              </w:rPr>
            </w:pPr>
            <w:r>
              <w:rPr>
                <w:rFonts w:ascii="Museo Sans 300" w:hAnsi="Museo Sans 300" w:cstheme="minorHAnsi"/>
                <w:b/>
                <w:sz w:val="20"/>
                <w:szCs w:val="20"/>
              </w:rPr>
              <w:lastRenderedPageBreak/>
              <w:t>2. Administración</w:t>
            </w:r>
            <w:r w:rsidR="00495D63" w:rsidRPr="00F33B95">
              <w:rPr>
                <w:rFonts w:ascii="Museo Sans 300" w:hAnsi="Museo Sans 300" w:cstheme="minorHAnsi"/>
                <w:b/>
                <w:sz w:val="20"/>
                <w:szCs w:val="20"/>
              </w:rPr>
              <w:t xml:space="preserve"> de </w:t>
            </w:r>
            <w:r>
              <w:rPr>
                <w:rFonts w:ascii="Museo Sans 300" w:hAnsi="Museo Sans 300" w:cstheme="minorHAnsi"/>
                <w:b/>
                <w:sz w:val="20"/>
                <w:szCs w:val="20"/>
              </w:rPr>
              <w:t>Orden de Pedido</w:t>
            </w:r>
          </w:p>
        </w:tc>
        <w:tc>
          <w:tcPr>
            <w:tcW w:w="7613" w:type="dxa"/>
          </w:tcPr>
          <w:p w14:paraId="6CE054C4" w14:textId="32A0B220" w:rsidR="00495D63" w:rsidRPr="00F33B95" w:rsidRDefault="00A563E8" w:rsidP="00A563E8">
            <w:pPr>
              <w:spacing w:after="0" w:line="240" w:lineRule="auto"/>
              <w:jc w:val="both"/>
              <w:rPr>
                <w:rFonts w:ascii="Museo Sans 300" w:hAnsi="Museo Sans 300" w:cstheme="minorHAnsi"/>
                <w:sz w:val="20"/>
                <w:szCs w:val="20"/>
              </w:rPr>
            </w:pPr>
            <w:r>
              <w:rPr>
                <w:rFonts w:ascii="Museo Sans 300" w:hAnsi="Museo Sans 300" w:cstheme="minorHAnsi"/>
                <w:sz w:val="20"/>
                <w:szCs w:val="20"/>
              </w:rPr>
              <w:t xml:space="preserve">El </w:t>
            </w:r>
            <w:r w:rsidR="00EB5213">
              <w:rPr>
                <w:rFonts w:ascii="Museo Sans 300" w:hAnsi="Museo Sans 300" w:cstheme="minorHAnsi"/>
                <w:sz w:val="20"/>
                <w:szCs w:val="20"/>
              </w:rPr>
              <w:t>Supervisor de la Orden de Pedido</w:t>
            </w:r>
            <w:r w:rsidR="00495D63" w:rsidRPr="00F33B95">
              <w:rPr>
                <w:rFonts w:ascii="Museo Sans 300" w:hAnsi="Museo Sans 300" w:cstheme="minorHAnsi"/>
                <w:sz w:val="20"/>
                <w:szCs w:val="20"/>
              </w:rPr>
              <w:t xml:space="preserve"> será designado(a) por la m</w:t>
            </w:r>
            <w:r w:rsidR="007E5D7E">
              <w:rPr>
                <w:rFonts w:ascii="Museo Sans 300" w:hAnsi="Museo Sans 300" w:cstheme="minorHAnsi"/>
                <w:sz w:val="20"/>
                <w:szCs w:val="20"/>
              </w:rPr>
              <w:t>áxima autoridad o su delegado del MINEDUCYT</w:t>
            </w:r>
            <w:r w:rsidR="00495D63" w:rsidRPr="00F33B95">
              <w:rPr>
                <w:rFonts w:ascii="Museo Sans 300" w:hAnsi="Museo Sans 300" w:cstheme="minorHAnsi"/>
                <w:sz w:val="20"/>
                <w:szCs w:val="20"/>
              </w:rPr>
              <w:t>, quien será responsable del seguimiento y ejecu</w:t>
            </w:r>
            <w:r w:rsidR="005777AD">
              <w:rPr>
                <w:rFonts w:ascii="Museo Sans 300" w:hAnsi="Museo Sans 300" w:cstheme="minorHAnsi"/>
                <w:sz w:val="20"/>
                <w:szCs w:val="20"/>
              </w:rPr>
              <w:t>ción de las mismas.</w:t>
            </w:r>
          </w:p>
        </w:tc>
      </w:tr>
    </w:tbl>
    <w:p w14:paraId="6867FD31" w14:textId="77777777" w:rsidR="00EA168D" w:rsidRPr="00F33B95" w:rsidRDefault="00EA168D" w:rsidP="00151E03">
      <w:pPr>
        <w:pStyle w:val="Sinespaciado"/>
        <w:rPr>
          <w:rFonts w:ascii="Museo Sans 300" w:hAnsi="Museo Sans 300"/>
          <w:sz w:val="20"/>
          <w:szCs w:val="20"/>
        </w:rPr>
      </w:pPr>
    </w:p>
    <w:p w14:paraId="244882D5" w14:textId="3D04582E" w:rsidR="004305EC" w:rsidRPr="00F33B95" w:rsidRDefault="002840CD" w:rsidP="00151E03">
      <w:pPr>
        <w:pStyle w:val="Ttulo2"/>
        <w:numPr>
          <w:ilvl w:val="0"/>
          <w:numId w:val="2"/>
        </w:numPr>
        <w:spacing w:before="0" w:line="240" w:lineRule="auto"/>
        <w:rPr>
          <w:rFonts w:ascii="Museo Sans 300" w:hAnsi="Museo Sans 300" w:cstheme="minorHAnsi"/>
          <w:b w:val="0"/>
          <w:bCs/>
          <w:szCs w:val="20"/>
        </w:rPr>
      </w:pPr>
      <w:bookmarkStart w:id="29" w:name="_Hlk143850374"/>
      <w:bookmarkStart w:id="30" w:name="_Hlk143850383"/>
      <w:bookmarkStart w:id="31" w:name="_Toc167710679"/>
      <w:r>
        <w:rPr>
          <w:rFonts w:ascii="Museo Sans 300" w:hAnsi="Museo Sans 300" w:cstheme="minorHAnsi"/>
          <w:bCs/>
          <w:szCs w:val="20"/>
        </w:rPr>
        <w:t>Vigencia de la Orden de Pedido</w:t>
      </w:r>
      <w:r w:rsidR="00DC3D9C" w:rsidRPr="00F33B95">
        <w:rPr>
          <w:rFonts w:ascii="Museo Sans 300" w:hAnsi="Museo Sans 300" w:cstheme="minorHAnsi"/>
          <w:bCs/>
          <w:szCs w:val="20"/>
        </w:rPr>
        <w:t xml:space="preserve">, </w:t>
      </w:r>
      <w:r w:rsidR="00574FB2" w:rsidRPr="00F33B95">
        <w:rPr>
          <w:rFonts w:ascii="Museo Sans 300" w:hAnsi="Museo Sans 300" w:cstheme="minorHAnsi"/>
          <w:bCs/>
          <w:szCs w:val="20"/>
        </w:rPr>
        <w:t xml:space="preserve">Lugar y Forma de la Ejecución de la Consultoría </w:t>
      </w:r>
      <w:bookmarkEnd w:id="29"/>
      <w:r w:rsidR="00DC3D9C" w:rsidRPr="00F33B95">
        <w:rPr>
          <w:rFonts w:ascii="Museo Sans 300" w:hAnsi="Museo Sans 300" w:cstheme="minorHAnsi"/>
          <w:bCs/>
          <w:szCs w:val="20"/>
        </w:rPr>
        <w:t>y Caducidad</w:t>
      </w:r>
      <w:r w:rsidR="004305EC" w:rsidRPr="00F33B95">
        <w:rPr>
          <w:rFonts w:ascii="Museo Sans 300" w:hAnsi="Museo Sans 300" w:cstheme="minorHAnsi"/>
          <w:bCs/>
          <w:szCs w:val="20"/>
        </w:rPr>
        <w:t>:</w:t>
      </w:r>
      <w:bookmarkEnd w:id="30"/>
      <w:bookmarkEnd w:id="31"/>
    </w:p>
    <w:p w14:paraId="4EFE5F9D" w14:textId="656D1196" w:rsidR="004305EC" w:rsidRPr="00F33B95" w:rsidRDefault="004305EC" w:rsidP="00151E03">
      <w:pPr>
        <w:pStyle w:val="Sinespaciado"/>
        <w:rPr>
          <w:rFonts w:ascii="Museo Sans 300" w:hAnsi="Museo Sans 300"/>
          <w:sz w:val="20"/>
          <w:szCs w:val="20"/>
        </w:rPr>
      </w:pPr>
      <w:r w:rsidRPr="00F33B95">
        <w:rPr>
          <w:rFonts w:ascii="Museo Sans 300" w:hAnsi="Museo Sans 300"/>
          <w:sz w:val="20"/>
          <w:szCs w:val="20"/>
        </w:rPr>
        <w:t xml:space="preserve"> </w:t>
      </w: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7654"/>
      </w:tblGrid>
      <w:tr w:rsidR="00A1558E" w:rsidRPr="00F33B95" w14:paraId="2AC4BCA3" w14:textId="77777777" w:rsidTr="003B2562">
        <w:trPr>
          <w:trHeight w:val="398"/>
        </w:trPr>
        <w:tc>
          <w:tcPr>
            <w:tcW w:w="2107" w:type="dxa"/>
            <w:vAlign w:val="center"/>
          </w:tcPr>
          <w:p w14:paraId="3D3FEB79" w14:textId="5DF9F771" w:rsidR="00264B69" w:rsidRPr="00F33B95" w:rsidRDefault="00314C19" w:rsidP="00A92251">
            <w:pPr>
              <w:spacing w:after="0" w:line="240" w:lineRule="auto"/>
              <w:rPr>
                <w:rFonts w:ascii="Museo Sans 300" w:hAnsi="Museo Sans 300" w:cstheme="minorHAnsi"/>
                <w:b/>
                <w:bCs/>
                <w:sz w:val="20"/>
                <w:szCs w:val="20"/>
              </w:rPr>
            </w:pPr>
            <w:bookmarkStart w:id="32" w:name="_Hlk143850444"/>
            <w:r>
              <w:rPr>
                <w:rFonts w:ascii="Museo Sans 300" w:hAnsi="Museo Sans 300" w:cstheme="minorHAnsi"/>
                <w:b/>
                <w:bCs/>
                <w:sz w:val="20"/>
                <w:szCs w:val="20"/>
              </w:rPr>
              <w:t>1.</w:t>
            </w:r>
            <w:r w:rsidR="00A92251">
              <w:rPr>
                <w:rFonts w:ascii="Museo Sans 300" w:hAnsi="Museo Sans 300" w:cstheme="minorHAnsi"/>
                <w:b/>
                <w:bCs/>
                <w:sz w:val="20"/>
                <w:szCs w:val="20"/>
              </w:rPr>
              <w:t xml:space="preserve">Vigencia de la Orden de Pedido </w:t>
            </w:r>
            <w:r w:rsidR="00264B69" w:rsidRPr="00F33B95">
              <w:rPr>
                <w:rFonts w:ascii="Museo Sans 300" w:hAnsi="Museo Sans 300" w:cstheme="minorHAnsi"/>
                <w:b/>
                <w:bCs/>
                <w:sz w:val="20"/>
                <w:szCs w:val="20"/>
              </w:rPr>
              <w:t>y su Ejecución</w:t>
            </w:r>
          </w:p>
        </w:tc>
        <w:tc>
          <w:tcPr>
            <w:tcW w:w="7654" w:type="dxa"/>
            <w:vAlign w:val="center"/>
          </w:tcPr>
          <w:p w14:paraId="48A75B66" w14:textId="0C90065C" w:rsidR="00642605" w:rsidRPr="009C02A5" w:rsidRDefault="009C02A5" w:rsidP="00151E03">
            <w:pPr>
              <w:pStyle w:val="Sinespaciado"/>
              <w:jc w:val="both"/>
              <w:rPr>
                <w:rFonts w:ascii="Museo Sans 300" w:hAnsi="Museo Sans 300"/>
                <w:sz w:val="20"/>
                <w:szCs w:val="20"/>
              </w:rPr>
            </w:pPr>
            <w:r w:rsidRPr="009C02A5">
              <w:rPr>
                <w:rFonts w:ascii="Museo Sans 300" w:hAnsi="Museo Sans 300"/>
                <w:sz w:val="20"/>
                <w:szCs w:val="20"/>
              </w:rPr>
              <w:t>El contrato entrará en vigencia a partir de la fecha de su firma.</w:t>
            </w:r>
          </w:p>
          <w:p w14:paraId="0C50A44F" w14:textId="77777777" w:rsidR="009C02A5" w:rsidRPr="009C02A5" w:rsidRDefault="009C02A5" w:rsidP="00151E03">
            <w:pPr>
              <w:pStyle w:val="Sinespaciado"/>
              <w:jc w:val="both"/>
              <w:rPr>
                <w:rFonts w:ascii="Museo Sans 300" w:hAnsi="Museo Sans 300"/>
                <w:color w:val="000000"/>
                <w:sz w:val="20"/>
                <w:szCs w:val="20"/>
              </w:rPr>
            </w:pPr>
          </w:p>
          <w:p w14:paraId="583956D3" w14:textId="35D2E569" w:rsidR="00DC3D9C" w:rsidRPr="009C02A5" w:rsidRDefault="009C02A5" w:rsidP="008B55F4">
            <w:pPr>
              <w:pBdr>
                <w:top w:val="nil"/>
                <w:left w:val="nil"/>
                <w:bottom w:val="nil"/>
                <w:right w:val="nil"/>
                <w:between w:val="nil"/>
              </w:pBdr>
              <w:tabs>
                <w:tab w:val="left" w:pos="-720"/>
                <w:tab w:val="left" w:pos="426"/>
              </w:tabs>
              <w:spacing w:line="240" w:lineRule="auto"/>
              <w:jc w:val="both"/>
              <w:rPr>
                <w:rFonts w:ascii="Museo Sans 300" w:eastAsia="Museo Sans 300" w:hAnsi="Museo Sans 300" w:cs="Museo Sans 300"/>
                <w:color w:val="000000"/>
                <w:sz w:val="20"/>
                <w:szCs w:val="20"/>
              </w:rPr>
            </w:pPr>
            <w:r w:rsidRPr="009C02A5">
              <w:rPr>
                <w:rFonts w:ascii="Museo Sans 300" w:hAnsi="Museo Sans 300"/>
                <w:color w:val="000000"/>
                <w:sz w:val="20"/>
                <w:szCs w:val="20"/>
              </w:rPr>
              <w:t>El Plazo de</w:t>
            </w:r>
            <w:r w:rsidR="00642605" w:rsidRPr="009C02A5">
              <w:rPr>
                <w:rFonts w:ascii="Museo Sans 300" w:hAnsi="Museo Sans 300"/>
                <w:color w:val="000000"/>
                <w:sz w:val="20"/>
                <w:szCs w:val="20"/>
              </w:rPr>
              <w:t xml:space="preserve"> ejecución de la consultoría </w:t>
            </w:r>
            <w:r w:rsidRPr="009C02A5">
              <w:rPr>
                <w:rFonts w:ascii="Museo Sans 300" w:eastAsia="Museo Sans 300" w:hAnsi="Museo Sans 300" w:cs="Museo Sans 300"/>
                <w:color w:val="000000"/>
                <w:sz w:val="20"/>
                <w:szCs w:val="20"/>
              </w:rPr>
              <w:t>será de</w:t>
            </w:r>
            <w:r w:rsidRPr="009C02A5">
              <w:rPr>
                <w:rFonts w:ascii="Museo Sans 300" w:eastAsia="Museo Sans 300" w:hAnsi="Museo Sans 300" w:cs="Museo Sans 300"/>
                <w:b/>
                <w:color w:val="000000"/>
                <w:sz w:val="20"/>
                <w:szCs w:val="20"/>
              </w:rPr>
              <w:t xml:space="preserve"> </w:t>
            </w:r>
            <w:r w:rsidR="008B55F4">
              <w:rPr>
                <w:rFonts w:ascii="Museo Sans 300" w:eastAsia="Museo Sans 300" w:hAnsi="Museo Sans 300" w:cs="Museo Sans 300"/>
                <w:b/>
                <w:color w:val="000000"/>
                <w:sz w:val="20"/>
                <w:szCs w:val="20"/>
                <w:u w:val="single"/>
              </w:rPr>
              <w:t>tres (3) meses</w:t>
            </w:r>
            <w:r w:rsidRPr="009C02A5">
              <w:rPr>
                <w:rFonts w:ascii="Museo Sans 300" w:eastAsia="Museo Sans 300" w:hAnsi="Museo Sans 300" w:cs="Museo Sans 300"/>
                <w:b/>
                <w:color w:val="000000"/>
                <w:sz w:val="20"/>
                <w:szCs w:val="20"/>
              </w:rPr>
              <w:t xml:space="preserve"> </w:t>
            </w:r>
            <w:r w:rsidRPr="009C02A5">
              <w:rPr>
                <w:rFonts w:ascii="Museo Sans 300" w:eastAsia="Museo Sans 300" w:hAnsi="Museo Sans 300" w:cs="Museo Sans 300"/>
                <w:color w:val="000000"/>
                <w:sz w:val="20"/>
                <w:szCs w:val="20"/>
              </w:rPr>
              <w:t xml:space="preserve">a partir de la fecha de la orden de </w:t>
            </w:r>
            <w:r w:rsidR="00431102">
              <w:rPr>
                <w:rFonts w:ascii="Museo Sans 300" w:eastAsia="Museo Sans 300" w:hAnsi="Museo Sans 300" w:cs="Museo Sans 300"/>
                <w:color w:val="000000"/>
                <w:sz w:val="20"/>
                <w:szCs w:val="20"/>
              </w:rPr>
              <w:t>pedido</w:t>
            </w:r>
            <w:r w:rsidRPr="009C02A5">
              <w:rPr>
                <w:rFonts w:ascii="Museo Sans 300" w:eastAsia="Museo Sans 300" w:hAnsi="Museo Sans 300" w:cs="Museo Sans 300"/>
                <w:color w:val="000000"/>
                <w:sz w:val="20"/>
                <w:szCs w:val="20"/>
              </w:rPr>
              <w:t xml:space="preserve">. </w:t>
            </w:r>
          </w:p>
        </w:tc>
      </w:tr>
      <w:tr w:rsidR="00A1558E" w:rsidRPr="00F33B95" w14:paraId="4558FB90" w14:textId="77777777" w:rsidTr="00314C19">
        <w:trPr>
          <w:trHeight w:val="398"/>
        </w:trPr>
        <w:tc>
          <w:tcPr>
            <w:tcW w:w="2107" w:type="dxa"/>
            <w:vAlign w:val="center"/>
          </w:tcPr>
          <w:p w14:paraId="49571B81" w14:textId="7CEEA251" w:rsidR="00264B69" w:rsidRPr="00F33B95" w:rsidRDefault="009C02A5" w:rsidP="00151E03">
            <w:pPr>
              <w:spacing w:after="0" w:line="240" w:lineRule="auto"/>
              <w:rPr>
                <w:rFonts w:ascii="Museo Sans 300" w:hAnsi="Museo Sans 300" w:cstheme="minorHAnsi"/>
                <w:b/>
                <w:bCs/>
                <w:sz w:val="20"/>
                <w:szCs w:val="20"/>
              </w:rPr>
            </w:pPr>
            <w:r>
              <w:rPr>
                <w:rFonts w:ascii="Museo Sans 300" w:hAnsi="Museo Sans 300" w:cstheme="minorHAnsi"/>
                <w:b/>
                <w:bCs/>
                <w:sz w:val="20"/>
                <w:szCs w:val="20"/>
              </w:rPr>
              <w:t>2.</w:t>
            </w:r>
            <w:r w:rsidR="00264B69" w:rsidRPr="00F33B95">
              <w:rPr>
                <w:rFonts w:ascii="Museo Sans 300" w:hAnsi="Museo Sans 300" w:cstheme="minorHAnsi"/>
                <w:b/>
                <w:bCs/>
                <w:sz w:val="20"/>
                <w:szCs w:val="20"/>
              </w:rPr>
              <w:t xml:space="preserve">Lugar y Forma de </w:t>
            </w:r>
            <w:r w:rsidR="007B1F97" w:rsidRPr="00F33B95">
              <w:rPr>
                <w:rFonts w:ascii="Museo Sans 300" w:hAnsi="Museo Sans 300" w:cstheme="minorHAnsi"/>
                <w:b/>
                <w:bCs/>
                <w:sz w:val="20"/>
                <w:szCs w:val="20"/>
              </w:rPr>
              <w:t>la Ejecución de</w:t>
            </w:r>
            <w:r w:rsidR="00574FB2" w:rsidRPr="00F33B95">
              <w:rPr>
                <w:rFonts w:ascii="Museo Sans 300" w:hAnsi="Museo Sans 300" w:cstheme="minorHAnsi"/>
                <w:b/>
                <w:bCs/>
                <w:sz w:val="20"/>
                <w:szCs w:val="20"/>
              </w:rPr>
              <w:t xml:space="preserve"> la Consultoría</w:t>
            </w:r>
            <w:r w:rsidR="007B1F97" w:rsidRPr="00F33B95">
              <w:rPr>
                <w:rFonts w:ascii="Museo Sans 300" w:hAnsi="Museo Sans 300" w:cstheme="minorHAnsi"/>
                <w:b/>
                <w:bCs/>
                <w:sz w:val="20"/>
                <w:szCs w:val="20"/>
              </w:rPr>
              <w:t xml:space="preserve"> </w:t>
            </w:r>
          </w:p>
        </w:tc>
        <w:tc>
          <w:tcPr>
            <w:tcW w:w="7654" w:type="dxa"/>
            <w:vAlign w:val="center"/>
          </w:tcPr>
          <w:p w14:paraId="0EF0CE85" w14:textId="0D45256C" w:rsidR="00264B69" w:rsidRPr="00F33B95" w:rsidRDefault="00264B69" w:rsidP="00151E03">
            <w:pPr>
              <w:pStyle w:val="Sinespaciado"/>
              <w:jc w:val="both"/>
              <w:rPr>
                <w:rFonts w:ascii="Museo Sans 300" w:hAnsi="Museo Sans 300" w:cstheme="minorHAnsi"/>
                <w:sz w:val="20"/>
                <w:szCs w:val="20"/>
              </w:rPr>
            </w:pPr>
            <w:r w:rsidRPr="00F33B95">
              <w:rPr>
                <w:rFonts w:ascii="Museo Sans 300" w:hAnsi="Museo Sans 300" w:cstheme="minorHAnsi"/>
                <w:sz w:val="20"/>
                <w:szCs w:val="20"/>
              </w:rPr>
              <w:t xml:space="preserve">Los </w:t>
            </w:r>
            <w:r w:rsidR="00B36C23" w:rsidRPr="00F33B95">
              <w:rPr>
                <w:rFonts w:ascii="Museo Sans 300" w:hAnsi="Museo Sans 300" w:cstheme="minorHAnsi"/>
                <w:sz w:val="20"/>
                <w:szCs w:val="20"/>
              </w:rPr>
              <w:t>productos</w:t>
            </w:r>
            <w:r w:rsidR="007B1F97" w:rsidRPr="00F33B95">
              <w:rPr>
                <w:rFonts w:ascii="Museo Sans 300" w:hAnsi="Museo Sans 300" w:cstheme="minorHAnsi"/>
                <w:sz w:val="20"/>
                <w:szCs w:val="20"/>
              </w:rPr>
              <w:t xml:space="preserve"> </w:t>
            </w:r>
            <w:r w:rsidRPr="00F33B95">
              <w:rPr>
                <w:rFonts w:ascii="Museo Sans 300" w:hAnsi="Museo Sans 300" w:cstheme="minorHAnsi"/>
                <w:sz w:val="20"/>
                <w:szCs w:val="20"/>
              </w:rPr>
              <w:t xml:space="preserve">serán </w:t>
            </w:r>
            <w:r w:rsidR="00D96615">
              <w:rPr>
                <w:rFonts w:ascii="Museo Sans 300" w:hAnsi="Museo Sans 300" w:cstheme="minorHAnsi"/>
                <w:sz w:val="20"/>
                <w:szCs w:val="20"/>
              </w:rPr>
              <w:t xml:space="preserve">entregados en la Dirección de </w:t>
            </w:r>
            <w:r w:rsidR="00F50FDE">
              <w:rPr>
                <w:rFonts w:ascii="Museo Sans 300" w:hAnsi="Museo Sans 300" w:cstheme="minorHAnsi"/>
                <w:sz w:val="20"/>
                <w:szCs w:val="20"/>
              </w:rPr>
              <w:t>Administración y Gestión Territorial</w:t>
            </w:r>
            <w:r w:rsidR="00E61BB3" w:rsidRPr="00F33B95">
              <w:rPr>
                <w:rFonts w:ascii="Museo Sans 300" w:hAnsi="Museo Sans 300" w:cstheme="minorHAnsi"/>
                <w:sz w:val="20"/>
                <w:szCs w:val="20"/>
              </w:rPr>
              <w:t xml:space="preserve">, </w:t>
            </w:r>
            <w:r w:rsidR="00E61BB3" w:rsidRPr="00F33B95">
              <w:rPr>
                <w:rFonts w:ascii="Museo Sans 300" w:hAnsi="Museo Sans 300"/>
                <w:sz w:val="20"/>
                <w:szCs w:val="20"/>
              </w:rPr>
              <w:t>ubicada en Alameda Juan Pablo II y Calle Guadalupe, Plan Maestro, Centro de Gobierno, Edificio A-</w:t>
            </w:r>
            <w:r w:rsidR="00F50FDE">
              <w:rPr>
                <w:rFonts w:ascii="Museo Sans 300" w:hAnsi="Museo Sans 300"/>
                <w:sz w:val="20"/>
                <w:szCs w:val="20"/>
              </w:rPr>
              <w:t>4</w:t>
            </w:r>
            <w:r w:rsidR="00E61BB3" w:rsidRPr="00F33B95">
              <w:rPr>
                <w:rFonts w:ascii="Museo Sans 300" w:hAnsi="Museo Sans 300"/>
                <w:sz w:val="20"/>
                <w:szCs w:val="20"/>
              </w:rPr>
              <w:t xml:space="preserve">, </w:t>
            </w:r>
            <w:r w:rsidR="00F50FDE">
              <w:rPr>
                <w:rFonts w:ascii="Museo Sans 300" w:hAnsi="Museo Sans 300"/>
                <w:sz w:val="20"/>
                <w:szCs w:val="20"/>
              </w:rPr>
              <w:t>primer</w:t>
            </w:r>
            <w:r w:rsidR="00E61BB3" w:rsidRPr="00F33B95">
              <w:rPr>
                <w:rFonts w:ascii="Museo Sans 300" w:hAnsi="Museo Sans 300"/>
                <w:sz w:val="20"/>
                <w:szCs w:val="20"/>
              </w:rPr>
              <w:t xml:space="preserve"> </w:t>
            </w:r>
            <w:r w:rsidR="000C0FFF">
              <w:rPr>
                <w:rFonts w:ascii="Museo Sans 300" w:hAnsi="Museo Sans 300"/>
                <w:sz w:val="20"/>
                <w:szCs w:val="20"/>
              </w:rPr>
              <w:t>n</w:t>
            </w:r>
            <w:r w:rsidR="00E61BB3" w:rsidRPr="00F33B95">
              <w:rPr>
                <w:rFonts w:ascii="Museo Sans 300" w:hAnsi="Museo Sans 300"/>
                <w:sz w:val="20"/>
                <w:szCs w:val="20"/>
              </w:rPr>
              <w:t>ivel, San Salvador</w:t>
            </w:r>
            <w:r w:rsidR="008B73F5">
              <w:rPr>
                <w:rFonts w:ascii="Museo Sans 300" w:hAnsi="Museo Sans 300"/>
                <w:sz w:val="20"/>
                <w:szCs w:val="20"/>
              </w:rPr>
              <w:t xml:space="preserve"> Centro</w:t>
            </w:r>
            <w:r w:rsidR="00E61BB3" w:rsidRPr="00F33B95">
              <w:rPr>
                <w:rFonts w:ascii="Museo Sans 300" w:hAnsi="Museo Sans 300"/>
                <w:sz w:val="20"/>
                <w:szCs w:val="20"/>
              </w:rPr>
              <w:t xml:space="preserve">, </w:t>
            </w:r>
            <w:r w:rsidR="008B73F5">
              <w:rPr>
                <w:rFonts w:ascii="Museo Sans 300" w:hAnsi="Museo Sans 300"/>
                <w:sz w:val="20"/>
                <w:szCs w:val="20"/>
              </w:rPr>
              <w:t xml:space="preserve">Republica de </w:t>
            </w:r>
            <w:r w:rsidR="00E61BB3" w:rsidRPr="00F33B95">
              <w:rPr>
                <w:rFonts w:ascii="Museo Sans 300" w:hAnsi="Museo Sans 300"/>
                <w:sz w:val="20"/>
                <w:szCs w:val="20"/>
              </w:rPr>
              <w:t>El Salvador</w:t>
            </w:r>
            <w:r w:rsidRPr="00F33B95">
              <w:rPr>
                <w:rFonts w:ascii="Museo Sans 300" w:hAnsi="Museo Sans 300" w:cstheme="minorHAnsi"/>
                <w:sz w:val="20"/>
                <w:szCs w:val="20"/>
              </w:rPr>
              <w:t xml:space="preserve">, </w:t>
            </w:r>
            <w:r w:rsidR="00E61BB3" w:rsidRPr="00F33B95">
              <w:rPr>
                <w:rFonts w:ascii="Museo Sans 300" w:hAnsi="Museo Sans 300" w:cstheme="minorHAnsi"/>
                <w:sz w:val="20"/>
                <w:szCs w:val="20"/>
              </w:rPr>
              <w:t xml:space="preserve">y serán recibidos </w:t>
            </w:r>
            <w:r w:rsidRPr="00F33B95">
              <w:rPr>
                <w:rFonts w:ascii="Museo Sans 300" w:hAnsi="Museo Sans 300" w:cstheme="minorHAnsi"/>
                <w:sz w:val="20"/>
                <w:szCs w:val="20"/>
              </w:rPr>
              <w:t xml:space="preserve">a través del </w:t>
            </w:r>
            <w:r w:rsidR="008E2A30">
              <w:rPr>
                <w:rFonts w:ascii="Museo Sans 300" w:hAnsi="Museo Sans 300" w:cstheme="minorHAnsi"/>
                <w:sz w:val="20"/>
                <w:szCs w:val="20"/>
              </w:rPr>
              <w:t>Supervisor de la Orden de Pedido</w:t>
            </w:r>
            <w:r w:rsidRPr="00F33B95">
              <w:rPr>
                <w:rFonts w:ascii="Museo Sans 300" w:hAnsi="Museo Sans 300" w:cstheme="minorHAnsi"/>
                <w:sz w:val="20"/>
                <w:szCs w:val="20"/>
              </w:rPr>
              <w:t>.</w:t>
            </w:r>
          </w:p>
          <w:p w14:paraId="33400A97" w14:textId="77777777" w:rsidR="00264B69" w:rsidRPr="00F33B95" w:rsidRDefault="00264B69" w:rsidP="00151E03">
            <w:pPr>
              <w:spacing w:after="0" w:line="240" w:lineRule="auto"/>
              <w:jc w:val="both"/>
              <w:rPr>
                <w:rFonts w:ascii="Museo Sans 300" w:eastAsiaTheme="minorHAnsi" w:hAnsi="Museo Sans 300" w:cstheme="minorHAnsi"/>
                <w:kern w:val="2"/>
                <w:sz w:val="20"/>
                <w:szCs w:val="20"/>
              </w:rPr>
            </w:pPr>
          </w:p>
          <w:p w14:paraId="2DC6F95C" w14:textId="398B7B93" w:rsidR="00DC5418" w:rsidRPr="008B73F5" w:rsidRDefault="005266B8" w:rsidP="0086752B">
            <w:pPr>
              <w:spacing w:after="0" w:line="240" w:lineRule="auto"/>
              <w:jc w:val="both"/>
              <w:rPr>
                <w:rFonts w:ascii="Museo Sans 300" w:hAnsi="Museo Sans 300"/>
                <w:b/>
                <w:sz w:val="20"/>
                <w:szCs w:val="20"/>
              </w:rPr>
            </w:pPr>
            <w:r>
              <w:rPr>
                <w:rFonts w:ascii="Museo Sans 300" w:hAnsi="Museo Sans 300"/>
                <w:sz w:val="20"/>
                <w:szCs w:val="20"/>
              </w:rPr>
              <w:t>Los productos esperados</w:t>
            </w:r>
            <w:r w:rsidR="003E0260">
              <w:rPr>
                <w:rFonts w:ascii="Museo Sans 300" w:hAnsi="Museo Sans 300"/>
                <w:sz w:val="20"/>
                <w:szCs w:val="20"/>
              </w:rPr>
              <w:t xml:space="preserve"> y plazos de entrega</w:t>
            </w:r>
            <w:r w:rsidR="00F50FDE">
              <w:rPr>
                <w:rFonts w:ascii="Museo Sans 300" w:hAnsi="Museo Sans 300"/>
                <w:sz w:val="20"/>
                <w:szCs w:val="20"/>
              </w:rPr>
              <w:t xml:space="preserve"> y lugar de entrega</w:t>
            </w:r>
            <w:r>
              <w:rPr>
                <w:rFonts w:ascii="Museo Sans 300" w:hAnsi="Museo Sans 300"/>
                <w:sz w:val="20"/>
                <w:szCs w:val="20"/>
              </w:rPr>
              <w:t>, será de conformidad a la</w:t>
            </w:r>
            <w:r w:rsidR="00EA5F91">
              <w:rPr>
                <w:rFonts w:ascii="Museo Sans 300" w:hAnsi="Museo Sans 300"/>
                <w:sz w:val="20"/>
                <w:szCs w:val="20"/>
              </w:rPr>
              <w:t xml:space="preserve"> </w:t>
            </w:r>
            <w:r w:rsidR="00EA5F91" w:rsidRPr="00EA5F91">
              <w:rPr>
                <w:rFonts w:ascii="Museo Sans 300" w:hAnsi="Museo Sans 300"/>
                <w:b/>
                <w:sz w:val="20"/>
                <w:szCs w:val="20"/>
              </w:rPr>
              <w:t>Sección III. CONDICIONES ESPECIALES DE LA CONTRATACIÓN, litera</w:t>
            </w:r>
            <w:r w:rsidR="00EA5F91">
              <w:rPr>
                <w:rFonts w:ascii="Museo Sans 300" w:hAnsi="Museo Sans 300"/>
                <w:b/>
                <w:sz w:val="20"/>
                <w:szCs w:val="20"/>
              </w:rPr>
              <w:t>l</w:t>
            </w:r>
            <w:r w:rsidR="00EA5F91" w:rsidRPr="00EA5F91">
              <w:rPr>
                <w:rFonts w:ascii="Museo Sans 300" w:hAnsi="Museo Sans 300"/>
                <w:b/>
                <w:sz w:val="20"/>
                <w:szCs w:val="20"/>
              </w:rPr>
              <w:t xml:space="preserve"> </w:t>
            </w:r>
            <w:r w:rsidR="008B73F5">
              <w:rPr>
                <w:rFonts w:ascii="Museo Sans 300" w:hAnsi="Museo Sans 300"/>
                <w:b/>
                <w:sz w:val="20"/>
                <w:szCs w:val="20"/>
              </w:rPr>
              <w:t>I</w:t>
            </w:r>
            <w:r w:rsidR="00EA5F91" w:rsidRPr="00EA5F91">
              <w:rPr>
                <w:rFonts w:ascii="Museo Sans 300" w:hAnsi="Museo Sans 300"/>
                <w:b/>
                <w:sz w:val="20"/>
                <w:szCs w:val="20"/>
              </w:rPr>
              <w:t>. TÉRMINOS DE REFERENCI</w:t>
            </w:r>
            <w:r w:rsidR="000C0FFF">
              <w:rPr>
                <w:rFonts w:ascii="Museo Sans 300" w:hAnsi="Museo Sans 300"/>
                <w:b/>
                <w:sz w:val="20"/>
                <w:szCs w:val="20"/>
              </w:rPr>
              <w:t>A Y CONDICIONES DE LA PROPUESTA</w:t>
            </w:r>
            <w:r w:rsidR="008B73F5">
              <w:rPr>
                <w:rFonts w:ascii="Museo Sans 300" w:hAnsi="Museo Sans 300"/>
                <w:b/>
                <w:sz w:val="20"/>
                <w:szCs w:val="20"/>
              </w:rPr>
              <w:t>.</w:t>
            </w:r>
          </w:p>
        </w:tc>
      </w:tr>
      <w:tr w:rsidR="00E37292" w:rsidRPr="00F33B95" w14:paraId="2AAECBDD" w14:textId="77777777" w:rsidTr="00314C19">
        <w:trPr>
          <w:trHeight w:val="398"/>
        </w:trPr>
        <w:tc>
          <w:tcPr>
            <w:tcW w:w="2107" w:type="dxa"/>
            <w:vAlign w:val="center"/>
          </w:tcPr>
          <w:p w14:paraId="15EA9418" w14:textId="0B438D4B" w:rsidR="00E37292" w:rsidRPr="00F33B95" w:rsidRDefault="009C02A5" w:rsidP="00A95ED3">
            <w:pPr>
              <w:pStyle w:val="Sinespaciado"/>
              <w:rPr>
                <w:rFonts w:ascii="Museo Sans 300" w:hAnsi="Museo Sans 300"/>
                <w:sz w:val="20"/>
                <w:szCs w:val="20"/>
              </w:rPr>
            </w:pPr>
            <w:r>
              <w:rPr>
                <w:rFonts w:ascii="Museo Sans 300" w:hAnsi="Museo Sans 300"/>
                <w:b/>
                <w:bCs/>
                <w:sz w:val="20"/>
                <w:szCs w:val="20"/>
              </w:rPr>
              <w:t>3.</w:t>
            </w:r>
            <w:r w:rsidR="00A95ED3">
              <w:rPr>
                <w:rFonts w:ascii="Museo Sans 300" w:hAnsi="Museo Sans 300"/>
                <w:b/>
                <w:bCs/>
                <w:sz w:val="20"/>
                <w:szCs w:val="20"/>
              </w:rPr>
              <w:t>Caducidad de la Orden de Pedido</w:t>
            </w:r>
          </w:p>
        </w:tc>
        <w:tc>
          <w:tcPr>
            <w:tcW w:w="7654" w:type="dxa"/>
            <w:vAlign w:val="center"/>
          </w:tcPr>
          <w:p w14:paraId="4C64B467" w14:textId="36E6F641" w:rsidR="00E61BB3" w:rsidRPr="00F33B95" w:rsidRDefault="00A95ED3" w:rsidP="00E61BB3">
            <w:pPr>
              <w:spacing w:after="0" w:line="240" w:lineRule="auto"/>
              <w:jc w:val="both"/>
              <w:rPr>
                <w:rFonts w:ascii="Museo Sans 300" w:hAnsi="Museo Sans 300"/>
                <w:b/>
                <w:sz w:val="20"/>
                <w:szCs w:val="20"/>
              </w:rPr>
            </w:pPr>
            <w:r>
              <w:rPr>
                <w:rFonts w:ascii="Museo Sans 300" w:hAnsi="Museo Sans 300"/>
                <w:b/>
                <w:sz w:val="20"/>
                <w:szCs w:val="20"/>
              </w:rPr>
              <w:t>Terminación</w:t>
            </w:r>
            <w:r w:rsidR="00E61BB3" w:rsidRPr="00F33B95">
              <w:rPr>
                <w:rFonts w:ascii="Museo Sans 300" w:hAnsi="Museo Sans 300"/>
                <w:b/>
                <w:sz w:val="20"/>
                <w:szCs w:val="20"/>
              </w:rPr>
              <w:t>:</w:t>
            </w:r>
          </w:p>
          <w:p w14:paraId="63400939" w14:textId="4388037B" w:rsidR="00E37292" w:rsidRPr="00F33B95" w:rsidRDefault="00A95ED3" w:rsidP="00E61BB3">
            <w:pPr>
              <w:pStyle w:val="Sinespaciado"/>
              <w:jc w:val="both"/>
              <w:rPr>
                <w:rFonts w:ascii="Museo Sans 300" w:hAnsi="Museo Sans 300" w:cstheme="minorHAnsi"/>
                <w:sz w:val="20"/>
                <w:szCs w:val="20"/>
              </w:rPr>
            </w:pPr>
            <w:r>
              <w:rPr>
                <w:rFonts w:ascii="Museo Sans 300" w:hAnsi="Museo Sans 300" w:cs="Arial"/>
                <w:sz w:val="20"/>
                <w:szCs w:val="20"/>
              </w:rPr>
              <w:t>Se podrá cancelar la Orden de Pedido, si la otra parte ha incumplido sustancialmente con una de sus obligaciones y no subsana dicho incumplimiento dentro de los 30 días calendario contados a partir del día siguiente de la recepción de una notificación escrita. En este caso, la institución deberá notificar el incumplimiento a la Máxima Autoridad</w:t>
            </w:r>
            <w:r w:rsidRPr="00F33B95">
              <w:rPr>
                <w:rFonts w:ascii="Museo Sans 300" w:hAnsi="Museo Sans 300" w:cs="Arial"/>
                <w:sz w:val="20"/>
                <w:szCs w:val="20"/>
              </w:rPr>
              <w:t>.</w:t>
            </w:r>
          </w:p>
        </w:tc>
      </w:tr>
      <w:bookmarkEnd w:id="32"/>
    </w:tbl>
    <w:p w14:paraId="5BD7AA7C" w14:textId="77777777" w:rsidR="004305EC" w:rsidRPr="00F33B95" w:rsidRDefault="004305EC" w:rsidP="00151E03">
      <w:pPr>
        <w:spacing w:after="0" w:line="240" w:lineRule="auto"/>
        <w:rPr>
          <w:rFonts w:ascii="Museo Sans 300" w:hAnsi="Museo Sans 300" w:cstheme="minorHAnsi"/>
          <w:sz w:val="20"/>
          <w:szCs w:val="20"/>
        </w:rPr>
      </w:pPr>
    </w:p>
    <w:p w14:paraId="5011A56C" w14:textId="66D7E46D" w:rsidR="002E535B" w:rsidRPr="00F33B95" w:rsidRDefault="00253090" w:rsidP="00151E03">
      <w:pPr>
        <w:pStyle w:val="Ttulo2"/>
        <w:numPr>
          <w:ilvl w:val="0"/>
          <w:numId w:val="2"/>
        </w:numPr>
        <w:spacing w:before="0" w:line="240" w:lineRule="auto"/>
        <w:rPr>
          <w:rFonts w:ascii="Museo Sans 300" w:hAnsi="Museo Sans 300" w:cstheme="minorHAnsi"/>
          <w:szCs w:val="20"/>
        </w:rPr>
      </w:pPr>
      <w:bookmarkStart w:id="33" w:name="_Toc167710680"/>
      <w:r w:rsidRPr="00F33B95">
        <w:rPr>
          <w:rFonts w:ascii="Museo Sans 300" w:hAnsi="Museo Sans 300" w:cstheme="minorHAnsi"/>
          <w:szCs w:val="20"/>
        </w:rPr>
        <w:t>Forma de Pago y Condiciones de Pago:</w:t>
      </w:r>
      <w:bookmarkEnd w:id="33"/>
    </w:p>
    <w:p w14:paraId="62D68E70" w14:textId="2A342E6A" w:rsidR="002E535B" w:rsidRPr="00F33B95" w:rsidRDefault="002E535B" w:rsidP="00151E03">
      <w:pPr>
        <w:pBdr>
          <w:top w:val="nil"/>
          <w:left w:val="nil"/>
          <w:bottom w:val="nil"/>
          <w:right w:val="nil"/>
          <w:between w:val="nil"/>
        </w:pBdr>
        <w:spacing w:after="0" w:line="240" w:lineRule="auto"/>
        <w:jc w:val="both"/>
        <w:rPr>
          <w:rFonts w:ascii="Museo Sans 300" w:eastAsia="Calibri" w:hAnsi="Museo Sans 300"/>
          <w:b/>
          <w:bCs/>
          <w:i/>
          <w:iCs/>
          <w:color w:val="000000"/>
          <w:sz w:val="20"/>
          <w:szCs w:val="20"/>
          <w:u w:val="single"/>
        </w:rPr>
      </w:pPr>
    </w:p>
    <w:tbl>
      <w:tblPr>
        <w:tblW w:w="976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7654"/>
      </w:tblGrid>
      <w:tr w:rsidR="00A1558E" w:rsidRPr="00F33B95" w14:paraId="31BA2932" w14:textId="77777777" w:rsidTr="008D4014">
        <w:trPr>
          <w:trHeight w:val="1096"/>
        </w:trPr>
        <w:tc>
          <w:tcPr>
            <w:tcW w:w="2107" w:type="dxa"/>
            <w:vAlign w:val="center"/>
          </w:tcPr>
          <w:p w14:paraId="581FFE65" w14:textId="77777777" w:rsidR="00EE261A" w:rsidRPr="00F33B95" w:rsidRDefault="00EE261A" w:rsidP="008B73F5">
            <w:pPr>
              <w:pStyle w:val="Sinespaciado"/>
              <w:ind w:left="294"/>
              <w:rPr>
                <w:rFonts w:ascii="Museo Sans 300" w:hAnsi="Museo Sans 300"/>
                <w:b/>
                <w:bCs/>
                <w:sz w:val="20"/>
                <w:szCs w:val="20"/>
              </w:rPr>
            </w:pPr>
          </w:p>
          <w:p w14:paraId="23E7C630" w14:textId="5CE25239" w:rsidR="00EE261A" w:rsidRPr="00F33B95" w:rsidRDefault="008B73F5" w:rsidP="00151E03">
            <w:pPr>
              <w:spacing w:after="0" w:line="240" w:lineRule="auto"/>
              <w:jc w:val="center"/>
              <w:rPr>
                <w:rFonts w:ascii="Museo Sans 300" w:hAnsi="Museo Sans 300" w:cstheme="minorHAnsi"/>
                <w:sz w:val="20"/>
                <w:szCs w:val="20"/>
              </w:rPr>
            </w:pPr>
            <w:r>
              <w:rPr>
                <w:rFonts w:ascii="Museo Sans 300" w:hAnsi="Museo Sans 300" w:cstheme="minorHAnsi"/>
                <w:b/>
                <w:bCs/>
                <w:sz w:val="20"/>
                <w:szCs w:val="20"/>
              </w:rPr>
              <w:t>1.</w:t>
            </w:r>
            <w:r w:rsidR="00EE261A" w:rsidRPr="00F33B95">
              <w:rPr>
                <w:rFonts w:ascii="Museo Sans 300" w:hAnsi="Museo Sans 300" w:cstheme="minorHAnsi"/>
                <w:b/>
                <w:bCs/>
                <w:sz w:val="20"/>
                <w:szCs w:val="20"/>
              </w:rPr>
              <w:t>Forma de pago</w:t>
            </w:r>
          </w:p>
        </w:tc>
        <w:tc>
          <w:tcPr>
            <w:tcW w:w="7654" w:type="dxa"/>
            <w:vAlign w:val="center"/>
          </w:tcPr>
          <w:p w14:paraId="101F9C72" w14:textId="11501855" w:rsidR="008D4014" w:rsidRPr="00E54197" w:rsidRDefault="008D4014" w:rsidP="000C0FFF">
            <w:pPr>
              <w:pBdr>
                <w:top w:val="nil"/>
                <w:left w:val="nil"/>
                <w:bottom w:val="nil"/>
                <w:right w:val="nil"/>
                <w:between w:val="nil"/>
              </w:pBdr>
              <w:spacing w:after="0" w:line="240" w:lineRule="auto"/>
              <w:jc w:val="both"/>
              <w:rPr>
                <w:rFonts w:ascii="Museo Sans 300" w:eastAsia="Museo Sans 300" w:hAnsi="Museo Sans 300" w:cs="Museo Sans 300"/>
                <w:sz w:val="20"/>
                <w:szCs w:val="20"/>
              </w:rPr>
            </w:pPr>
            <w:r w:rsidRPr="00E54197">
              <w:rPr>
                <w:rFonts w:ascii="Museo Sans 300" w:eastAsia="Museo Sans 300" w:hAnsi="Museo Sans 300" w:cs="Museo Sans 300"/>
                <w:color w:val="000000"/>
                <w:sz w:val="20"/>
                <w:szCs w:val="20"/>
              </w:rPr>
              <w:t>Se realizarán CINCO (5) PAGOS</w:t>
            </w:r>
            <w:r w:rsidR="00BE77AA" w:rsidRPr="00E54197">
              <w:rPr>
                <w:rFonts w:ascii="Museo Sans 300" w:eastAsia="Museo Sans 300" w:hAnsi="Museo Sans 300" w:cs="Museo Sans 300"/>
                <w:color w:val="000000"/>
                <w:sz w:val="20"/>
                <w:szCs w:val="20"/>
              </w:rPr>
              <w:t xml:space="preserve"> </w:t>
            </w:r>
            <w:r w:rsidR="00BE77AA" w:rsidRPr="00E54197">
              <w:rPr>
                <w:rFonts w:ascii="Museo Sans 300" w:eastAsia="Museo Sans 300" w:hAnsi="Museo Sans 300" w:cs="Museo Sans 300"/>
                <w:sz w:val="20"/>
                <w:szCs w:val="20"/>
              </w:rPr>
              <w:t>de acuerdo con los productos entregados. Los pagos serán de acuerdo con el siguiente porcentaje descontado del monto total del contrato</w:t>
            </w:r>
            <w:r w:rsidRPr="00E54197">
              <w:rPr>
                <w:rFonts w:ascii="Museo Sans 300" w:eastAsia="Museo Sans 300" w:hAnsi="Museo Sans 300" w:cs="Museo Sans 300"/>
                <w:sz w:val="20"/>
                <w:szCs w:val="20"/>
              </w:rPr>
              <w:t>:</w:t>
            </w:r>
          </w:p>
          <w:p w14:paraId="6851DB66" w14:textId="77777777" w:rsidR="00BE77AA" w:rsidRPr="00E54197" w:rsidRDefault="00BE77AA" w:rsidP="00BE77AA">
            <w:pPr>
              <w:pBdr>
                <w:top w:val="nil"/>
                <w:left w:val="nil"/>
                <w:bottom w:val="nil"/>
                <w:right w:val="nil"/>
                <w:between w:val="nil"/>
              </w:pBdr>
              <w:spacing w:after="0" w:line="240" w:lineRule="auto"/>
              <w:ind w:right="474"/>
              <w:jc w:val="both"/>
              <w:rPr>
                <w:rFonts w:ascii="Museo Sans 300" w:eastAsia="Museo Sans 300" w:hAnsi="Museo Sans 300" w:cs="Museo Sans 300"/>
                <w:sz w:val="20"/>
                <w:szCs w:val="20"/>
              </w:rPr>
            </w:pPr>
          </w:p>
          <w:p w14:paraId="27C176C4" w14:textId="4D28086B" w:rsidR="008D4014" w:rsidRPr="00E54197" w:rsidRDefault="008D4014" w:rsidP="004160D5">
            <w:pPr>
              <w:numPr>
                <w:ilvl w:val="0"/>
                <w:numId w:val="32"/>
              </w:numPr>
              <w:pBdr>
                <w:top w:val="nil"/>
                <w:left w:val="nil"/>
                <w:bottom w:val="nil"/>
                <w:right w:val="nil"/>
                <w:between w:val="nil"/>
              </w:pBdr>
              <w:spacing w:after="0"/>
              <w:ind w:left="284" w:hanging="284"/>
              <w:jc w:val="both"/>
              <w:rPr>
                <w:rFonts w:ascii="Museo Sans 300" w:eastAsia="Museo Sans 300" w:hAnsi="Museo Sans 300" w:cs="Museo Sans 300"/>
                <w:sz w:val="20"/>
                <w:szCs w:val="20"/>
              </w:rPr>
            </w:pPr>
            <w:r w:rsidRPr="00E54197">
              <w:rPr>
                <w:rFonts w:ascii="Museo Sans 300" w:eastAsia="Museo Sans 300" w:hAnsi="Museo Sans 300" w:cs="Museo Sans 300"/>
                <w:sz w:val="20"/>
                <w:szCs w:val="20"/>
              </w:rPr>
              <w:t>Un ejemplar en original y copia (en formato físico y digital) del producto que corresponde al pago solicitado</w:t>
            </w:r>
            <w:r w:rsidR="00FC3F8F">
              <w:rPr>
                <w:rFonts w:ascii="Museo Sans 300" w:eastAsia="Museo Sans 300" w:hAnsi="Museo Sans 300" w:cs="Museo Sans 300"/>
                <w:sz w:val="20"/>
                <w:szCs w:val="20"/>
              </w:rPr>
              <w:t>.</w:t>
            </w:r>
          </w:p>
          <w:p w14:paraId="43F5FD44" w14:textId="5287F95E" w:rsidR="008D4014" w:rsidRPr="00E54197" w:rsidRDefault="008D4014" w:rsidP="004160D5">
            <w:pPr>
              <w:numPr>
                <w:ilvl w:val="0"/>
                <w:numId w:val="32"/>
              </w:numPr>
              <w:pBdr>
                <w:top w:val="nil"/>
                <w:left w:val="nil"/>
                <w:bottom w:val="nil"/>
                <w:right w:val="nil"/>
                <w:between w:val="nil"/>
              </w:pBdr>
              <w:spacing w:after="0"/>
              <w:ind w:left="283" w:hanging="283"/>
              <w:jc w:val="both"/>
              <w:rPr>
                <w:rFonts w:ascii="Museo Sans 300" w:eastAsia="Museo Sans 300" w:hAnsi="Museo Sans 300" w:cs="Museo Sans 300"/>
                <w:color w:val="000000"/>
                <w:sz w:val="20"/>
                <w:szCs w:val="20"/>
              </w:rPr>
            </w:pPr>
            <w:r w:rsidRPr="00E54197">
              <w:rPr>
                <w:rFonts w:ascii="Museo Sans 300" w:eastAsia="Museo Sans 300" w:hAnsi="Museo Sans 300" w:cs="Museo Sans 300"/>
                <w:sz w:val="20"/>
                <w:szCs w:val="20"/>
              </w:rPr>
              <w:lastRenderedPageBreak/>
              <w:t>Factura de consumidor final a nombre del Ministerio de Educación</w:t>
            </w:r>
            <w:r w:rsidRPr="00E54197">
              <w:rPr>
                <w:rFonts w:ascii="Museo Sans 300" w:eastAsia="Museo Sans 300" w:hAnsi="Museo Sans 300" w:cs="Museo Sans 300"/>
                <w:color w:val="000000"/>
                <w:sz w:val="20"/>
                <w:szCs w:val="20"/>
              </w:rPr>
              <w:t xml:space="preserve">, Ciencia y </w:t>
            </w:r>
            <w:r w:rsidRPr="00E12467">
              <w:rPr>
                <w:rFonts w:ascii="Museo Sans 300" w:eastAsia="Museo Sans 300" w:hAnsi="Museo Sans 300" w:cs="Museo Sans 300"/>
                <w:color w:val="000000"/>
                <w:sz w:val="20"/>
                <w:szCs w:val="20"/>
              </w:rPr>
              <w:t>Tecnología</w:t>
            </w:r>
            <w:r w:rsidR="00E12467" w:rsidRPr="00E12467">
              <w:rPr>
                <w:rFonts w:ascii="Museo Sans 300" w:hAnsi="Museo Sans 300"/>
                <w:b/>
                <w:sz w:val="20"/>
                <w:szCs w:val="20"/>
              </w:rPr>
              <w:t xml:space="preserve">, </w:t>
            </w:r>
            <w:r w:rsidR="00E12467" w:rsidRPr="00E12467">
              <w:rPr>
                <w:rFonts w:ascii="Museo Sans 300" w:hAnsi="Museo Sans 300"/>
                <w:iCs/>
                <w:sz w:val="20"/>
                <w:szCs w:val="20"/>
              </w:rPr>
              <w:t>según el Art. 114 literal b del Código Tributario.</w:t>
            </w:r>
            <w:r w:rsidRPr="00E54197">
              <w:rPr>
                <w:rFonts w:ascii="Museo Sans 300" w:eastAsia="Museo Sans 300" w:hAnsi="Museo Sans 300" w:cs="Museo Sans 300"/>
                <w:color w:val="000000"/>
                <w:sz w:val="20"/>
                <w:szCs w:val="20"/>
              </w:rPr>
              <w:t xml:space="preserve"> </w:t>
            </w:r>
          </w:p>
          <w:p w14:paraId="152683E2" w14:textId="7F289967" w:rsidR="008D4014" w:rsidRPr="00E54197" w:rsidRDefault="008D4014" w:rsidP="004160D5">
            <w:pPr>
              <w:numPr>
                <w:ilvl w:val="0"/>
                <w:numId w:val="32"/>
              </w:numPr>
              <w:pBdr>
                <w:top w:val="nil"/>
                <w:left w:val="nil"/>
                <w:bottom w:val="nil"/>
                <w:right w:val="nil"/>
                <w:between w:val="nil"/>
              </w:pBdr>
              <w:spacing w:after="0"/>
              <w:ind w:left="283" w:hanging="283"/>
              <w:jc w:val="both"/>
              <w:rPr>
                <w:rFonts w:ascii="Museo Sans 300" w:eastAsia="Museo Sans 300" w:hAnsi="Museo Sans 300" w:cs="Museo Sans 300"/>
                <w:color w:val="000000"/>
                <w:sz w:val="20"/>
                <w:szCs w:val="20"/>
              </w:rPr>
            </w:pPr>
            <w:r w:rsidRPr="00E54197">
              <w:rPr>
                <w:rFonts w:ascii="Museo Sans 300" w:eastAsia="Museo Sans 300" w:hAnsi="Museo Sans 300" w:cs="Museo Sans 300"/>
                <w:color w:val="000000"/>
                <w:sz w:val="20"/>
                <w:szCs w:val="20"/>
              </w:rPr>
              <w:t xml:space="preserve">Acta de recepción recibida a entera satisfacción, la cual deberá ser firmada por el </w:t>
            </w:r>
            <w:r w:rsidR="002A1B8F">
              <w:rPr>
                <w:rFonts w:ascii="Museo Sans 300" w:eastAsia="Museo Sans 300" w:hAnsi="Museo Sans 300" w:cs="Museo Sans 300"/>
                <w:color w:val="000000"/>
                <w:sz w:val="20"/>
                <w:szCs w:val="20"/>
              </w:rPr>
              <w:t>Supervisor de la Orden de Pedido</w:t>
            </w:r>
            <w:r w:rsidRPr="00BE600F">
              <w:rPr>
                <w:rFonts w:ascii="Museo Sans 300" w:eastAsia="Museo Sans 300" w:hAnsi="Museo Sans 300" w:cs="Museo Sans 300"/>
                <w:color w:val="000000"/>
                <w:sz w:val="20"/>
                <w:szCs w:val="20"/>
              </w:rPr>
              <w:t>.</w:t>
            </w:r>
          </w:p>
          <w:p w14:paraId="18DB649C" w14:textId="77777777" w:rsidR="00E54197" w:rsidRDefault="00E54197" w:rsidP="00E54197">
            <w:pPr>
              <w:pBdr>
                <w:top w:val="nil"/>
                <w:left w:val="nil"/>
                <w:bottom w:val="nil"/>
                <w:right w:val="nil"/>
                <w:between w:val="nil"/>
              </w:pBdr>
              <w:spacing w:after="0"/>
              <w:jc w:val="both"/>
              <w:rPr>
                <w:rFonts w:ascii="Museo Sans 300" w:eastAsia="Museo Sans 300" w:hAnsi="Museo Sans 300" w:cs="Museo Sans 300"/>
                <w:color w:val="000000"/>
                <w:sz w:val="20"/>
                <w:szCs w:val="20"/>
              </w:rPr>
            </w:pPr>
          </w:p>
          <w:p w14:paraId="026F18EB" w14:textId="7419B255" w:rsidR="003E07E9" w:rsidRPr="00E54197" w:rsidRDefault="008D4014" w:rsidP="00E54197">
            <w:pPr>
              <w:pBdr>
                <w:top w:val="nil"/>
                <w:left w:val="nil"/>
                <w:bottom w:val="nil"/>
                <w:right w:val="nil"/>
                <w:between w:val="nil"/>
              </w:pBdr>
              <w:spacing w:after="0"/>
              <w:jc w:val="both"/>
              <w:rPr>
                <w:rFonts w:ascii="Museo Sans 300" w:eastAsia="Museo Sans 300" w:hAnsi="Museo Sans 300" w:cs="Museo Sans 300"/>
                <w:color w:val="000000"/>
                <w:sz w:val="20"/>
                <w:szCs w:val="20"/>
              </w:rPr>
            </w:pPr>
            <w:r w:rsidRPr="00E54197">
              <w:rPr>
                <w:rFonts w:ascii="Museo Sans 300" w:eastAsia="Museo Sans 300" w:hAnsi="Museo Sans 300" w:cs="Museo Sans 300"/>
                <w:color w:val="000000"/>
                <w:sz w:val="20"/>
                <w:szCs w:val="20"/>
              </w:rPr>
              <w:t>S</w:t>
            </w:r>
            <w:r w:rsidR="003E0260" w:rsidRPr="00E54197">
              <w:rPr>
                <w:rFonts w:ascii="Museo Sans 300" w:eastAsia="Calibri" w:hAnsi="Museo Sans 300"/>
                <w:sz w:val="20"/>
                <w:szCs w:val="20"/>
              </w:rPr>
              <w:t>e realizará</w:t>
            </w:r>
            <w:r w:rsidR="003E07E9" w:rsidRPr="00E54197">
              <w:rPr>
                <w:rFonts w:ascii="Museo Sans 300" w:eastAsia="Calibri" w:hAnsi="Museo Sans 300"/>
                <w:sz w:val="20"/>
                <w:szCs w:val="20"/>
              </w:rPr>
              <w:t xml:space="preserve"> por medio de transferencia directa en la Cuenta del Banco correspondiente, que para tal efecto deberá designar el adjudicatario, según formato de la Formato de Declaración Jurada de Autorización de Pago, Formulario (</w:t>
            </w:r>
            <w:r w:rsidR="003E07E9" w:rsidRPr="00E54197">
              <w:rPr>
                <w:rFonts w:ascii="Museo Sans 300" w:eastAsia="Calibri" w:hAnsi="Museo Sans 300"/>
                <w:b/>
                <w:sz w:val="20"/>
                <w:szCs w:val="20"/>
              </w:rPr>
              <w:t>F5</w:t>
            </w:r>
            <w:r w:rsidR="003E07E9" w:rsidRPr="00E54197">
              <w:rPr>
                <w:rFonts w:ascii="Museo Sans 300" w:eastAsia="Calibri" w:hAnsi="Museo Sans 300"/>
                <w:sz w:val="20"/>
                <w:szCs w:val="20"/>
              </w:rPr>
              <w:t xml:space="preserve">). </w:t>
            </w:r>
          </w:p>
          <w:p w14:paraId="7B1BA95D" w14:textId="77777777" w:rsidR="003E07E9" w:rsidRPr="00E54197" w:rsidRDefault="003E07E9" w:rsidP="00697454">
            <w:pPr>
              <w:spacing w:after="0" w:line="240" w:lineRule="auto"/>
              <w:jc w:val="both"/>
              <w:rPr>
                <w:rFonts w:ascii="Museo Sans 300" w:eastAsia="Calibri" w:hAnsi="Museo Sans 300"/>
                <w:sz w:val="20"/>
                <w:szCs w:val="20"/>
              </w:rPr>
            </w:pPr>
          </w:p>
          <w:p w14:paraId="6F3D4541" w14:textId="1BDD90B3" w:rsidR="003E07E9" w:rsidRPr="00E54197" w:rsidRDefault="003E07E9" w:rsidP="00697454">
            <w:pPr>
              <w:spacing w:after="0" w:line="240" w:lineRule="auto"/>
              <w:jc w:val="both"/>
              <w:rPr>
                <w:rFonts w:ascii="Museo Sans 300" w:eastAsia="Calibri" w:hAnsi="Museo Sans 300"/>
                <w:sz w:val="20"/>
                <w:szCs w:val="20"/>
              </w:rPr>
            </w:pPr>
            <w:r w:rsidRPr="00E54197">
              <w:rPr>
                <w:rFonts w:ascii="Museo Sans 300" w:hAnsi="Museo Sans 300"/>
                <w:sz w:val="20"/>
                <w:szCs w:val="20"/>
              </w:rPr>
              <w:t xml:space="preserve">El </w:t>
            </w:r>
            <w:r w:rsidR="008D4014" w:rsidRPr="00E54197">
              <w:rPr>
                <w:rFonts w:ascii="Museo Sans 300" w:hAnsi="Museo Sans 300"/>
                <w:sz w:val="20"/>
                <w:szCs w:val="20"/>
              </w:rPr>
              <w:t xml:space="preserve">monto </w:t>
            </w:r>
            <w:r w:rsidRPr="00E54197">
              <w:rPr>
                <w:rFonts w:ascii="Museo Sans 300" w:hAnsi="Museo Sans 300"/>
                <w:sz w:val="20"/>
                <w:szCs w:val="20"/>
              </w:rPr>
              <w:t xml:space="preserve">contractual se pagará en función de </w:t>
            </w:r>
            <w:r w:rsidRPr="00E54197">
              <w:rPr>
                <w:rFonts w:ascii="Museo Sans 300" w:eastAsia="Calibri" w:hAnsi="Museo Sans 300"/>
                <w:sz w:val="20"/>
                <w:szCs w:val="20"/>
              </w:rPr>
              <w:t>los</w:t>
            </w:r>
            <w:r w:rsidRPr="00E54197">
              <w:rPr>
                <w:rFonts w:ascii="Museo Sans 300" w:hAnsi="Museo Sans 300"/>
                <w:sz w:val="20"/>
                <w:szCs w:val="20"/>
              </w:rPr>
              <w:t xml:space="preserve"> </w:t>
            </w:r>
            <w:r w:rsidRPr="00E54197">
              <w:rPr>
                <w:rFonts w:ascii="Museo Sans 300" w:eastAsia="Calibri" w:hAnsi="Museo Sans 300"/>
                <w:sz w:val="20"/>
                <w:szCs w:val="20"/>
              </w:rPr>
              <w:t>productos</w:t>
            </w:r>
            <w:r w:rsidRPr="00E54197">
              <w:rPr>
                <w:rFonts w:ascii="Museo Sans 300" w:hAnsi="Museo Sans 300"/>
                <w:sz w:val="20"/>
                <w:szCs w:val="20"/>
              </w:rPr>
              <w:t xml:space="preserve"> </w:t>
            </w:r>
            <w:r w:rsidR="008D4014" w:rsidRPr="00E54197">
              <w:rPr>
                <w:rFonts w:ascii="Museo Sans 300" w:hAnsi="Museo Sans 300"/>
                <w:sz w:val="20"/>
                <w:szCs w:val="20"/>
              </w:rPr>
              <w:t>esperados de la consultoría.</w:t>
            </w:r>
            <w:r w:rsidRPr="00E54197">
              <w:rPr>
                <w:rFonts w:ascii="Museo Sans 300" w:hAnsi="Museo Sans 300"/>
                <w:sz w:val="20"/>
                <w:szCs w:val="20"/>
              </w:rPr>
              <w:t xml:space="preserve"> conforme </w:t>
            </w:r>
            <w:r w:rsidRPr="00E54197">
              <w:rPr>
                <w:rFonts w:ascii="Museo Sans 300" w:eastAsia="Calibri" w:hAnsi="Museo Sans 300"/>
                <w:sz w:val="20"/>
                <w:szCs w:val="20"/>
              </w:rPr>
              <w:t xml:space="preserve">lo establecido en </w:t>
            </w:r>
            <w:r w:rsidR="003A20F0" w:rsidRPr="00E54197">
              <w:rPr>
                <w:rFonts w:ascii="Museo Sans 300" w:hAnsi="Museo Sans 300"/>
                <w:b/>
                <w:color w:val="000000"/>
                <w:sz w:val="20"/>
                <w:szCs w:val="20"/>
              </w:rPr>
              <w:t>la Sección III. CONDICIONES ESPECIALES DE LA CONTRATACIÓN, litera</w:t>
            </w:r>
            <w:r w:rsidR="008D4014" w:rsidRPr="00E54197">
              <w:rPr>
                <w:rFonts w:ascii="Museo Sans 300" w:hAnsi="Museo Sans 300"/>
                <w:b/>
                <w:color w:val="000000"/>
                <w:sz w:val="20"/>
                <w:szCs w:val="20"/>
              </w:rPr>
              <w:t>l</w:t>
            </w:r>
            <w:r w:rsidR="003A20F0" w:rsidRPr="00E54197">
              <w:rPr>
                <w:rFonts w:ascii="Museo Sans 300" w:hAnsi="Museo Sans 300"/>
                <w:b/>
                <w:color w:val="000000"/>
                <w:sz w:val="20"/>
                <w:szCs w:val="20"/>
              </w:rPr>
              <w:t xml:space="preserve"> </w:t>
            </w:r>
            <w:r w:rsidR="008D4014" w:rsidRPr="00E54197">
              <w:rPr>
                <w:rFonts w:ascii="Museo Sans 300" w:hAnsi="Museo Sans 300"/>
                <w:b/>
                <w:color w:val="000000"/>
                <w:sz w:val="20"/>
                <w:szCs w:val="20"/>
              </w:rPr>
              <w:t>I</w:t>
            </w:r>
            <w:r w:rsidR="003A20F0" w:rsidRPr="00E54197">
              <w:rPr>
                <w:rFonts w:ascii="Museo Sans 300" w:hAnsi="Museo Sans 300"/>
                <w:b/>
                <w:color w:val="000000"/>
                <w:sz w:val="20"/>
                <w:szCs w:val="20"/>
              </w:rPr>
              <w:t xml:space="preserve"> TÉRMINOS DE REFERENCIA Y CONDICIONES DE LA PROPUESTA</w:t>
            </w:r>
            <w:r w:rsidRPr="00E54197">
              <w:rPr>
                <w:rFonts w:ascii="Museo Sans 300" w:hAnsi="Museo Sans 300"/>
                <w:sz w:val="20"/>
                <w:szCs w:val="20"/>
              </w:rPr>
              <w:t>, así</w:t>
            </w:r>
            <w:r w:rsidRPr="00E54197">
              <w:rPr>
                <w:rFonts w:ascii="Museo Sans 300" w:eastAsia="Calibri" w:hAnsi="Museo Sans 300"/>
                <w:sz w:val="20"/>
                <w:szCs w:val="20"/>
              </w:rPr>
              <w:t>:</w:t>
            </w:r>
          </w:p>
          <w:p w14:paraId="6248EA95" w14:textId="5F05BE22" w:rsidR="00697454" w:rsidRDefault="003A20F0" w:rsidP="00697454">
            <w:pPr>
              <w:spacing w:after="0" w:line="240" w:lineRule="auto"/>
              <w:jc w:val="both"/>
              <w:rPr>
                <w:rFonts w:ascii="Museo Sans 300" w:eastAsia="Calibri" w:hAnsi="Museo Sans 300"/>
                <w:sz w:val="20"/>
                <w:szCs w:val="20"/>
              </w:rPr>
            </w:pPr>
            <w:r>
              <w:rPr>
                <w:rFonts w:ascii="Museo Sans 300" w:eastAsia="Calibri" w:hAnsi="Museo Sans 300"/>
                <w:sz w:val="20"/>
                <w:szCs w:val="20"/>
              </w:rPr>
              <w:t xml:space="preserve"> </w:t>
            </w:r>
          </w:p>
          <w:p w14:paraId="6C97142F" w14:textId="76DFA605" w:rsidR="00697454" w:rsidRDefault="008D4014" w:rsidP="00697454">
            <w:pPr>
              <w:spacing w:after="0" w:line="240" w:lineRule="auto"/>
              <w:jc w:val="both"/>
              <w:rPr>
                <w:rFonts w:ascii="Museo Sans 300" w:eastAsia="Calibri" w:hAnsi="Museo Sans 300"/>
                <w:sz w:val="20"/>
                <w:szCs w:val="20"/>
              </w:rPr>
            </w:pPr>
            <w:r w:rsidRPr="008D4014">
              <w:rPr>
                <w:rFonts w:ascii="Museo Sans 300" w:eastAsia="Calibri" w:hAnsi="Museo Sans 300"/>
                <w:b/>
                <w:bCs/>
                <w:sz w:val="20"/>
                <w:szCs w:val="20"/>
                <w:u w:val="single"/>
              </w:rPr>
              <w:t>PRIMER PAGO</w:t>
            </w:r>
            <w:r w:rsidR="00697454" w:rsidRPr="00F33B95">
              <w:rPr>
                <w:rFonts w:ascii="Museo Sans 300" w:eastAsia="Calibri" w:hAnsi="Museo Sans 300"/>
                <w:sz w:val="20"/>
                <w:szCs w:val="20"/>
              </w:rPr>
              <w:t xml:space="preserve">: Corresponderá al </w:t>
            </w:r>
            <w:r>
              <w:rPr>
                <w:rFonts w:ascii="Museo Sans 300" w:eastAsia="Calibri" w:hAnsi="Museo Sans 300"/>
                <w:b/>
                <w:sz w:val="20"/>
                <w:szCs w:val="20"/>
              </w:rPr>
              <w:t>1</w:t>
            </w:r>
            <w:r w:rsidR="00697454" w:rsidRPr="003A20F0">
              <w:rPr>
                <w:rFonts w:ascii="Museo Sans 300" w:eastAsia="Calibri" w:hAnsi="Museo Sans 300"/>
                <w:b/>
                <w:sz w:val="20"/>
                <w:szCs w:val="20"/>
              </w:rPr>
              <w:t>0%</w:t>
            </w:r>
            <w:r w:rsidR="00697454" w:rsidRPr="00F33B95">
              <w:rPr>
                <w:rFonts w:ascii="Museo Sans 300" w:eastAsia="Calibri" w:hAnsi="Museo Sans 300"/>
                <w:sz w:val="20"/>
                <w:szCs w:val="20"/>
              </w:rPr>
              <w:t xml:space="preserve"> del monto </w:t>
            </w:r>
            <w:r w:rsidR="003A20F0">
              <w:rPr>
                <w:rFonts w:ascii="Museo Sans 300" w:eastAsia="Calibri" w:hAnsi="Museo Sans 300"/>
                <w:sz w:val="20"/>
                <w:szCs w:val="20"/>
              </w:rPr>
              <w:t>del contrato</w:t>
            </w:r>
            <w:r w:rsidR="00697454" w:rsidRPr="00F33B95">
              <w:rPr>
                <w:rFonts w:ascii="Museo Sans 300" w:eastAsia="Calibri" w:hAnsi="Museo Sans 300"/>
                <w:sz w:val="20"/>
                <w:szCs w:val="20"/>
              </w:rPr>
              <w:t>, equivalente a ________ con __ /100 dólares de los Estados Unidos de América (US$____), el cual se pagará una vez se hayan recibido a entera satisfacción</w:t>
            </w:r>
            <w:r w:rsidR="001123DB">
              <w:rPr>
                <w:rFonts w:ascii="Museo Sans 300" w:eastAsia="Calibri" w:hAnsi="Museo Sans 300"/>
                <w:sz w:val="20"/>
                <w:szCs w:val="20"/>
              </w:rPr>
              <w:t xml:space="preserve"> el </w:t>
            </w:r>
            <w:r w:rsidR="0005260F" w:rsidRPr="00BE77AA">
              <w:rPr>
                <w:rFonts w:ascii="Museo Sans 300" w:eastAsia="Calibri" w:hAnsi="Museo Sans 300"/>
                <w:b/>
                <w:bCs/>
                <w:sz w:val="20"/>
                <w:szCs w:val="20"/>
              </w:rPr>
              <w:t>Producto 1</w:t>
            </w:r>
            <w:r w:rsidR="00697454" w:rsidRPr="00F33B95">
              <w:rPr>
                <w:rFonts w:ascii="Museo Sans 300" w:eastAsia="Calibri" w:hAnsi="Museo Sans 300"/>
                <w:sz w:val="20"/>
                <w:szCs w:val="20"/>
              </w:rPr>
              <w:t>.</w:t>
            </w:r>
          </w:p>
          <w:p w14:paraId="1F81E3F8" w14:textId="55137589" w:rsidR="0005260F" w:rsidRDefault="0005260F" w:rsidP="00697454">
            <w:pPr>
              <w:spacing w:after="0" w:line="240" w:lineRule="auto"/>
              <w:jc w:val="both"/>
              <w:rPr>
                <w:rFonts w:ascii="Museo Sans 300" w:eastAsia="Calibri" w:hAnsi="Museo Sans 300"/>
                <w:sz w:val="20"/>
                <w:szCs w:val="20"/>
              </w:rPr>
            </w:pPr>
          </w:p>
          <w:p w14:paraId="6365BD66" w14:textId="1A6F8D0B" w:rsidR="0005260F" w:rsidRPr="00F33B95" w:rsidRDefault="0005260F" w:rsidP="0005260F">
            <w:pPr>
              <w:spacing w:after="0" w:line="240" w:lineRule="auto"/>
              <w:jc w:val="both"/>
              <w:rPr>
                <w:rFonts w:ascii="Museo Sans 300" w:eastAsia="Calibri" w:hAnsi="Museo Sans 300"/>
                <w:sz w:val="20"/>
                <w:szCs w:val="20"/>
              </w:rPr>
            </w:pPr>
            <w:r>
              <w:rPr>
                <w:rFonts w:ascii="Museo Sans 300" w:eastAsia="Calibri" w:hAnsi="Museo Sans 300"/>
                <w:b/>
                <w:bCs/>
                <w:sz w:val="20"/>
                <w:szCs w:val="20"/>
                <w:u w:val="single"/>
              </w:rPr>
              <w:t>SEGUNDO</w:t>
            </w:r>
            <w:r w:rsidRPr="008D4014">
              <w:rPr>
                <w:rFonts w:ascii="Museo Sans 300" w:eastAsia="Calibri" w:hAnsi="Museo Sans 300"/>
                <w:b/>
                <w:bCs/>
                <w:sz w:val="20"/>
                <w:szCs w:val="20"/>
                <w:u w:val="single"/>
              </w:rPr>
              <w:t xml:space="preserve"> PAGO</w:t>
            </w:r>
            <w:r w:rsidRPr="00F33B95">
              <w:rPr>
                <w:rFonts w:ascii="Museo Sans 300" w:eastAsia="Calibri" w:hAnsi="Museo Sans 300"/>
                <w:sz w:val="20"/>
                <w:szCs w:val="20"/>
              </w:rPr>
              <w:t xml:space="preserve">: Corresponderá al </w:t>
            </w:r>
            <w:r w:rsidR="00BE600F">
              <w:rPr>
                <w:rFonts w:ascii="Museo Sans 300" w:eastAsia="Calibri" w:hAnsi="Museo Sans 300"/>
                <w:b/>
                <w:sz w:val="20"/>
                <w:szCs w:val="20"/>
              </w:rPr>
              <w:t>25</w:t>
            </w:r>
            <w:r w:rsidRPr="003A20F0">
              <w:rPr>
                <w:rFonts w:ascii="Museo Sans 300" w:eastAsia="Calibri" w:hAnsi="Museo Sans 300"/>
                <w:b/>
                <w:sz w:val="20"/>
                <w:szCs w:val="20"/>
              </w:rPr>
              <w:t>%</w:t>
            </w:r>
            <w:r w:rsidRPr="00F33B95">
              <w:rPr>
                <w:rFonts w:ascii="Museo Sans 300" w:eastAsia="Calibri" w:hAnsi="Museo Sans 300"/>
                <w:sz w:val="20"/>
                <w:szCs w:val="20"/>
              </w:rPr>
              <w:t xml:space="preserve"> del monto </w:t>
            </w:r>
            <w:r>
              <w:rPr>
                <w:rFonts w:ascii="Museo Sans 300" w:eastAsia="Calibri" w:hAnsi="Museo Sans 300"/>
                <w:sz w:val="20"/>
                <w:szCs w:val="20"/>
              </w:rPr>
              <w:t>del contrato</w:t>
            </w:r>
            <w:r w:rsidRPr="00F33B95">
              <w:rPr>
                <w:rFonts w:ascii="Museo Sans 300" w:eastAsia="Calibri" w:hAnsi="Museo Sans 300"/>
                <w:sz w:val="20"/>
                <w:szCs w:val="20"/>
              </w:rPr>
              <w:t>, equivalente a ________ con __ /100 dólares de los Estados Unidos de América (US$____), el cual se pagará una vez se hayan recibido a entera satisfacción</w:t>
            </w:r>
            <w:r>
              <w:rPr>
                <w:rFonts w:ascii="Museo Sans 300" w:eastAsia="Calibri" w:hAnsi="Museo Sans 300"/>
                <w:sz w:val="20"/>
                <w:szCs w:val="20"/>
              </w:rPr>
              <w:t xml:space="preserve"> </w:t>
            </w:r>
            <w:r w:rsidR="00BE600F">
              <w:rPr>
                <w:rFonts w:ascii="Museo Sans 300" w:eastAsia="Calibri" w:hAnsi="Museo Sans 300"/>
                <w:sz w:val="20"/>
                <w:szCs w:val="20"/>
              </w:rPr>
              <w:t xml:space="preserve">el </w:t>
            </w:r>
            <w:r w:rsidR="00BE600F">
              <w:rPr>
                <w:rFonts w:ascii="Museo Sans 300" w:eastAsia="Calibri" w:hAnsi="Museo Sans 300"/>
                <w:b/>
                <w:bCs/>
                <w:sz w:val="20"/>
                <w:szCs w:val="20"/>
              </w:rPr>
              <w:t>Producto 2</w:t>
            </w:r>
            <w:r w:rsidRPr="00F33B95">
              <w:rPr>
                <w:rFonts w:ascii="Museo Sans 300" w:eastAsia="Calibri" w:hAnsi="Museo Sans 300"/>
                <w:sz w:val="20"/>
                <w:szCs w:val="20"/>
              </w:rPr>
              <w:t>.</w:t>
            </w:r>
          </w:p>
          <w:p w14:paraId="6690FDCE" w14:textId="77777777" w:rsidR="0005260F" w:rsidRPr="00F33B95" w:rsidRDefault="0005260F" w:rsidP="00697454">
            <w:pPr>
              <w:spacing w:after="0" w:line="240" w:lineRule="auto"/>
              <w:jc w:val="both"/>
              <w:rPr>
                <w:rFonts w:ascii="Museo Sans 300" w:eastAsia="Calibri" w:hAnsi="Museo Sans 300"/>
                <w:sz w:val="20"/>
                <w:szCs w:val="20"/>
              </w:rPr>
            </w:pPr>
          </w:p>
          <w:p w14:paraId="511FCBAB" w14:textId="294C4F65" w:rsidR="0005260F" w:rsidRDefault="0005260F" w:rsidP="0005260F">
            <w:pPr>
              <w:spacing w:after="0" w:line="240" w:lineRule="auto"/>
              <w:jc w:val="both"/>
              <w:rPr>
                <w:rFonts w:ascii="Museo Sans 300" w:eastAsia="Calibri" w:hAnsi="Museo Sans 300"/>
                <w:sz w:val="20"/>
                <w:szCs w:val="20"/>
              </w:rPr>
            </w:pPr>
            <w:r>
              <w:rPr>
                <w:rFonts w:ascii="Museo Sans 300" w:eastAsia="Calibri" w:hAnsi="Museo Sans 300"/>
                <w:b/>
                <w:bCs/>
                <w:sz w:val="20"/>
                <w:szCs w:val="20"/>
                <w:u w:val="single"/>
              </w:rPr>
              <w:t>TERCER</w:t>
            </w:r>
            <w:r w:rsidRPr="008D4014">
              <w:rPr>
                <w:rFonts w:ascii="Museo Sans 300" w:eastAsia="Calibri" w:hAnsi="Museo Sans 300"/>
                <w:b/>
                <w:bCs/>
                <w:sz w:val="20"/>
                <w:szCs w:val="20"/>
                <w:u w:val="single"/>
              </w:rPr>
              <w:t xml:space="preserve"> PAGO</w:t>
            </w:r>
            <w:r w:rsidRPr="00F33B95">
              <w:rPr>
                <w:rFonts w:ascii="Museo Sans 300" w:eastAsia="Calibri" w:hAnsi="Museo Sans 300"/>
                <w:sz w:val="20"/>
                <w:szCs w:val="20"/>
              </w:rPr>
              <w:t xml:space="preserve">: Corresponderá al </w:t>
            </w:r>
            <w:r>
              <w:rPr>
                <w:rFonts w:ascii="Museo Sans 300" w:eastAsia="Calibri" w:hAnsi="Museo Sans 300"/>
                <w:b/>
                <w:sz w:val="20"/>
                <w:szCs w:val="20"/>
              </w:rPr>
              <w:t>2</w:t>
            </w:r>
            <w:r w:rsidR="00BE600F">
              <w:rPr>
                <w:rFonts w:ascii="Museo Sans 300" w:eastAsia="Calibri" w:hAnsi="Museo Sans 300"/>
                <w:b/>
                <w:sz w:val="20"/>
                <w:szCs w:val="20"/>
              </w:rPr>
              <w:t>5</w:t>
            </w:r>
            <w:r w:rsidRPr="003A20F0">
              <w:rPr>
                <w:rFonts w:ascii="Museo Sans 300" w:eastAsia="Calibri" w:hAnsi="Museo Sans 300"/>
                <w:b/>
                <w:sz w:val="20"/>
                <w:szCs w:val="20"/>
              </w:rPr>
              <w:t>%</w:t>
            </w:r>
            <w:r w:rsidRPr="00F33B95">
              <w:rPr>
                <w:rFonts w:ascii="Museo Sans 300" w:eastAsia="Calibri" w:hAnsi="Museo Sans 300"/>
                <w:sz w:val="20"/>
                <w:szCs w:val="20"/>
              </w:rPr>
              <w:t xml:space="preserve"> del monto </w:t>
            </w:r>
            <w:r>
              <w:rPr>
                <w:rFonts w:ascii="Museo Sans 300" w:eastAsia="Calibri" w:hAnsi="Museo Sans 300"/>
                <w:sz w:val="20"/>
                <w:szCs w:val="20"/>
              </w:rPr>
              <w:t>del contrato</w:t>
            </w:r>
            <w:r w:rsidRPr="00F33B95">
              <w:rPr>
                <w:rFonts w:ascii="Museo Sans 300" w:eastAsia="Calibri" w:hAnsi="Museo Sans 300"/>
                <w:sz w:val="20"/>
                <w:szCs w:val="20"/>
              </w:rPr>
              <w:t>, equivalente a ________ con __ /100 dólares de los Estados Unidos de América (US$____), el cual se pagará una vez se hayan recibido a entera satisfacción</w:t>
            </w:r>
            <w:r w:rsidR="00747009">
              <w:rPr>
                <w:rFonts w:ascii="Museo Sans 300" w:eastAsia="Calibri" w:hAnsi="Museo Sans 300"/>
                <w:sz w:val="20"/>
                <w:szCs w:val="20"/>
              </w:rPr>
              <w:t xml:space="preserve"> el</w:t>
            </w:r>
            <w:r>
              <w:rPr>
                <w:rFonts w:ascii="Museo Sans 300" w:eastAsia="Calibri" w:hAnsi="Museo Sans 300"/>
                <w:sz w:val="20"/>
                <w:szCs w:val="20"/>
              </w:rPr>
              <w:t xml:space="preserve"> </w:t>
            </w:r>
            <w:r w:rsidRPr="00BE77AA">
              <w:rPr>
                <w:rFonts w:ascii="Museo Sans 300" w:eastAsia="Calibri" w:hAnsi="Museo Sans 300"/>
                <w:b/>
                <w:bCs/>
                <w:sz w:val="20"/>
                <w:szCs w:val="20"/>
              </w:rPr>
              <w:t xml:space="preserve">Productos </w:t>
            </w:r>
            <w:r w:rsidR="00747009">
              <w:rPr>
                <w:rFonts w:ascii="Museo Sans 300" w:eastAsia="Calibri" w:hAnsi="Museo Sans 300"/>
                <w:b/>
                <w:bCs/>
                <w:sz w:val="20"/>
                <w:szCs w:val="20"/>
              </w:rPr>
              <w:t>3</w:t>
            </w:r>
            <w:r w:rsidRPr="00F33B95">
              <w:rPr>
                <w:rFonts w:ascii="Museo Sans 300" w:eastAsia="Calibri" w:hAnsi="Museo Sans 300"/>
                <w:sz w:val="20"/>
                <w:szCs w:val="20"/>
              </w:rPr>
              <w:t>.</w:t>
            </w:r>
          </w:p>
          <w:p w14:paraId="579C13D9" w14:textId="77777777" w:rsidR="0005260F" w:rsidRPr="00F33B95" w:rsidRDefault="0005260F" w:rsidP="0005260F">
            <w:pPr>
              <w:spacing w:after="0" w:line="240" w:lineRule="auto"/>
              <w:jc w:val="both"/>
              <w:rPr>
                <w:rFonts w:ascii="Museo Sans 300" w:eastAsia="Calibri" w:hAnsi="Museo Sans 300"/>
                <w:sz w:val="20"/>
                <w:szCs w:val="20"/>
              </w:rPr>
            </w:pPr>
          </w:p>
          <w:p w14:paraId="02F12E78" w14:textId="2AB29A79" w:rsidR="0005260F" w:rsidRDefault="0005260F" w:rsidP="0005260F">
            <w:pPr>
              <w:spacing w:after="0" w:line="240" w:lineRule="auto"/>
              <w:jc w:val="both"/>
              <w:rPr>
                <w:rFonts w:ascii="Museo Sans 300" w:eastAsia="Calibri" w:hAnsi="Museo Sans 300"/>
                <w:sz w:val="20"/>
                <w:szCs w:val="20"/>
              </w:rPr>
            </w:pPr>
            <w:r w:rsidRPr="0005260F">
              <w:rPr>
                <w:rFonts w:ascii="Museo Sans 300" w:eastAsia="Calibri" w:hAnsi="Museo Sans 300"/>
                <w:b/>
                <w:bCs/>
                <w:sz w:val="20"/>
                <w:szCs w:val="20"/>
                <w:u w:val="single"/>
              </w:rPr>
              <w:t>CUARTO PAGO</w:t>
            </w:r>
            <w:r w:rsidRPr="00F33B95">
              <w:rPr>
                <w:rFonts w:ascii="Museo Sans 300" w:eastAsia="Calibri" w:hAnsi="Museo Sans 300"/>
                <w:sz w:val="20"/>
                <w:szCs w:val="20"/>
              </w:rPr>
              <w:t xml:space="preserve">: Corresponderá al </w:t>
            </w:r>
            <w:r w:rsidR="00747009">
              <w:rPr>
                <w:rFonts w:ascii="Museo Sans 300" w:eastAsia="Calibri" w:hAnsi="Museo Sans 300"/>
                <w:b/>
                <w:sz w:val="20"/>
                <w:szCs w:val="20"/>
              </w:rPr>
              <w:t>30</w:t>
            </w:r>
            <w:r w:rsidRPr="003A20F0">
              <w:rPr>
                <w:rFonts w:ascii="Museo Sans 300" w:eastAsia="Calibri" w:hAnsi="Museo Sans 300"/>
                <w:b/>
                <w:sz w:val="20"/>
                <w:szCs w:val="20"/>
              </w:rPr>
              <w:t>%</w:t>
            </w:r>
            <w:r w:rsidRPr="00F33B95">
              <w:rPr>
                <w:rFonts w:ascii="Museo Sans 300" w:eastAsia="Calibri" w:hAnsi="Museo Sans 300"/>
                <w:sz w:val="20"/>
                <w:szCs w:val="20"/>
              </w:rPr>
              <w:t xml:space="preserve"> del monto </w:t>
            </w:r>
            <w:r>
              <w:rPr>
                <w:rFonts w:ascii="Museo Sans 300" w:eastAsia="Calibri" w:hAnsi="Museo Sans 300"/>
                <w:sz w:val="20"/>
                <w:szCs w:val="20"/>
              </w:rPr>
              <w:t>del contrato</w:t>
            </w:r>
            <w:r w:rsidRPr="00F33B95">
              <w:rPr>
                <w:rFonts w:ascii="Museo Sans 300" w:eastAsia="Calibri" w:hAnsi="Museo Sans 300"/>
                <w:sz w:val="20"/>
                <w:szCs w:val="20"/>
              </w:rPr>
              <w:t>, equivalente a ________ con __ /100 dólares de los Estados Unidos de América (US$____), el cual se pagará una vez se hayan recibido a entera satisfacción</w:t>
            </w:r>
            <w:r>
              <w:rPr>
                <w:rFonts w:ascii="Museo Sans 300" w:eastAsia="Calibri" w:hAnsi="Museo Sans 300"/>
                <w:sz w:val="20"/>
                <w:szCs w:val="20"/>
              </w:rPr>
              <w:t xml:space="preserve"> el </w:t>
            </w:r>
            <w:r w:rsidRPr="00BE77AA">
              <w:rPr>
                <w:rFonts w:ascii="Museo Sans 300" w:eastAsia="Calibri" w:hAnsi="Museo Sans 300"/>
                <w:b/>
                <w:bCs/>
                <w:sz w:val="20"/>
                <w:szCs w:val="20"/>
              </w:rPr>
              <w:t xml:space="preserve">Producto </w:t>
            </w:r>
            <w:r w:rsidR="00747009">
              <w:rPr>
                <w:rFonts w:ascii="Museo Sans 300" w:eastAsia="Calibri" w:hAnsi="Museo Sans 300"/>
                <w:b/>
                <w:bCs/>
                <w:sz w:val="20"/>
                <w:szCs w:val="20"/>
              </w:rPr>
              <w:t>4</w:t>
            </w:r>
            <w:r w:rsidRPr="00F33B95">
              <w:rPr>
                <w:rFonts w:ascii="Museo Sans 300" w:eastAsia="Calibri" w:hAnsi="Museo Sans 300"/>
                <w:sz w:val="20"/>
                <w:szCs w:val="20"/>
              </w:rPr>
              <w:t>.</w:t>
            </w:r>
          </w:p>
          <w:p w14:paraId="5EF5B9CD" w14:textId="13E5D554" w:rsidR="0005260F" w:rsidRDefault="0005260F" w:rsidP="0005260F">
            <w:pPr>
              <w:spacing w:after="0" w:line="240" w:lineRule="auto"/>
              <w:jc w:val="both"/>
              <w:rPr>
                <w:rFonts w:ascii="Museo Sans 300" w:eastAsia="Calibri" w:hAnsi="Museo Sans 300"/>
                <w:sz w:val="20"/>
                <w:szCs w:val="20"/>
              </w:rPr>
            </w:pPr>
          </w:p>
          <w:p w14:paraId="6B83743D" w14:textId="12CD2BFB" w:rsidR="0005260F" w:rsidRPr="00F33B95" w:rsidRDefault="0005260F" w:rsidP="0005260F">
            <w:pPr>
              <w:spacing w:after="0" w:line="240" w:lineRule="auto"/>
              <w:jc w:val="both"/>
              <w:rPr>
                <w:rFonts w:ascii="Museo Sans 300" w:eastAsia="Calibri" w:hAnsi="Museo Sans 300"/>
                <w:sz w:val="20"/>
                <w:szCs w:val="20"/>
              </w:rPr>
            </w:pPr>
            <w:r>
              <w:rPr>
                <w:rFonts w:ascii="Museo Sans 300" w:eastAsia="Calibri" w:hAnsi="Museo Sans 300"/>
                <w:b/>
                <w:bCs/>
                <w:sz w:val="20"/>
                <w:szCs w:val="20"/>
                <w:u w:val="single"/>
              </w:rPr>
              <w:t>QUINTO</w:t>
            </w:r>
            <w:r w:rsidRPr="008D4014">
              <w:rPr>
                <w:rFonts w:ascii="Museo Sans 300" w:eastAsia="Calibri" w:hAnsi="Museo Sans 300"/>
                <w:b/>
                <w:bCs/>
                <w:sz w:val="20"/>
                <w:szCs w:val="20"/>
                <w:u w:val="single"/>
              </w:rPr>
              <w:t xml:space="preserve"> PAGO</w:t>
            </w:r>
            <w:r>
              <w:rPr>
                <w:rFonts w:ascii="Museo Sans 300" w:eastAsia="Calibri" w:hAnsi="Museo Sans 300"/>
                <w:b/>
                <w:bCs/>
                <w:sz w:val="20"/>
                <w:szCs w:val="20"/>
                <w:u w:val="single"/>
              </w:rPr>
              <w:t xml:space="preserve"> </w:t>
            </w:r>
            <w:r w:rsidR="00747009">
              <w:rPr>
                <w:rFonts w:ascii="Museo Sans 300" w:eastAsia="Calibri" w:hAnsi="Museo Sans 300"/>
                <w:b/>
                <w:bCs/>
                <w:sz w:val="20"/>
                <w:szCs w:val="20"/>
                <w:u w:val="single"/>
              </w:rPr>
              <w:t>o</w:t>
            </w:r>
            <w:r>
              <w:rPr>
                <w:rFonts w:ascii="Museo Sans 300" w:eastAsia="Calibri" w:hAnsi="Museo Sans 300"/>
                <w:b/>
                <w:bCs/>
                <w:sz w:val="20"/>
                <w:szCs w:val="20"/>
                <w:u w:val="single"/>
              </w:rPr>
              <w:t xml:space="preserve"> PAGO FINAL</w:t>
            </w:r>
            <w:r w:rsidRPr="00F33B95">
              <w:rPr>
                <w:rFonts w:ascii="Museo Sans 300" w:eastAsia="Calibri" w:hAnsi="Museo Sans 300"/>
                <w:sz w:val="20"/>
                <w:szCs w:val="20"/>
              </w:rPr>
              <w:t xml:space="preserve">: Corresponderá al </w:t>
            </w:r>
            <w:r w:rsidR="00747009">
              <w:rPr>
                <w:rFonts w:ascii="Museo Sans 300" w:eastAsia="Calibri" w:hAnsi="Museo Sans 300"/>
                <w:b/>
                <w:sz w:val="20"/>
                <w:szCs w:val="20"/>
              </w:rPr>
              <w:t>1</w:t>
            </w:r>
            <w:r w:rsidRPr="003A20F0">
              <w:rPr>
                <w:rFonts w:ascii="Museo Sans 300" w:eastAsia="Calibri" w:hAnsi="Museo Sans 300"/>
                <w:b/>
                <w:sz w:val="20"/>
                <w:szCs w:val="20"/>
              </w:rPr>
              <w:t>0%</w:t>
            </w:r>
            <w:r w:rsidRPr="00F33B95">
              <w:rPr>
                <w:rFonts w:ascii="Museo Sans 300" w:eastAsia="Calibri" w:hAnsi="Museo Sans 300"/>
                <w:sz w:val="20"/>
                <w:szCs w:val="20"/>
              </w:rPr>
              <w:t xml:space="preserve"> del monto </w:t>
            </w:r>
            <w:r>
              <w:rPr>
                <w:rFonts w:ascii="Museo Sans 300" w:eastAsia="Calibri" w:hAnsi="Museo Sans 300"/>
                <w:sz w:val="20"/>
                <w:szCs w:val="20"/>
              </w:rPr>
              <w:t>del contrato</w:t>
            </w:r>
            <w:r w:rsidRPr="00F33B95">
              <w:rPr>
                <w:rFonts w:ascii="Museo Sans 300" w:eastAsia="Calibri" w:hAnsi="Museo Sans 300"/>
                <w:sz w:val="20"/>
                <w:szCs w:val="20"/>
              </w:rPr>
              <w:t>, equivalente a ________ con __ /100 dólares de los Estados Unidos de América (US$____), el cual se pagará una vez se hayan recibido a entera satisfacción</w:t>
            </w:r>
            <w:r>
              <w:rPr>
                <w:rFonts w:ascii="Museo Sans 300" w:eastAsia="Calibri" w:hAnsi="Museo Sans 300"/>
                <w:sz w:val="20"/>
                <w:szCs w:val="20"/>
              </w:rPr>
              <w:t xml:space="preserve"> </w:t>
            </w:r>
            <w:r w:rsidR="00747009">
              <w:rPr>
                <w:rFonts w:ascii="Museo Sans 300" w:eastAsia="Calibri" w:hAnsi="Museo Sans 300"/>
                <w:sz w:val="20"/>
                <w:szCs w:val="20"/>
              </w:rPr>
              <w:t>el</w:t>
            </w:r>
            <w:r w:rsidR="00FC3F8F">
              <w:rPr>
                <w:rFonts w:ascii="Museo Sans 300" w:eastAsia="Calibri" w:hAnsi="Museo Sans 300"/>
                <w:sz w:val="20"/>
                <w:szCs w:val="20"/>
              </w:rPr>
              <w:t xml:space="preserve"> </w:t>
            </w:r>
            <w:r w:rsidRPr="00BE77AA">
              <w:rPr>
                <w:rFonts w:ascii="Museo Sans 300" w:eastAsia="Calibri" w:hAnsi="Museo Sans 300"/>
                <w:b/>
                <w:bCs/>
                <w:sz w:val="20"/>
                <w:szCs w:val="20"/>
              </w:rPr>
              <w:t>Produ</w:t>
            </w:r>
            <w:r w:rsidR="00FC3F8F">
              <w:rPr>
                <w:rFonts w:ascii="Museo Sans 300" w:eastAsia="Calibri" w:hAnsi="Museo Sans 300"/>
                <w:b/>
                <w:bCs/>
                <w:sz w:val="20"/>
                <w:szCs w:val="20"/>
              </w:rPr>
              <w:t>cto</w:t>
            </w:r>
            <w:r w:rsidRPr="00BE77AA">
              <w:rPr>
                <w:rFonts w:ascii="Museo Sans 300" w:eastAsia="Calibri" w:hAnsi="Museo Sans 300"/>
                <w:b/>
                <w:bCs/>
                <w:sz w:val="20"/>
                <w:szCs w:val="20"/>
              </w:rPr>
              <w:t xml:space="preserve"> </w:t>
            </w:r>
            <w:r w:rsidR="00747009">
              <w:rPr>
                <w:rFonts w:ascii="Museo Sans 300" w:eastAsia="Calibri" w:hAnsi="Museo Sans 300"/>
                <w:b/>
                <w:bCs/>
                <w:sz w:val="20"/>
                <w:szCs w:val="20"/>
              </w:rPr>
              <w:t>5</w:t>
            </w:r>
            <w:r w:rsidRPr="00F33B95">
              <w:rPr>
                <w:rFonts w:ascii="Museo Sans 300" w:eastAsia="Calibri" w:hAnsi="Museo Sans 300"/>
                <w:sz w:val="20"/>
                <w:szCs w:val="20"/>
              </w:rPr>
              <w:t>.</w:t>
            </w:r>
          </w:p>
          <w:p w14:paraId="06017EAF" w14:textId="77777777" w:rsidR="005D6EED" w:rsidRDefault="005D6EED" w:rsidP="003E07E9">
            <w:pPr>
              <w:pStyle w:val="Sinespaciado"/>
              <w:jc w:val="both"/>
              <w:rPr>
                <w:rFonts w:ascii="Museo Sans 300" w:eastAsia="Calibri" w:hAnsi="Museo Sans 300" w:cs="Calibri"/>
                <w:sz w:val="20"/>
                <w:szCs w:val="20"/>
              </w:rPr>
            </w:pPr>
          </w:p>
          <w:p w14:paraId="1015DC89" w14:textId="6AB3A786" w:rsidR="005D6EED" w:rsidRPr="00FC3F8F" w:rsidRDefault="005D6EED" w:rsidP="00111C9F">
            <w:pPr>
              <w:pStyle w:val="Sinespaciado"/>
              <w:jc w:val="both"/>
              <w:rPr>
                <w:rFonts w:ascii="Museo Sans 300" w:hAnsi="Museo Sans 300" w:cstheme="minorHAnsi"/>
                <w:b/>
                <w:sz w:val="20"/>
                <w:szCs w:val="20"/>
              </w:rPr>
            </w:pPr>
            <w:r w:rsidRPr="00FC3F8F">
              <w:rPr>
                <w:rFonts w:ascii="Museo Sans 300" w:eastAsia="Calibri" w:hAnsi="Museo Sans 300" w:cs="Calibri"/>
                <w:b/>
                <w:sz w:val="20"/>
                <w:szCs w:val="20"/>
              </w:rPr>
              <w:t xml:space="preserve">Nota: Los productos quedan en poder del </w:t>
            </w:r>
            <w:r w:rsidR="00111C9F">
              <w:rPr>
                <w:rFonts w:ascii="Museo Sans 300" w:eastAsia="Calibri" w:hAnsi="Museo Sans 300" w:cs="Calibri"/>
                <w:b/>
                <w:sz w:val="20"/>
                <w:szCs w:val="20"/>
              </w:rPr>
              <w:t>Supervisor de la Orden de Pedido</w:t>
            </w:r>
            <w:r w:rsidRPr="00FC3F8F">
              <w:rPr>
                <w:rFonts w:ascii="Museo Sans 300" w:eastAsia="Calibri" w:hAnsi="Museo Sans 300" w:cs="Calibri"/>
                <w:b/>
                <w:sz w:val="20"/>
                <w:szCs w:val="20"/>
              </w:rPr>
              <w:t>.</w:t>
            </w:r>
          </w:p>
        </w:tc>
      </w:tr>
      <w:tr w:rsidR="003E07E9" w:rsidRPr="00F33B95" w14:paraId="60265D1A" w14:textId="77777777" w:rsidTr="008D4014">
        <w:trPr>
          <w:trHeight w:val="398"/>
        </w:trPr>
        <w:tc>
          <w:tcPr>
            <w:tcW w:w="2107" w:type="dxa"/>
            <w:vAlign w:val="center"/>
          </w:tcPr>
          <w:p w14:paraId="0E4E15BF" w14:textId="77777777" w:rsidR="003E07E9" w:rsidRPr="00F33B95" w:rsidRDefault="003E07E9" w:rsidP="00BE77AA">
            <w:pPr>
              <w:pStyle w:val="Sinespaciado"/>
              <w:ind w:left="294"/>
              <w:rPr>
                <w:rFonts w:ascii="Museo Sans 300" w:hAnsi="Museo Sans 300"/>
                <w:b/>
                <w:bCs/>
                <w:sz w:val="20"/>
                <w:szCs w:val="20"/>
              </w:rPr>
            </w:pPr>
          </w:p>
          <w:p w14:paraId="4DCB2A32" w14:textId="5D422955" w:rsidR="003E07E9" w:rsidRPr="00F33B95" w:rsidRDefault="00BE77AA" w:rsidP="003E07E9">
            <w:pPr>
              <w:spacing w:after="0" w:line="240" w:lineRule="auto"/>
              <w:rPr>
                <w:rFonts w:ascii="Museo Sans 300" w:hAnsi="Museo Sans 300" w:cstheme="minorHAnsi"/>
                <w:sz w:val="20"/>
                <w:szCs w:val="20"/>
              </w:rPr>
            </w:pPr>
            <w:r>
              <w:rPr>
                <w:rFonts w:ascii="Museo Sans 300" w:hAnsi="Museo Sans 300"/>
                <w:b/>
                <w:bCs/>
                <w:sz w:val="20"/>
                <w:szCs w:val="20"/>
              </w:rPr>
              <w:t>2.</w:t>
            </w:r>
            <w:r w:rsidR="003E07E9" w:rsidRPr="00F33B95">
              <w:rPr>
                <w:rFonts w:ascii="Museo Sans 300" w:hAnsi="Museo Sans 300"/>
                <w:b/>
                <w:bCs/>
                <w:sz w:val="20"/>
                <w:szCs w:val="20"/>
              </w:rPr>
              <w:t>Condiciones de pago</w:t>
            </w:r>
          </w:p>
        </w:tc>
        <w:tc>
          <w:tcPr>
            <w:tcW w:w="7654" w:type="dxa"/>
          </w:tcPr>
          <w:p w14:paraId="74DFE004" w14:textId="5C937EBD" w:rsidR="003E07E9" w:rsidRPr="00F33B95" w:rsidRDefault="003E07E9" w:rsidP="004160D5">
            <w:pPr>
              <w:numPr>
                <w:ilvl w:val="0"/>
                <w:numId w:val="30"/>
              </w:numPr>
              <w:pBdr>
                <w:top w:val="nil"/>
                <w:left w:val="nil"/>
                <w:bottom w:val="nil"/>
                <w:right w:val="nil"/>
                <w:between w:val="nil"/>
              </w:pBdr>
              <w:spacing w:after="0" w:line="240" w:lineRule="auto"/>
              <w:ind w:left="357" w:hanging="357"/>
              <w:jc w:val="both"/>
              <w:rPr>
                <w:rFonts w:ascii="Museo Sans 300" w:eastAsia="Calibri" w:hAnsi="Museo Sans 300"/>
                <w:color w:val="000000"/>
                <w:sz w:val="20"/>
                <w:szCs w:val="20"/>
              </w:rPr>
            </w:pPr>
            <w:r w:rsidRPr="00F33B95">
              <w:rPr>
                <w:rFonts w:ascii="Museo Sans 300" w:eastAsia="Calibri" w:hAnsi="Museo Sans 300"/>
                <w:color w:val="000000"/>
                <w:sz w:val="20"/>
                <w:szCs w:val="20"/>
              </w:rPr>
              <w:t xml:space="preserve">El pago final se realiza solo después de completar el cumplimiento total del contrato, para ello el </w:t>
            </w:r>
            <w:r w:rsidR="00D64868">
              <w:rPr>
                <w:rFonts w:ascii="Museo Sans 300" w:eastAsia="Calibri" w:hAnsi="Museo Sans 300"/>
                <w:color w:val="000000"/>
                <w:sz w:val="20"/>
                <w:szCs w:val="20"/>
              </w:rPr>
              <w:t>supervisor de la orden de pedid</w:t>
            </w:r>
            <w:r w:rsidRPr="00F33B95">
              <w:rPr>
                <w:rFonts w:ascii="Museo Sans 300" w:eastAsia="Calibri" w:hAnsi="Museo Sans 300"/>
                <w:color w:val="000000"/>
                <w:sz w:val="20"/>
                <w:szCs w:val="20"/>
              </w:rPr>
              <w:t xml:space="preserve">o </w:t>
            </w:r>
            <w:r w:rsidRPr="00F33B95">
              <w:rPr>
                <w:rFonts w:ascii="Museo Sans 300" w:eastAsia="Calibri" w:hAnsi="Museo Sans 300"/>
                <w:sz w:val="20"/>
                <w:szCs w:val="20"/>
              </w:rPr>
              <w:t>otorgará</w:t>
            </w:r>
            <w:r w:rsidRPr="00F33B95">
              <w:rPr>
                <w:rFonts w:ascii="Museo Sans 300" w:eastAsia="Calibri" w:hAnsi="Museo Sans 300"/>
                <w:color w:val="000000"/>
                <w:sz w:val="20"/>
                <w:szCs w:val="20"/>
              </w:rPr>
              <w:t xml:space="preserve"> la verificación de cumplimiento a satisfacción mediante el acta respectiva.</w:t>
            </w:r>
            <w:r w:rsidRPr="00F33B95">
              <w:rPr>
                <w:rFonts w:ascii="Museo Sans 300" w:hAnsi="Museo Sans 300"/>
                <w:color w:val="000000"/>
                <w:sz w:val="20"/>
                <w:szCs w:val="20"/>
              </w:rPr>
              <w:t xml:space="preserve"> </w:t>
            </w:r>
            <w:r w:rsidRPr="00F33B95">
              <w:rPr>
                <w:rFonts w:ascii="Museo Sans 300" w:eastAsia="Calibri" w:hAnsi="Museo Sans 300"/>
                <w:color w:val="000000"/>
                <w:sz w:val="20"/>
                <w:szCs w:val="20"/>
              </w:rPr>
              <w:t>El MINEDUCYT debe pagar u ordenar que se pague al consultor los cumplimientos verificados dentro del periodo estipulado en el contrato.</w:t>
            </w:r>
          </w:p>
          <w:p w14:paraId="1D6CC420" w14:textId="5F1CB0A1" w:rsidR="003E07E9" w:rsidRPr="00F33B95" w:rsidRDefault="003E07E9" w:rsidP="004160D5">
            <w:pPr>
              <w:numPr>
                <w:ilvl w:val="0"/>
                <w:numId w:val="30"/>
              </w:numPr>
              <w:pBdr>
                <w:top w:val="nil"/>
                <w:left w:val="nil"/>
                <w:bottom w:val="nil"/>
                <w:right w:val="nil"/>
                <w:between w:val="nil"/>
              </w:pBdr>
              <w:spacing w:after="0" w:line="240" w:lineRule="auto"/>
              <w:ind w:left="357" w:hanging="357"/>
              <w:jc w:val="both"/>
              <w:rPr>
                <w:rFonts w:ascii="Museo Sans 300" w:eastAsia="Calibri" w:hAnsi="Museo Sans 300"/>
                <w:color w:val="000000"/>
                <w:sz w:val="20"/>
                <w:szCs w:val="20"/>
              </w:rPr>
            </w:pPr>
            <w:r w:rsidRPr="00F33B95">
              <w:rPr>
                <w:rFonts w:ascii="Museo Sans 300" w:eastAsia="Calibri" w:hAnsi="Museo Sans 300"/>
                <w:color w:val="000000"/>
                <w:sz w:val="20"/>
                <w:szCs w:val="20"/>
              </w:rPr>
              <w:t>Para todos los productos: nota de remisión del o los productos a entregar debidamente firmada y sellada por el Representante Legal o Apoderado según sea el caso, el cual que</w:t>
            </w:r>
            <w:r w:rsidR="0061133C">
              <w:rPr>
                <w:rFonts w:ascii="Museo Sans 300" w:eastAsia="Calibri" w:hAnsi="Museo Sans 300"/>
                <w:color w:val="000000"/>
                <w:sz w:val="20"/>
                <w:szCs w:val="20"/>
              </w:rPr>
              <w:t>da en poder del Supervisor de la Orden de Pedido</w:t>
            </w:r>
            <w:r w:rsidRPr="00F33B95">
              <w:rPr>
                <w:rFonts w:ascii="Museo Sans 300" w:eastAsia="Calibri" w:hAnsi="Museo Sans 300"/>
                <w:color w:val="000000"/>
                <w:sz w:val="20"/>
                <w:szCs w:val="20"/>
              </w:rPr>
              <w:t>.</w:t>
            </w:r>
          </w:p>
          <w:p w14:paraId="70ACCDD9" w14:textId="41033638" w:rsidR="003E07E9" w:rsidRPr="00F33B95" w:rsidRDefault="003E07E9" w:rsidP="004160D5">
            <w:pPr>
              <w:numPr>
                <w:ilvl w:val="0"/>
                <w:numId w:val="30"/>
              </w:numPr>
              <w:pBdr>
                <w:top w:val="nil"/>
                <w:left w:val="nil"/>
                <w:bottom w:val="nil"/>
                <w:right w:val="nil"/>
                <w:between w:val="nil"/>
              </w:pBdr>
              <w:spacing w:after="0" w:line="240" w:lineRule="auto"/>
              <w:ind w:left="357" w:hanging="357"/>
              <w:jc w:val="both"/>
              <w:rPr>
                <w:rFonts w:ascii="Museo Sans 300" w:eastAsia="Calibri" w:hAnsi="Museo Sans 300"/>
                <w:color w:val="000000"/>
                <w:sz w:val="20"/>
                <w:szCs w:val="20"/>
              </w:rPr>
            </w:pPr>
            <w:r w:rsidRPr="00F33B95">
              <w:rPr>
                <w:rFonts w:ascii="Museo Sans 300" w:eastAsia="Calibri" w:hAnsi="Museo Sans 300"/>
                <w:color w:val="000000"/>
                <w:sz w:val="20"/>
                <w:szCs w:val="20"/>
              </w:rPr>
              <w:t xml:space="preserve">Todos los productos objeto de está consultoría quedan en resguardo en la Dirección de la unidad técnica solicitante a la que pertenece </w:t>
            </w:r>
            <w:r w:rsidR="00771F35">
              <w:rPr>
                <w:rFonts w:ascii="Museo Sans 300" w:eastAsia="Calibri" w:hAnsi="Museo Sans 300"/>
                <w:color w:val="000000"/>
                <w:sz w:val="20"/>
                <w:szCs w:val="20"/>
              </w:rPr>
              <w:t>al Supervisor de la Orden de Pedido</w:t>
            </w:r>
            <w:r w:rsidRPr="00F33B95">
              <w:rPr>
                <w:rFonts w:ascii="Museo Sans 300" w:eastAsia="Calibri" w:hAnsi="Museo Sans 300"/>
                <w:color w:val="000000"/>
                <w:sz w:val="20"/>
                <w:szCs w:val="20"/>
              </w:rPr>
              <w:t>.</w:t>
            </w:r>
          </w:p>
          <w:p w14:paraId="49234E26" w14:textId="77777777" w:rsidR="00E0664F" w:rsidRPr="00F33B95" w:rsidRDefault="003E07E9" w:rsidP="004160D5">
            <w:pPr>
              <w:numPr>
                <w:ilvl w:val="0"/>
                <w:numId w:val="30"/>
              </w:numPr>
              <w:pBdr>
                <w:top w:val="nil"/>
                <w:left w:val="nil"/>
                <w:bottom w:val="nil"/>
                <w:right w:val="nil"/>
                <w:between w:val="nil"/>
              </w:pBdr>
              <w:spacing w:after="0" w:line="240" w:lineRule="auto"/>
              <w:ind w:left="357" w:hanging="357"/>
              <w:jc w:val="both"/>
              <w:rPr>
                <w:rFonts w:ascii="Museo Sans 300" w:eastAsia="Calibri" w:hAnsi="Museo Sans 300"/>
                <w:color w:val="000000"/>
                <w:sz w:val="20"/>
                <w:szCs w:val="20"/>
              </w:rPr>
            </w:pPr>
            <w:r w:rsidRPr="00F33B95">
              <w:rPr>
                <w:rFonts w:ascii="Museo Sans 300" w:eastAsia="Calibri" w:hAnsi="Museo Sans 300"/>
                <w:color w:val="000000"/>
                <w:sz w:val="20"/>
                <w:szCs w:val="20"/>
              </w:rPr>
              <w:t>Todos los productos entregados y aprobados son o serán propiedad del Ministerio de Educación, Ciencia y Tecnología; y no podrá ser utilizados por la firma contratada para otros estudios o consultorías.</w:t>
            </w:r>
          </w:p>
          <w:p w14:paraId="4A398EAF" w14:textId="07262017" w:rsidR="00F87F01" w:rsidRPr="00F33B95" w:rsidRDefault="00F87F01" w:rsidP="003E07E9">
            <w:pPr>
              <w:pBdr>
                <w:top w:val="nil"/>
                <w:left w:val="nil"/>
                <w:bottom w:val="nil"/>
                <w:right w:val="nil"/>
                <w:between w:val="nil"/>
              </w:pBdr>
              <w:spacing w:after="0" w:line="240" w:lineRule="auto"/>
              <w:jc w:val="both"/>
              <w:rPr>
                <w:rFonts w:ascii="Museo Sans 300" w:eastAsia="Calibri" w:hAnsi="Museo Sans 300"/>
                <w:b/>
                <w:color w:val="000000"/>
                <w:sz w:val="20"/>
                <w:szCs w:val="20"/>
              </w:rPr>
            </w:pPr>
          </w:p>
          <w:p w14:paraId="1BD4832B" w14:textId="143F46DD"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b/>
                <w:color w:val="000000"/>
                <w:sz w:val="20"/>
                <w:szCs w:val="20"/>
              </w:rPr>
            </w:pPr>
            <w:r w:rsidRPr="00F33B95">
              <w:rPr>
                <w:rFonts w:ascii="Museo Sans 300" w:eastAsia="Calibri" w:hAnsi="Museo Sans 300"/>
                <w:b/>
                <w:color w:val="000000"/>
                <w:sz w:val="20"/>
                <w:szCs w:val="20"/>
              </w:rPr>
              <w:t>IMPUESTOS:</w:t>
            </w:r>
          </w:p>
          <w:p w14:paraId="42B8CBE8" w14:textId="77777777"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p>
          <w:p w14:paraId="46736177" w14:textId="77777777"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r w:rsidRPr="00F33B95">
              <w:rPr>
                <w:rFonts w:ascii="Museo Sans 300" w:eastAsia="Calibri" w:hAnsi="Museo Sans 300"/>
                <w:color w:val="000000"/>
                <w:sz w:val="20"/>
                <w:szCs w:val="20"/>
              </w:rPr>
              <w:lastRenderedPageBreak/>
              <w:t>• El ofertante sufragará todos los costos relacionados con la preparación y presentación de su oferta o propuesta, y el Ministerio de Educación, Ciencia y Tecnología, no se hará responsable en ningún caso por dichos costos, independientemente de los resultados del proceso.</w:t>
            </w:r>
          </w:p>
          <w:p w14:paraId="536EF86F" w14:textId="77777777"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p>
          <w:p w14:paraId="633D8ADF" w14:textId="3D5C0E63"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r w:rsidRPr="00F33B95">
              <w:rPr>
                <w:rFonts w:ascii="Museo Sans 300" w:eastAsia="Calibri" w:hAnsi="Museo Sans 300"/>
                <w:color w:val="000000"/>
                <w:sz w:val="20"/>
                <w:szCs w:val="20"/>
              </w:rPr>
              <w:t>• Todo impuesto a las ventas (tales como el Impuesto a la Transferencia de Bienes Muebles y a la Prestación de Servicios –IVA-). Si el precio ofertado no indica que incluye IVA, el MINEDUCYT asumirá que dicho impuesto está incluido, sin ninguna responsabilidad para esta Institución.</w:t>
            </w:r>
          </w:p>
          <w:p w14:paraId="4B0570F7" w14:textId="77777777"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p>
          <w:p w14:paraId="2ACB9969" w14:textId="5117145C" w:rsidR="003E07E9" w:rsidRPr="00F33B95" w:rsidRDefault="00143557"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r>
              <w:rPr>
                <w:rFonts w:ascii="Museo Sans 300" w:eastAsia="Calibri" w:hAnsi="Museo Sans 300"/>
                <w:color w:val="000000"/>
                <w:sz w:val="20"/>
                <w:szCs w:val="20"/>
              </w:rPr>
              <w:t xml:space="preserve">• Si la Orden de Pedido </w:t>
            </w:r>
            <w:r w:rsidR="003E07E9" w:rsidRPr="00F33B95">
              <w:rPr>
                <w:rFonts w:ascii="Museo Sans 300" w:eastAsia="Calibri" w:hAnsi="Museo Sans 300"/>
                <w:color w:val="000000"/>
                <w:sz w:val="20"/>
                <w:szCs w:val="20"/>
              </w:rPr>
              <w:t>se suscribe con una Jurídica de El Salvador, que tenga la calidad de Contribuyente del Impuesto a la Transferencia de Bienes Muebles y a la prestación de Servicios (IVA), El MINEDUCYT está obligado a retener de cada pago, el 1% en concepto de Anticipo de este Impuesto. Esta retención se fundamenta en resolución emitida por el MINISTERIO DE HACIENDA, con fecha 3 de diciembre del año 2007 y de conformidad al Artículo 162, inciso 3ero. del Código Tributario, mediante la cual se designa al MINISTERIO DE EDUCACIÓN, CIENCIA Y TECNOLOGÍA, como agente de retención del IVA.</w:t>
            </w:r>
          </w:p>
          <w:p w14:paraId="5FC91747" w14:textId="77777777"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r w:rsidRPr="00F33B95">
              <w:rPr>
                <w:rFonts w:ascii="Museo Sans 300" w:eastAsia="Calibri" w:hAnsi="Museo Sans 300"/>
                <w:color w:val="000000"/>
                <w:sz w:val="20"/>
                <w:szCs w:val="20"/>
              </w:rPr>
              <w:t xml:space="preserve"> </w:t>
            </w:r>
          </w:p>
          <w:p w14:paraId="408ED93B" w14:textId="41281F56" w:rsidR="003E07E9" w:rsidRPr="00F33B95" w:rsidRDefault="00C5456E"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r>
              <w:rPr>
                <w:rFonts w:ascii="Museo Sans 300" w:eastAsia="Calibri" w:hAnsi="Museo Sans 300"/>
                <w:color w:val="000000"/>
                <w:sz w:val="20"/>
                <w:szCs w:val="20"/>
              </w:rPr>
              <w:t xml:space="preserve">• Si la Orden de Pedido </w:t>
            </w:r>
            <w:r w:rsidR="003E07E9" w:rsidRPr="00F33B95">
              <w:rPr>
                <w:rFonts w:ascii="Museo Sans 300" w:eastAsia="Calibri" w:hAnsi="Museo Sans 300"/>
                <w:color w:val="000000"/>
                <w:sz w:val="20"/>
                <w:szCs w:val="20"/>
              </w:rPr>
              <w:t>se suscribe con una persona jurídica no domiciliada, proveniente del extranjero, el MINEDUCYT está obligado a retener de cada pago:</w:t>
            </w:r>
          </w:p>
          <w:p w14:paraId="43308F7D" w14:textId="77777777"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p>
          <w:p w14:paraId="38FD8D32" w14:textId="77777777"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r w:rsidRPr="00F33B95">
              <w:rPr>
                <w:rFonts w:ascii="Museo Sans 300" w:eastAsia="Calibri" w:hAnsi="Museo Sans 300"/>
                <w:color w:val="000000"/>
                <w:sz w:val="20"/>
                <w:szCs w:val="20"/>
              </w:rPr>
              <w:t xml:space="preserve">o El valor correspondiente al Impuesto a la Transferencia de Bienes Muebles y a la Prestación de Servicios – IVA (13%), el cual será pagado por el MINEDUCYT al Ministerio de Hacienda, en nombre del contratista. </w:t>
            </w:r>
          </w:p>
          <w:p w14:paraId="721E8862" w14:textId="77777777"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p>
          <w:p w14:paraId="186313E9" w14:textId="77777777"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r w:rsidRPr="00F33B95">
              <w:rPr>
                <w:rFonts w:ascii="Museo Sans 300" w:eastAsia="Calibri" w:hAnsi="Museo Sans 300"/>
                <w:color w:val="000000"/>
                <w:sz w:val="20"/>
                <w:szCs w:val="20"/>
              </w:rPr>
              <w:t>o El valor correspondiente al Impuesto sobre la Renta – (20%) de conformidad con el Artículo 158 del Código Tributario, como retención definitiva.  (En caso de existir algún convenio especial entre países respecto a la tributación fiscal, se aplicará lo establecido en el convenio).</w:t>
            </w:r>
          </w:p>
          <w:p w14:paraId="2BFF924F" w14:textId="77777777" w:rsidR="003E07E9" w:rsidRPr="00F33B95" w:rsidRDefault="003E07E9" w:rsidP="003E07E9">
            <w:pPr>
              <w:pBdr>
                <w:top w:val="nil"/>
                <w:left w:val="nil"/>
                <w:bottom w:val="nil"/>
                <w:right w:val="nil"/>
                <w:between w:val="nil"/>
              </w:pBdr>
              <w:spacing w:after="0" w:line="240" w:lineRule="auto"/>
              <w:jc w:val="both"/>
              <w:rPr>
                <w:rFonts w:ascii="Museo Sans 300" w:eastAsia="Calibri" w:hAnsi="Museo Sans 300"/>
                <w:color w:val="000000"/>
                <w:sz w:val="20"/>
                <w:szCs w:val="20"/>
              </w:rPr>
            </w:pPr>
          </w:p>
          <w:p w14:paraId="061EA180" w14:textId="069CB12D" w:rsidR="003E07E9" w:rsidRPr="00F33B95" w:rsidRDefault="003E07E9" w:rsidP="003E07E9">
            <w:pPr>
              <w:pStyle w:val="Sinespaciado"/>
              <w:jc w:val="both"/>
              <w:rPr>
                <w:rFonts w:ascii="Museo Sans 300" w:hAnsi="Museo Sans 300" w:cstheme="minorHAnsi"/>
                <w:sz w:val="20"/>
                <w:szCs w:val="20"/>
              </w:rPr>
            </w:pPr>
            <w:r w:rsidRPr="00F33B95">
              <w:rPr>
                <w:rFonts w:ascii="Museo Sans 300" w:eastAsia="Calibri" w:hAnsi="Museo Sans 300" w:cs="Calibri"/>
                <w:color w:val="000000"/>
                <w:sz w:val="20"/>
                <w:szCs w:val="20"/>
              </w:rPr>
              <w:t>• El ofertante antes de preparar su oferta, deberá informarse sobre todas las leyes, estatutos, reglamentos, convenios e impuestos de El Salvador que fuesen aplicables y gobernarse por ellos, para la suscripción y cumplimiento del contrato.</w:t>
            </w:r>
          </w:p>
        </w:tc>
      </w:tr>
    </w:tbl>
    <w:p w14:paraId="01647817" w14:textId="77777777" w:rsidR="00952580" w:rsidRPr="00F33B95" w:rsidRDefault="0041558A" w:rsidP="009D10A9">
      <w:pPr>
        <w:pStyle w:val="Ttulo2"/>
        <w:numPr>
          <w:ilvl w:val="0"/>
          <w:numId w:val="6"/>
        </w:numPr>
        <w:spacing w:before="0" w:line="240" w:lineRule="auto"/>
        <w:rPr>
          <w:rFonts w:ascii="Museo Sans 300" w:hAnsi="Museo Sans 300" w:cstheme="minorHAnsi"/>
          <w:szCs w:val="20"/>
        </w:rPr>
      </w:pPr>
      <w:r w:rsidRPr="00F33B95">
        <w:rPr>
          <w:rFonts w:ascii="Museo Sans 300" w:hAnsi="Museo Sans 300" w:cstheme="minorHAnsi"/>
          <w:szCs w:val="20"/>
        </w:rPr>
        <w:lastRenderedPageBreak/>
        <w:br w:type="page"/>
      </w:r>
    </w:p>
    <w:p w14:paraId="47D16B25" w14:textId="020C1D22" w:rsidR="00786297" w:rsidRPr="00722338" w:rsidRDefault="007D3F9E" w:rsidP="0051528C">
      <w:pPr>
        <w:pStyle w:val="Ttulo2"/>
        <w:numPr>
          <w:ilvl w:val="0"/>
          <w:numId w:val="2"/>
        </w:numPr>
        <w:spacing w:before="0" w:line="240" w:lineRule="auto"/>
        <w:jc w:val="center"/>
        <w:rPr>
          <w:rFonts w:ascii="Museo Sans 300" w:hAnsi="Museo Sans 300" w:cstheme="minorHAnsi"/>
          <w:szCs w:val="20"/>
        </w:rPr>
      </w:pPr>
      <w:bookmarkStart w:id="34" w:name="_Toc167710681"/>
      <w:r w:rsidRPr="00722338">
        <w:rPr>
          <w:rFonts w:ascii="Museo Sans 300" w:hAnsi="Museo Sans 300" w:cstheme="minorHAnsi"/>
          <w:szCs w:val="20"/>
        </w:rPr>
        <w:lastRenderedPageBreak/>
        <w:t>TÉRMINOS DE REFERENCIA</w:t>
      </w:r>
      <w:r w:rsidR="00BF5F3A" w:rsidRPr="00722338">
        <w:rPr>
          <w:rFonts w:ascii="Museo Sans 300" w:hAnsi="Museo Sans 300" w:cstheme="minorHAnsi"/>
          <w:szCs w:val="20"/>
        </w:rPr>
        <w:t xml:space="preserve"> Y CONDICIONES DE LA </w:t>
      </w:r>
      <w:r w:rsidR="003E3E6C" w:rsidRPr="00722338">
        <w:rPr>
          <w:rFonts w:ascii="Museo Sans 300" w:hAnsi="Museo Sans 300" w:cstheme="minorHAnsi"/>
          <w:szCs w:val="20"/>
        </w:rPr>
        <w:t>PROPUESTA</w:t>
      </w:r>
      <w:r w:rsidR="00941C87" w:rsidRPr="00722338">
        <w:rPr>
          <w:rFonts w:ascii="Museo Sans 300" w:hAnsi="Museo Sans 300" w:cstheme="minorHAnsi"/>
          <w:szCs w:val="20"/>
        </w:rPr>
        <w:t>:</w:t>
      </w:r>
      <w:bookmarkEnd w:id="34"/>
    </w:p>
    <w:p w14:paraId="07ADB575" w14:textId="74D147A1" w:rsidR="002A7F56" w:rsidRPr="00722338" w:rsidRDefault="002A7F56" w:rsidP="0051528C">
      <w:pPr>
        <w:spacing w:after="0" w:line="240" w:lineRule="auto"/>
        <w:rPr>
          <w:rFonts w:ascii="Museo Sans 300" w:hAnsi="Museo Sans 300"/>
          <w:sz w:val="20"/>
          <w:szCs w:val="20"/>
        </w:rPr>
      </w:pPr>
    </w:p>
    <w:p w14:paraId="7570B9A6" w14:textId="77777777" w:rsidR="0051528C" w:rsidRPr="00722338" w:rsidRDefault="0051528C" w:rsidP="004C2C43">
      <w:pPr>
        <w:spacing w:after="0" w:line="240" w:lineRule="auto"/>
        <w:jc w:val="center"/>
        <w:rPr>
          <w:rFonts w:ascii="Museo Sans 300" w:hAnsi="Museo Sans 300"/>
          <w:b/>
          <w:sz w:val="20"/>
          <w:szCs w:val="20"/>
        </w:rPr>
      </w:pPr>
      <w:r w:rsidRPr="00722338">
        <w:rPr>
          <w:rFonts w:ascii="Museo Sans 300" w:hAnsi="Museo Sans 300"/>
          <w:b/>
          <w:sz w:val="20"/>
          <w:szCs w:val="20"/>
        </w:rPr>
        <w:t>TÉRMINOS DE REFERENCIA</w:t>
      </w:r>
    </w:p>
    <w:p w14:paraId="1204CD81" w14:textId="41A7A2FB" w:rsidR="00952580" w:rsidRPr="00722338" w:rsidRDefault="00952580" w:rsidP="00F51E59">
      <w:pPr>
        <w:spacing w:after="0" w:line="240" w:lineRule="auto"/>
        <w:rPr>
          <w:rFonts w:ascii="Museo Sans 300" w:hAnsi="Museo Sans 300" w:cstheme="minorHAnsi"/>
          <w:sz w:val="20"/>
          <w:szCs w:val="20"/>
        </w:rPr>
      </w:pPr>
    </w:p>
    <w:p w14:paraId="57243F7D" w14:textId="32253322" w:rsidR="00526806" w:rsidRPr="00722338" w:rsidRDefault="000E14F1" w:rsidP="00722338">
      <w:pPr>
        <w:spacing w:after="0" w:line="240" w:lineRule="auto"/>
        <w:jc w:val="center"/>
        <w:rPr>
          <w:rFonts w:ascii="Museo Sans 300" w:hAnsi="Museo Sans 300" w:cstheme="minorHAnsi"/>
          <w:sz w:val="20"/>
          <w:szCs w:val="20"/>
        </w:rPr>
      </w:pPr>
      <w:r w:rsidRPr="00722338">
        <w:rPr>
          <w:rFonts w:ascii="Museo Sans 300" w:eastAsia="Calibri" w:hAnsi="Museo Sans 300"/>
          <w:b/>
          <w:sz w:val="20"/>
          <w:szCs w:val="20"/>
        </w:rPr>
        <w:t>CONTRATACIÓN PARA LA IMPLEMENTACIÓN Y ANÁLISIS DE UNA PLATAFORMA DE EXPERIENCIA DE APRENDIZAJE (LXP POR SUS SIGLAS EN INGLÉS, LEARNING EXPERIENCE PLATFORM)"</w:t>
      </w:r>
    </w:p>
    <w:p w14:paraId="0F21B3B4" w14:textId="34C0848A" w:rsidR="00526806" w:rsidRPr="00A85E75" w:rsidRDefault="00526806" w:rsidP="00A85E75">
      <w:pPr>
        <w:spacing w:after="0" w:line="240" w:lineRule="auto"/>
        <w:rPr>
          <w:rFonts w:ascii="Museo Sans 300" w:eastAsia="Calibri" w:hAnsi="Museo Sans 300"/>
          <w:color w:val="000000"/>
          <w:sz w:val="20"/>
          <w:szCs w:val="20"/>
        </w:rPr>
      </w:pPr>
    </w:p>
    <w:p w14:paraId="620738A8" w14:textId="77777777" w:rsidR="00A85E75" w:rsidRPr="00A85E75" w:rsidRDefault="00A85E75" w:rsidP="004160D5">
      <w:pPr>
        <w:pStyle w:val="Prrafodelista"/>
        <w:numPr>
          <w:ilvl w:val="3"/>
          <w:numId w:val="35"/>
        </w:numPr>
        <w:pBdr>
          <w:top w:val="nil"/>
          <w:left w:val="nil"/>
          <w:bottom w:val="nil"/>
          <w:right w:val="nil"/>
          <w:between w:val="nil"/>
        </w:pBdr>
        <w:tabs>
          <w:tab w:val="left" w:pos="6691"/>
          <w:tab w:val="left" w:pos="7088"/>
          <w:tab w:val="left" w:pos="7258"/>
          <w:tab w:val="left" w:pos="7823"/>
        </w:tabs>
        <w:suppressAutoHyphens/>
        <w:spacing w:after="0" w:line="240" w:lineRule="auto"/>
        <w:ind w:left="284" w:right="709" w:hanging="329"/>
        <w:jc w:val="both"/>
        <w:textDirection w:val="btLr"/>
        <w:textAlignment w:val="top"/>
        <w:outlineLvl w:val="0"/>
        <w:rPr>
          <w:rFonts w:ascii="Museo Sans 300" w:eastAsia="Calibri" w:hAnsi="Museo Sans 300"/>
          <w:b/>
          <w:color w:val="000000"/>
          <w:sz w:val="20"/>
          <w:szCs w:val="20"/>
        </w:rPr>
      </w:pPr>
      <w:r w:rsidRPr="00A85E75">
        <w:rPr>
          <w:rFonts w:ascii="Museo Sans 300" w:eastAsia="Calibri" w:hAnsi="Museo Sans 300"/>
          <w:b/>
          <w:color w:val="000000"/>
          <w:sz w:val="20"/>
          <w:szCs w:val="20"/>
        </w:rPr>
        <w:t>Antecedentes</w:t>
      </w:r>
    </w:p>
    <w:p w14:paraId="4A157580" w14:textId="77777777" w:rsidR="00A85E75" w:rsidRPr="00A85E75" w:rsidRDefault="00A85E75" w:rsidP="00A85E75">
      <w:pPr>
        <w:pBdr>
          <w:top w:val="nil"/>
          <w:left w:val="nil"/>
          <w:bottom w:val="nil"/>
          <w:right w:val="nil"/>
          <w:between w:val="nil"/>
        </w:pBdr>
        <w:spacing w:after="0" w:line="240" w:lineRule="auto"/>
        <w:ind w:hanging="2"/>
        <w:rPr>
          <w:rFonts w:ascii="Museo Sans 300" w:eastAsia="Calibri" w:hAnsi="Museo Sans 300"/>
          <w:sz w:val="20"/>
          <w:szCs w:val="20"/>
        </w:rPr>
      </w:pPr>
    </w:p>
    <w:p w14:paraId="34497BA1"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El Gobierno de El Salvador, a través del Ministerio de Educación, Ciencia y Tecnología impulsa una reforma educativa estructural orientada a construir un sistema centrado en el aprendizaje significativo, la equidad, la inclusión y el desarrollo de competencias del siglo XXI. Esta transformación busca superar el enfoque tradicional basado en la transmisión de contenidos y promover un modelo educativo donde el estudiante sea protagonista activo de su proceso formativo.</w:t>
      </w:r>
    </w:p>
    <w:p w14:paraId="021897F3"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Uno de los pilares estratégicos de esta reforma es el uso innovador y efectivo de tecnologías digitales para fortalecer los procesos de enseñanza-aprendizaje y modernizar la gestión educativa. En este marco, se impulsa la construcción de un Ecosistema de Soluciones Digitales para la Transformación Educativa, integrado por plataformas interoperables que permiten gestionar de manera eficiente, equitativa y basada en datos todos los procesos pedagógicos, administrativos y estratégicos del sistema educativo.</w:t>
      </w:r>
    </w:p>
    <w:p w14:paraId="0489EB32" w14:textId="5F7F63F3" w:rsid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Este ecosistema </w:t>
      </w:r>
      <w:proofErr w:type="spellStart"/>
      <w:r w:rsidRPr="00A85E75">
        <w:rPr>
          <w:rFonts w:ascii="Museo Sans 300" w:eastAsia="Calibri" w:hAnsi="Museo Sans 300"/>
          <w:sz w:val="20"/>
          <w:szCs w:val="20"/>
        </w:rPr>
        <w:t>envisiona</w:t>
      </w:r>
      <w:proofErr w:type="spellEnd"/>
      <w:r w:rsidRPr="00A85E75">
        <w:rPr>
          <w:rFonts w:ascii="Museo Sans 300" w:eastAsia="Calibri" w:hAnsi="Museo Sans 300"/>
          <w:sz w:val="20"/>
          <w:szCs w:val="20"/>
        </w:rPr>
        <w:t>, entre otros sistemas:</w:t>
      </w:r>
    </w:p>
    <w:p w14:paraId="352A4190" w14:textId="77777777" w:rsidR="00A85E75" w:rsidRPr="00A85E75" w:rsidRDefault="00A85E75" w:rsidP="00A85E75">
      <w:pPr>
        <w:spacing w:after="0" w:line="240" w:lineRule="auto"/>
        <w:jc w:val="both"/>
        <w:rPr>
          <w:rFonts w:ascii="Museo Sans 300" w:eastAsia="Calibri" w:hAnsi="Museo Sans 300"/>
          <w:sz w:val="20"/>
          <w:szCs w:val="20"/>
        </w:rPr>
      </w:pPr>
    </w:p>
    <w:p w14:paraId="3A108D32" w14:textId="77777777" w:rsidR="00A85E75" w:rsidRPr="00A85E75" w:rsidRDefault="00A85E75" w:rsidP="004160D5">
      <w:pPr>
        <w:pStyle w:val="Prrafodelista"/>
        <w:numPr>
          <w:ilvl w:val="0"/>
          <w:numId w:val="47"/>
        </w:numPr>
        <w:suppressAutoHyphens/>
        <w:spacing w:after="0" w:line="240" w:lineRule="auto"/>
        <w:textDirection w:val="btLr"/>
        <w:textAlignment w:val="top"/>
        <w:outlineLvl w:val="0"/>
        <w:rPr>
          <w:rFonts w:ascii="Museo Sans 300" w:eastAsia="Calibri" w:hAnsi="Museo Sans 300"/>
          <w:sz w:val="20"/>
          <w:szCs w:val="20"/>
          <w:lang w:val="en-US"/>
        </w:rPr>
      </w:pPr>
      <w:r w:rsidRPr="00A85E75">
        <w:rPr>
          <w:rFonts w:ascii="Museo Sans 300" w:eastAsia="Calibri" w:hAnsi="Museo Sans 300"/>
          <w:sz w:val="20"/>
          <w:szCs w:val="20"/>
          <w:lang w:val="en-US"/>
        </w:rPr>
        <w:t>LXP (Learning Experience Platform)</w:t>
      </w:r>
      <w:r w:rsidRPr="00A85E75">
        <w:rPr>
          <w:rFonts w:ascii="Museo Sans 300" w:eastAsia="Calibri" w:hAnsi="Museo Sans 300"/>
          <w:sz w:val="20"/>
          <w:szCs w:val="20"/>
          <w:lang w:val="en-US"/>
        </w:rPr>
        <w:br/>
      </w:r>
    </w:p>
    <w:p w14:paraId="28059232" w14:textId="77777777" w:rsidR="00A85E75" w:rsidRPr="00A85E75" w:rsidRDefault="00A85E75" w:rsidP="004160D5">
      <w:pPr>
        <w:pStyle w:val="Prrafodelista"/>
        <w:numPr>
          <w:ilvl w:val="0"/>
          <w:numId w:val="47"/>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SIS (Sistema de Información Estudiantil)</w:t>
      </w:r>
      <w:r w:rsidRPr="00A85E75">
        <w:rPr>
          <w:rFonts w:ascii="Museo Sans 300" w:eastAsia="Calibri" w:hAnsi="Museo Sans 300"/>
          <w:sz w:val="20"/>
          <w:szCs w:val="20"/>
        </w:rPr>
        <w:br/>
      </w:r>
    </w:p>
    <w:p w14:paraId="78C646F3" w14:textId="77777777" w:rsidR="00A85E75" w:rsidRPr="00A85E75" w:rsidRDefault="00A85E75" w:rsidP="004160D5">
      <w:pPr>
        <w:pStyle w:val="Prrafodelista"/>
        <w:numPr>
          <w:ilvl w:val="0"/>
          <w:numId w:val="47"/>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HRIS (Sistema de Recursos Humanos)</w:t>
      </w:r>
      <w:r w:rsidRPr="00A85E75">
        <w:rPr>
          <w:rFonts w:ascii="Museo Sans 300" w:eastAsia="Calibri" w:hAnsi="Museo Sans 300"/>
          <w:sz w:val="20"/>
          <w:szCs w:val="20"/>
        </w:rPr>
        <w:br/>
      </w:r>
    </w:p>
    <w:p w14:paraId="699CE0B8" w14:textId="77777777" w:rsidR="00A85E75" w:rsidRPr="00A85E75" w:rsidRDefault="00A85E75" w:rsidP="004160D5">
      <w:pPr>
        <w:pStyle w:val="Prrafodelista"/>
        <w:numPr>
          <w:ilvl w:val="0"/>
          <w:numId w:val="47"/>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WFM (Gestión del Personal)</w:t>
      </w:r>
      <w:r w:rsidRPr="00A85E75">
        <w:rPr>
          <w:rFonts w:ascii="Museo Sans 300" w:eastAsia="Calibri" w:hAnsi="Museo Sans 300"/>
          <w:sz w:val="20"/>
          <w:szCs w:val="20"/>
        </w:rPr>
        <w:br/>
      </w:r>
    </w:p>
    <w:p w14:paraId="4265EA34" w14:textId="77777777" w:rsidR="00A85E75" w:rsidRPr="00A85E75" w:rsidRDefault="00A85E75" w:rsidP="004160D5">
      <w:pPr>
        <w:pStyle w:val="Prrafodelista"/>
        <w:numPr>
          <w:ilvl w:val="0"/>
          <w:numId w:val="47"/>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ERP (Planificación de Recursos Institucionales)</w:t>
      </w:r>
      <w:r w:rsidRPr="00A85E75">
        <w:rPr>
          <w:rFonts w:ascii="Museo Sans 300" w:eastAsia="Calibri" w:hAnsi="Museo Sans 300"/>
          <w:sz w:val="20"/>
          <w:szCs w:val="20"/>
        </w:rPr>
        <w:br/>
      </w:r>
    </w:p>
    <w:p w14:paraId="5AD6B44A" w14:textId="77777777" w:rsidR="00A85E75" w:rsidRPr="00A85E75" w:rsidRDefault="00A85E75" w:rsidP="004160D5">
      <w:pPr>
        <w:pStyle w:val="Prrafodelista"/>
        <w:numPr>
          <w:ilvl w:val="0"/>
          <w:numId w:val="47"/>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SSO (Autenticación única)</w:t>
      </w:r>
      <w:r w:rsidRPr="00A85E75">
        <w:rPr>
          <w:rFonts w:ascii="Museo Sans 300" w:eastAsia="Calibri" w:hAnsi="Museo Sans 300"/>
          <w:sz w:val="20"/>
          <w:szCs w:val="20"/>
        </w:rPr>
        <w:br/>
      </w:r>
    </w:p>
    <w:p w14:paraId="79CF6E32" w14:textId="77777777" w:rsidR="00A85E75" w:rsidRPr="00A85E75" w:rsidRDefault="00A85E75" w:rsidP="004160D5">
      <w:pPr>
        <w:pStyle w:val="Prrafodelista"/>
        <w:numPr>
          <w:ilvl w:val="0"/>
          <w:numId w:val="47"/>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Plataformas de formación docente e inteligencia artificial aplicada al aprendizaje.</w:t>
      </w:r>
      <w:r w:rsidRPr="00A85E75">
        <w:rPr>
          <w:rFonts w:ascii="Museo Sans 300" w:eastAsia="Calibri" w:hAnsi="Museo Sans 300"/>
          <w:sz w:val="20"/>
          <w:szCs w:val="20"/>
        </w:rPr>
        <w:br/>
      </w:r>
    </w:p>
    <w:p w14:paraId="25C362E9" w14:textId="7EFDA029" w:rsid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Como parte de esta estrategia, se requiere avanzar en el proceso de implementación y análisis de una Plataforma de Experiencia de Aprendizaje (LXP) que forme parte integral del ecosistema digital educativo, es decir, adquirir un licenciamiento para dicha plataforma que esté acorde a las necesidades de la institución contratante, iniciando su implementación para diez (1</w:t>
      </w:r>
      <w:r>
        <w:rPr>
          <w:rFonts w:ascii="Museo Sans 300" w:eastAsia="Calibri" w:hAnsi="Museo Sans 300"/>
          <w:sz w:val="20"/>
          <w:szCs w:val="20"/>
        </w:rPr>
        <w:t xml:space="preserve">0) centros escolares oficiales </w:t>
      </w:r>
      <w:r w:rsidRPr="00A85E75">
        <w:rPr>
          <w:rFonts w:ascii="Museo Sans 300" w:eastAsia="Calibri" w:hAnsi="Museo Sans 300"/>
          <w:sz w:val="20"/>
          <w:szCs w:val="20"/>
        </w:rPr>
        <w:t>como parte de un plan de escalamiento a nivel nacional. Como parte de este proceso, se debe de supervisar que la plataforma tecnológica seleccionada cumpla con:</w:t>
      </w:r>
    </w:p>
    <w:p w14:paraId="006EEFD4"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53B64A1A" w14:textId="77777777" w:rsidR="00A85E75" w:rsidRPr="00A85E75" w:rsidRDefault="00A85E75" w:rsidP="004160D5">
      <w:pPr>
        <w:pStyle w:val="Prrafodelista"/>
        <w:numPr>
          <w:ilvl w:val="0"/>
          <w:numId w:val="48"/>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Responder a los principios de equidad, accesibilidad, escalabilidad y pertinencia pedagógica.</w:t>
      </w:r>
      <w:r w:rsidRPr="00A85E75">
        <w:rPr>
          <w:rFonts w:ascii="Museo Sans 300" w:eastAsia="Calibri" w:hAnsi="Museo Sans 300"/>
          <w:sz w:val="20"/>
          <w:szCs w:val="20"/>
        </w:rPr>
        <w:br/>
      </w:r>
    </w:p>
    <w:p w14:paraId="1345AFE6" w14:textId="77777777" w:rsidR="00A85E75" w:rsidRPr="00A85E75" w:rsidRDefault="00A85E75" w:rsidP="004160D5">
      <w:pPr>
        <w:pStyle w:val="Prrafodelista"/>
        <w:numPr>
          <w:ilvl w:val="0"/>
          <w:numId w:val="48"/>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Facilitar la planificación, ejecución, monitoreo y personalización del aprendizaje.</w:t>
      </w:r>
      <w:r w:rsidRPr="00A85E75">
        <w:rPr>
          <w:rFonts w:ascii="Museo Sans 300" w:eastAsia="Calibri" w:hAnsi="Museo Sans 300"/>
          <w:sz w:val="20"/>
          <w:szCs w:val="20"/>
        </w:rPr>
        <w:br/>
      </w:r>
    </w:p>
    <w:p w14:paraId="7379C5F8" w14:textId="77777777" w:rsidR="00A85E75" w:rsidRPr="00A85E75" w:rsidRDefault="00A85E75" w:rsidP="004160D5">
      <w:pPr>
        <w:pStyle w:val="Prrafodelista"/>
        <w:numPr>
          <w:ilvl w:val="0"/>
          <w:numId w:val="48"/>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Facilitar la Integración con otros sistemas mediante estándares abiertos e interoperables.</w:t>
      </w:r>
      <w:r w:rsidRPr="00A85E75">
        <w:rPr>
          <w:rFonts w:ascii="Museo Sans 300" w:eastAsia="Calibri" w:hAnsi="Museo Sans 300"/>
          <w:sz w:val="20"/>
          <w:szCs w:val="20"/>
        </w:rPr>
        <w:br/>
      </w:r>
    </w:p>
    <w:p w14:paraId="21ACBCDF" w14:textId="77777777" w:rsidR="00A85E75" w:rsidRPr="00A85E75" w:rsidRDefault="00A85E75" w:rsidP="004160D5">
      <w:pPr>
        <w:pStyle w:val="Prrafodelista"/>
        <w:numPr>
          <w:ilvl w:val="0"/>
          <w:numId w:val="48"/>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Incorporación motores de personalización, analítica educativa, alertas pedagógicas y funcionalidades de inteligencia artificial.</w:t>
      </w:r>
    </w:p>
    <w:p w14:paraId="20A43C98" w14:textId="77777777" w:rsidR="00A85E75" w:rsidRDefault="00A85E75" w:rsidP="00A85E75">
      <w:pPr>
        <w:spacing w:after="0" w:line="240" w:lineRule="auto"/>
        <w:ind w:hanging="2"/>
        <w:jc w:val="both"/>
        <w:rPr>
          <w:rFonts w:ascii="Museo Sans 300" w:eastAsia="Calibri" w:hAnsi="Museo Sans 300"/>
          <w:sz w:val="20"/>
          <w:szCs w:val="20"/>
        </w:rPr>
      </w:pPr>
    </w:p>
    <w:p w14:paraId="7AD68190" w14:textId="7B1CF30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Esta implementación en diez (10) centros escolares oficiales  representativos de diferentes realidades territoriales, no se centrará únicamente en garantizar la experiencia de uso de los alumnos, sino también en el desenvolvimiento y la calidad de la plataforma, la eficiencia técnica, la interoperabilidad de la misma y su contribución efectiva al proceso pedagógico, el resultado de esta primera fase aplicada en 10 centros, deberá dar como resultado recomendaciones y estrategias para culminar una implementación adecuada de mejora pedagógica a nivel nacional en todos los centros escolares.</w:t>
      </w:r>
    </w:p>
    <w:p w14:paraId="12356741" w14:textId="5E1B8412"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lastRenderedPageBreak/>
        <w:t xml:space="preserve">Como parte del proceso de implementación, se deberá de contar con un mecanismo de medición que permita cuantificar el éxito de dicha implementación, razón por la cual el proveedor deberá proponer e implementar herramientas que le permitan la cuantificación de los resultados con base en criterios funcionales y no funcionales, teniendo como resultado Reporte Técnico con las conclusiones, hallazgos y recomendaciones de dicha implementación ejecutada para los diez (10) centros escolares oficiales, o denominados también en esta SEI como centros educativos. Asimismo, en el proceso de implementación se deberá de considerar la integración con productos tecnológicos ya desarrollados en colaboración con socios estratégicos, como Google, incluyendo el EDP (Entorno de Datos del Programa), indicadores educativos solicitados por instituciones como el Banco Mundial u otras instituciones internacionales involucradas, casos de uso, y artefactos técnicos de IA. Además, deberá apegarse a las recomendaciones pedagógicas realizadas por GOES. </w:t>
      </w:r>
    </w:p>
    <w:p w14:paraId="0409A38F" w14:textId="77777777" w:rsidR="00A85E75" w:rsidRDefault="00A85E75" w:rsidP="00A85E75">
      <w:pPr>
        <w:spacing w:after="0" w:line="240" w:lineRule="auto"/>
        <w:ind w:hanging="2"/>
        <w:jc w:val="both"/>
        <w:rPr>
          <w:rFonts w:ascii="Museo Sans 300" w:eastAsia="Calibri" w:hAnsi="Museo Sans 300"/>
          <w:sz w:val="20"/>
          <w:szCs w:val="20"/>
        </w:rPr>
      </w:pPr>
      <w:bookmarkStart w:id="35" w:name="_heading=h.wgxw1tuos3rk" w:colFirst="0" w:colLast="0"/>
      <w:bookmarkEnd w:id="35"/>
    </w:p>
    <w:p w14:paraId="25C6D87F" w14:textId="323B121F" w:rsid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Para este proceso de implementación en 10 centros educativos, se han considerado las siguientes actividades claves, las cuales se deberán de desarrollar en el periodo de 3 meses, lo cual corresponde al tiempo establecido para esta primera fase.</w:t>
      </w:r>
    </w:p>
    <w:p w14:paraId="1F330309"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586C363C" w14:textId="28C7AEDA" w:rsidR="00A85E75" w:rsidRDefault="00A85E75" w:rsidP="004160D5">
      <w:pPr>
        <w:pStyle w:val="Prrafodelista"/>
        <w:numPr>
          <w:ilvl w:val="3"/>
          <w:numId w:val="35"/>
        </w:numPr>
        <w:pBdr>
          <w:top w:val="nil"/>
          <w:left w:val="nil"/>
          <w:bottom w:val="nil"/>
          <w:right w:val="nil"/>
          <w:between w:val="nil"/>
        </w:pBdr>
        <w:tabs>
          <w:tab w:val="left" w:pos="6691"/>
          <w:tab w:val="left" w:pos="7088"/>
          <w:tab w:val="left" w:pos="7258"/>
          <w:tab w:val="left" w:pos="7823"/>
        </w:tabs>
        <w:suppressAutoHyphens/>
        <w:spacing w:after="0" w:line="240" w:lineRule="auto"/>
        <w:ind w:left="284" w:right="709" w:hanging="329"/>
        <w:jc w:val="both"/>
        <w:textDirection w:val="btLr"/>
        <w:textAlignment w:val="top"/>
        <w:outlineLvl w:val="0"/>
        <w:rPr>
          <w:rFonts w:ascii="Museo Sans 300" w:eastAsia="Calibri" w:hAnsi="Museo Sans 300"/>
          <w:b/>
          <w:color w:val="000000"/>
          <w:sz w:val="20"/>
          <w:szCs w:val="20"/>
        </w:rPr>
      </w:pPr>
      <w:r w:rsidRPr="00A85E75">
        <w:rPr>
          <w:rFonts w:ascii="Museo Sans 300" w:eastAsia="Calibri" w:hAnsi="Museo Sans 300"/>
          <w:b/>
          <w:color w:val="000000"/>
          <w:sz w:val="20"/>
          <w:szCs w:val="20"/>
        </w:rPr>
        <w:t>Actividades clave a considerar</w:t>
      </w:r>
    </w:p>
    <w:p w14:paraId="0F8BBBF0" w14:textId="77777777" w:rsidR="00A85E75" w:rsidRPr="00A85E75" w:rsidRDefault="00A85E75" w:rsidP="00A85E75">
      <w:pPr>
        <w:pStyle w:val="Prrafodelista"/>
        <w:pBdr>
          <w:top w:val="nil"/>
          <w:left w:val="nil"/>
          <w:bottom w:val="nil"/>
          <w:right w:val="nil"/>
          <w:between w:val="nil"/>
        </w:pBdr>
        <w:tabs>
          <w:tab w:val="left" w:pos="6691"/>
          <w:tab w:val="left" w:pos="7088"/>
          <w:tab w:val="left" w:pos="7258"/>
          <w:tab w:val="left" w:pos="7823"/>
        </w:tabs>
        <w:suppressAutoHyphens/>
        <w:spacing w:after="0" w:line="240" w:lineRule="auto"/>
        <w:ind w:left="284" w:right="709"/>
        <w:jc w:val="both"/>
        <w:textDirection w:val="btLr"/>
        <w:textAlignment w:val="top"/>
        <w:outlineLvl w:val="0"/>
        <w:rPr>
          <w:rFonts w:ascii="Museo Sans 300" w:eastAsia="Calibri" w:hAnsi="Museo Sans 300"/>
          <w:b/>
          <w:color w:val="000000"/>
          <w:sz w:val="20"/>
          <w:szCs w:val="20"/>
        </w:rPr>
      </w:pPr>
    </w:p>
    <w:p w14:paraId="4A697B2E" w14:textId="77777777" w:rsidR="00A85E75" w:rsidRPr="00A85E75" w:rsidRDefault="00A85E75" w:rsidP="004160D5">
      <w:pPr>
        <w:numPr>
          <w:ilvl w:val="0"/>
          <w:numId w:val="41"/>
        </w:numPr>
        <w:suppressAutoHyphens/>
        <w:spacing w:after="0" w:line="240" w:lineRule="auto"/>
        <w:ind w:leftChars="-1" w:left="0" w:hangingChars="1" w:hanging="2"/>
        <w:textDirection w:val="btLr"/>
        <w:textAlignment w:val="top"/>
        <w:outlineLvl w:val="0"/>
        <w:rPr>
          <w:rFonts w:ascii="Museo Sans 300" w:eastAsia="Calibri" w:hAnsi="Museo Sans 300"/>
          <w:b/>
          <w:sz w:val="20"/>
          <w:szCs w:val="20"/>
        </w:rPr>
      </w:pPr>
      <w:r w:rsidRPr="00A85E75">
        <w:rPr>
          <w:rFonts w:ascii="Museo Sans 300" w:eastAsia="Calibri" w:hAnsi="Museo Sans 300"/>
          <w:b/>
          <w:sz w:val="20"/>
          <w:szCs w:val="20"/>
        </w:rPr>
        <w:t>Análisis del diseño del LXP</w:t>
      </w:r>
    </w:p>
    <w:p w14:paraId="4BA77651" w14:textId="77777777" w:rsidR="00A85E75" w:rsidRPr="00A85E75" w:rsidRDefault="00A85E75" w:rsidP="00A85E75">
      <w:pPr>
        <w:spacing w:after="0" w:line="240" w:lineRule="auto"/>
        <w:ind w:hanging="2"/>
        <w:rPr>
          <w:rFonts w:ascii="Museo Sans 300" w:eastAsia="Calibri" w:hAnsi="Museo Sans 300"/>
          <w:sz w:val="20"/>
          <w:szCs w:val="20"/>
        </w:rPr>
      </w:pPr>
    </w:p>
    <w:p w14:paraId="7272DCC3" w14:textId="77777777" w:rsidR="00A85E75" w:rsidRPr="00A85E75" w:rsidRDefault="00A85E75" w:rsidP="004160D5">
      <w:pPr>
        <w:pStyle w:val="Prrafodelista"/>
        <w:numPr>
          <w:ilvl w:val="0"/>
          <w:numId w:val="49"/>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Validación de la definición funcional, técnica y pedagógica del sistema.</w:t>
      </w:r>
      <w:r w:rsidRPr="00A85E75">
        <w:rPr>
          <w:rFonts w:ascii="Museo Sans 300" w:eastAsia="Calibri" w:hAnsi="Museo Sans 300"/>
          <w:sz w:val="20"/>
          <w:szCs w:val="20"/>
        </w:rPr>
        <w:br/>
      </w:r>
    </w:p>
    <w:p w14:paraId="3B8C0ECA" w14:textId="77777777" w:rsidR="00A85E75" w:rsidRPr="00A85E75" w:rsidRDefault="00A85E75" w:rsidP="004160D5">
      <w:pPr>
        <w:pStyle w:val="Prrafodelista"/>
        <w:numPr>
          <w:ilvl w:val="0"/>
          <w:numId w:val="49"/>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Asegurar que el diseño de arquitectura modular sea posible hacer interoperable.</w:t>
      </w:r>
      <w:r w:rsidRPr="00A85E75">
        <w:rPr>
          <w:rFonts w:ascii="Museo Sans 300" w:eastAsia="Calibri" w:hAnsi="Museo Sans 300"/>
          <w:sz w:val="20"/>
          <w:szCs w:val="20"/>
        </w:rPr>
        <w:br/>
      </w:r>
    </w:p>
    <w:p w14:paraId="07202F3B" w14:textId="77777777" w:rsidR="00A85E75" w:rsidRPr="00A85E75" w:rsidRDefault="00A85E75" w:rsidP="004160D5">
      <w:pPr>
        <w:pStyle w:val="Prrafodelista"/>
        <w:numPr>
          <w:ilvl w:val="0"/>
          <w:numId w:val="49"/>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Revisión del UX centrada en estudiantes, docentes y administradores.</w:t>
      </w:r>
      <w:r w:rsidRPr="00A85E75">
        <w:rPr>
          <w:rFonts w:ascii="Museo Sans 300" w:eastAsia="Calibri" w:hAnsi="Museo Sans 300"/>
          <w:sz w:val="20"/>
          <w:szCs w:val="20"/>
        </w:rPr>
        <w:br/>
      </w:r>
    </w:p>
    <w:p w14:paraId="78C0A7B9" w14:textId="77777777" w:rsidR="00A85E75" w:rsidRPr="00A85E75" w:rsidRDefault="00A85E75" w:rsidP="004160D5">
      <w:pPr>
        <w:pStyle w:val="Prrafodelista"/>
        <w:numPr>
          <w:ilvl w:val="0"/>
          <w:numId w:val="49"/>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Asegurar capacidad para definir roles, permisos y flujos funcionales.</w:t>
      </w:r>
      <w:r w:rsidRPr="00A85E75">
        <w:rPr>
          <w:rFonts w:ascii="Museo Sans 300" w:eastAsia="Calibri" w:hAnsi="Museo Sans 300"/>
          <w:sz w:val="20"/>
          <w:szCs w:val="20"/>
        </w:rPr>
        <w:br/>
      </w:r>
    </w:p>
    <w:p w14:paraId="11EF5461" w14:textId="66563070" w:rsidR="00A85E75" w:rsidRDefault="00A85E75" w:rsidP="00A85E75">
      <w:pPr>
        <w:spacing w:after="0" w:line="240" w:lineRule="auto"/>
        <w:ind w:hanging="2"/>
        <w:rPr>
          <w:rFonts w:ascii="Museo Sans 300" w:eastAsia="Calibri" w:hAnsi="Museo Sans 300"/>
          <w:b/>
          <w:sz w:val="20"/>
          <w:szCs w:val="20"/>
        </w:rPr>
      </w:pPr>
      <w:r w:rsidRPr="00A85E75">
        <w:rPr>
          <w:rFonts w:ascii="Museo Sans 300" w:eastAsia="Calibri" w:hAnsi="Museo Sans 300"/>
          <w:b/>
          <w:bCs/>
          <w:sz w:val="20"/>
          <w:szCs w:val="20"/>
        </w:rPr>
        <w:t>b)</w:t>
      </w:r>
      <w:r w:rsidRPr="00A85E75">
        <w:rPr>
          <w:rFonts w:ascii="Museo Sans 300" w:eastAsia="Calibri" w:hAnsi="Museo Sans 300"/>
          <w:sz w:val="20"/>
          <w:szCs w:val="20"/>
        </w:rPr>
        <w:t xml:space="preserve"> </w:t>
      </w:r>
      <w:r w:rsidRPr="00A85E75">
        <w:rPr>
          <w:rFonts w:ascii="Museo Sans 300" w:eastAsia="Calibri" w:hAnsi="Museo Sans 300"/>
          <w:b/>
          <w:sz w:val="20"/>
          <w:szCs w:val="20"/>
        </w:rPr>
        <w:t>Adaptación del LXP</w:t>
      </w:r>
    </w:p>
    <w:p w14:paraId="138D2C88" w14:textId="77777777" w:rsidR="00A85E75" w:rsidRPr="00A85E75" w:rsidRDefault="00A85E75" w:rsidP="00A85E75">
      <w:pPr>
        <w:spacing w:after="0" w:line="240" w:lineRule="auto"/>
        <w:ind w:hanging="2"/>
        <w:rPr>
          <w:rFonts w:ascii="Museo Sans 300" w:eastAsia="Calibri" w:hAnsi="Museo Sans 300"/>
          <w:b/>
          <w:sz w:val="20"/>
          <w:szCs w:val="20"/>
        </w:rPr>
      </w:pPr>
    </w:p>
    <w:p w14:paraId="2584BD92" w14:textId="77777777" w:rsidR="00A85E75" w:rsidRPr="00A85E75" w:rsidRDefault="00A85E75" w:rsidP="004160D5">
      <w:pPr>
        <w:pStyle w:val="Prrafodelista"/>
        <w:numPr>
          <w:ilvl w:val="0"/>
          <w:numId w:val="5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Ajuste y adaptación de módulos: Clases en el Aula, Interactividad y Aprendizaje Colaborativo y finalmente la versión inicial del módulo, Seguimiento y Evaluación. </w:t>
      </w:r>
    </w:p>
    <w:p w14:paraId="70694395" w14:textId="77777777" w:rsidR="00A85E75" w:rsidRPr="00A85E75" w:rsidRDefault="00A85E75" w:rsidP="00A85E75">
      <w:pPr>
        <w:pStyle w:val="Prrafodelista"/>
        <w:spacing w:after="0" w:line="240" w:lineRule="auto"/>
        <w:jc w:val="both"/>
        <w:rPr>
          <w:rFonts w:ascii="Museo Sans 300" w:eastAsia="Calibri" w:hAnsi="Museo Sans 300"/>
          <w:sz w:val="20"/>
          <w:szCs w:val="20"/>
        </w:rPr>
      </w:pPr>
    </w:p>
    <w:p w14:paraId="11529827" w14:textId="77777777" w:rsidR="00A85E75" w:rsidRPr="00A85E75" w:rsidRDefault="00A85E75" w:rsidP="004160D5">
      <w:pPr>
        <w:pStyle w:val="Prrafodelista"/>
        <w:numPr>
          <w:ilvl w:val="0"/>
          <w:numId w:val="50"/>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Pruebas funcionales, de carga y de seguridad para </w:t>
      </w:r>
      <w:proofErr w:type="spellStart"/>
      <w:r w:rsidRPr="00A85E75">
        <w:rPr>
          <w:rFonts w:ascii="Museo Sans 300" w:eastAsia="Calibri" w:hAnsi="Museo Sans 300"/>
          <w:sz w:val="20"/>
          <w:szCs w:val="20"/>
        </w:rPr>
        <w:t>seguramiento</w:t>
      </w:r>
      <w:proofErr w:type="spellEnd"/>
      <w:r w:rsidRPr="00A85E75">
        <w:rPr>
          <w:rFonts w:ascii="Museo Sans 300" w:eastAsia="Calibri" w:hAnsi="Museo Sans 300"/>
          <w:sz w:val="20"/>
          <w:szCs w:val="20"/>
        </w:rPr>
        <w:t xml:space="preserve"> de mejora continua.</w:t>
      </w:r>
      <w:r w:rsidRPr="00A85E75">
        <w:rPr>
          <w:rFonts w:ascii="Museo Sans 300" w:eastAsia="Calibri" w:hAnsi="Museo Sans 300"/>
          <w:sz w:val="20"/>
          <w:szCs w:val="20"/>
        </w:rPr>
        <w:br/>
      </w:r>
    </w:p>
    <w:p w14:paraId="28A3CEBC" w14:textId="77777777" w:rsidR="00A85E75" w:rsidRPr="00A85E75" w:rsidRDefault="00A85E75" w:rsidP="00A85E75">
      <w:pPr>
        <w:spacing w:after="0" w:line="240" w:lineRule="auto"/>
        <w:ind w:hanging="2"/>
        <w:rPr>
          <w:rFonts w:ascii="Museo Sans 300" w:eastAsia="Calibri" w:hAnsi="Museo Sans 300"/>
          <w:b/>
          <w:sz w:val="20"/>
          <w:szCs w:val="20"/>
        </w:rPr>
      </w:pPr>
      <w:r w:rsidRPr="00A85E75">
        <w:rPr>
          <w:rFonts w:ascii="Museo Sans 300" w:eastAsia="Calibri" w:hAnsi="Museo Sans 300"/>
          <w:b/>
          <w:sz w:val="20"/>
          <w:szCs w:val="20"/>
        </w:rPr>
        <w:t>c) Implementación del LXP</w:t>
      </w:r>
    </w:p>
    <w:p w14:paraId="2F3ECF79" w14:textId="77777777" w:rsidR="00A85E75" w:rsidRPr="00A85E75" w:rsidRDefault="00A85E75" w:rsidP="004160D5">
      <w:pPr>
        <w:pStyle w:val="Prrafodelista"/>
        <w:numPr>
          <w:ilvl w:val="0"/>
          <w:numId w:val="51"/>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Prueba piloto en 10 centros educativos seleccionados.</w:t>
      </w:r>
      <w:r w:rsidRPr="00A85E75">
        <w:rPr>
          <w:rFonts w:ascii="Museo Sans 300" w:eastAsia="Calibri" w:hAnsi="Museo Sans 300"/>
          <w:sz w:val="20"/>
          <w:szCs w:val="20"/>
        </w:rPr>
        <w:br/>
      </w:r>
    </w:p>
    <w:p w14:paraId="17AA323F" w14:textId="77777777" w:rsidR="00A85E75" w:rsidRPr="00A85E75" w:rsidRDefault="00A85E75" w:rsidP="004160D5">
      <w:pPr>
        <w:pStyle w:val="Prrafodelista"/>
        <w:numPr>
          <w:ilvl w:val="0"/>
          <w:numId w:val="51"/>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Asegurar capacitación a docentes, estudiantes y personal administrativo.</w:t>
      </w:r>
      <w:r w:rsidRPr="00A85E75">
        <w:rPr>
          <w:rFonts w:ascii="Museo Sans 300" w:eastAsia="Calibri" w:hAnsi="Museo Sans 300"/>
          <w:sz w:val="20"/>
          <w:szCs w:val="20"/>
        </w:rPr>
        <w:br/>
      </w:r>
    </w:p>
    <w:p w14:paraId="775653D4" w14:textId="77777777" w:rsidR="00A85E75" w:rsidRPr="00A85E75" w:rsidRDefault="00A85E75" w:rsidP="004160D5">
      <w:pPr>
        <w:pStyle w:val="Prrafodelista"/>
        <w:numPr>
          <w:ilvl w:val="0"/>
          <w:numId w:val="51"/>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Acompañamiento técnico y monitoreo durante el piloto.</w:t>
      </w:r>
      <w:r w:rsidRPr="00A85E75">
        <w:rPr>
          <w:rFonts w:ascii="Museo Sans 300" w:eastAsia="Calibri" w:hAnsi="Museo Sans 300"/>
          <w:sz w:val="20"/>
          <w:szCs w:val="20"/>
        </w:rPr>
        <w:br/>
      </w:r>
    </w:p>
    <w:p w14:paraId="45DAEE04" w14:textId="77777777" w:rsidR="00A85E75" w:rsidRPr="00A85E75" w:rsidRDefault="00A85E75" w:rsidP="004160D5">
      <w:pPr>
        <w:pStyle w:val="Prrafodelista"/>
        <w:numPr>
          <w:ilvl w:val="0"/>
          <w:numId w:val="51"/>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Recolección y análisis de datos cualitativos y cuantitativos.</w:t>
      </w:r>
      <w:r w:rsidRPr="00A85E75">
        <w:rPr>
          <w:rFonts w:ascii="Museo Sans 300" w:eastAsia="Calibri" w:hAnsi="Museo Sans 300"/>
          <w:sz w:val="20"/>
          <w:szCs w:val="20"/>
        </w:rPr>
        <w:br/>
      </w:r>
    </w:p>
    <w:p w14:paraId="7AE9EEFC" w14:textId="77777777" w:rsidR="00A85E75" w:rsidRPr="00A85E75" w:rsidRDefault="00A85E75" w:rsidP="004160D5">
      <w:pPr>
        <w:pStyle w:val="Prrafodelista"/>
        <w:numPr>
          <w:ilvl w:val="0"/>
          <w:numId w:val="51"/>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Detalle de recomendaciones de ajustes funcionales post-piloto según resultados obtenidos.</w:t>
      </w:r>
      <w:r w:rsidRPr="00A85E75">
        <w:rPr>
          <w:rFonts w:ascii="Museo Sans 300" w:eastAsia="Calibri" w:hAnsi="Museo Sans 300"/>
          <w:sz w:val="20"/>
          <w:szCs w:val="20"/>
        </w:rPr>
        <w:br/>
      </w:r>
    </w:p>
    <w:p w14:paraId="7B822A16" w14:textId="77777777" w:rsidR="00A85E75" w:rsidRPr="00A85E75" w:rsidRDefault="00A85E75" w:rsidP="00A85E75">
      <w:pPr>
        <w:spacing w:after="0" w:line="240" w:lineRule="auto"/>
        <w:jc w:val="both"/>
        <w:rPr>
          <w:rFonts w:ascii="Museo Sans 300" w:eastAsia="Calibri" w:hAnsi="Museo Sans 300"/>
          <w:sz w:val="20"/>
          <w:szCs w:val="20"/>
        </w:rPr>
      </w:pPr>
      <w:bookmarkStart w:id="36" w:name="_heading=h.e17ubaxfgtkp" w:colFirst="0" w:colLast="0"/>
      <w:bookmarkEnd w:id="36"/>
    </w:p>
    <w:p w14:paraId="4B95879A" w14:textId="44AE406F" w:rsid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b/>
          <w:color w:val="000000"/>
          <w:sz w:val="20"/>
          <w:szCs w:val="20"/>
        </w:rPr>
      </w:pPr>
      <w:bookmarkStart w:id="37" w:name="_heading=h.ae69eq7cg3mx" w:colFirst="0" w:colLast="0"/>
      <w:bookmarkEnd w:id="37"/>
      <w:r w:rsidRPr="00A85E75">
        <w:rPr>
          <w:rFonts w:ascii="Museo Sans 300" w:eastAsia="Calibri" w:hAnsi="Museo Sans 300"/>
          <w:b/>
          <w:color w:val="000000"/>
          <w:sz w:val="20"/>
          <w:szCs w:val="20"/>
        </w:rPr>
        <w:t>3. Objetivo General y Objetivos Específicos de la Contratación</w:t>
      </w:r>
    </w:p>
    <w:p w14:paraId="6BEAC77A"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color w:val="000000"/>
          <w:sz w:val="20"/>
          <w:szCs w:val="20"/>
        </w:rPr>
      </w:pPr>
    </w:p>
    <w:p w14:paraId="427FF14B" w14:textId="77777777" w:rsidR="00A85E75" w:rsidRPr="00A85E75" w:rsidRDefault="00A85E75" w:rsidP="004160D5">
      <w:pPr>
        <w:keepNext/>
        <w:keepLines/>
        <w:numPr>
          <w:ilvl w:val="1"/>
          <w:numId w:val="4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useo Sans 300" w:hAnsi="Museo Sans 300"/>
          <w:color w:val="000000"/>
          <w:sz w:val="20"/>
          <w:szCs w:val="20"/>
        </w:rPr>
      </w:pPr>
      <w:r w:rsidRPr="00A85E75">
        <w:rPr>
          <w:rFonts w:ascii="Museo Sans 300" w:eastAsia="Calibri" w:hAnsi="Museo Sans 300"/>
          <w:b/>
          <w:color w:val="000000"/>
          <w:sz w:val="20"/>
          <w:szCs w:val="20"/>
        </w:rPr>
        <w:t>Objetivo General</w:t>
      </w:r>
    </w:p>
    <w:p w14:paraId="45F4DBBE" w14:textId="77777777" w:rsid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Contratar un proveedor especializado que proporcione, a través de licenciamiento, una solución tecnológica de plataforma de experiencia del aprendizaje (LXP), para ser implementada en diez (10) centros escolares. La plataforma deberá cumplir con las funcionalidades y características descritas en el presente documento. No se contempla, bajo ninguna circunstancia, el desarrollo de un sistema nuevo o a la medida. </w:t>
      </w:r>
    </w:p>
    <w:p w14:paraId="415895A0" w14:textId="37FED31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El oferente deberá proporcionar acceso a la solución tecnológica mediante una modalidad de licenciamiento (por usuario, por periodo u otra forma válida), y deberá garantizar su disponibilidad, soporte técnico y actualización durante la vigencia de la contratación. Cualquier mejora, personalización o </w:t>
      </w:r>
      <w:r w:rsidRPr="00A85E75">
        <w:rPr>
          <w:rFonts w:ascii="Museo Sans 300" w:eastAsia="Calibri" w:hAnsi="Museo Sans 300"/>
          <w:sz w:val="20"/>
          <w:szCs w:val="20"/>
        </w:rPr>
        <w:lastRenderedPageBreak/>
        <w:t xml:space="preserve">integración adicional deberá estar sujeta a las capacidades actuales del sistema licenciado, sin que ello implique procesos de desarrollo desde cero. </w:t>
      </w:r>
    </w:p>
    <w:p w14:paraId="272DCDA4" w14:textId="77777777" w:rsidR="00A85E75" w:rsidRDefault="00A85E75" w:rsidP="00A85E75">
      <w:pPr>
        <w:spacing w:after="0" w:line="240" w:lineRule="auto"/>
        <w:ind w:hanging="2"/>
        <w:jc w:val="both"/>
        <w:rPr>
          <w:rFonts w:ascii="Museo Sans 300" w:eastAsia="Calibri" w:hAnsi="Museo Sans 300"/>
          <w:sz w:val="20"/>
          <w:szCs w:val="20"/>
        </w:rPr>
      </w:pPr>
    </w:p>
    <w:p w14:paraId="7E70EA9F" w14:textId="562010B5"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Como parte integral del proceso el contratista deberá planificar y diseñar toda la estrategia para la implementación y adaptación de la solución tecnológica en diez (10) establecimientos educativos previamente definidos y emitir las recomendaciones necesarias para su implementación en el resto de centros a nivel nacional. </w:t>
      </w:r>
    </w:p>
    <w:p w14:paraId="333A2E50" w14:textId="77777777" w:rsidR="00A85E75" w:rsidRDefault="00A85E75" w:rsidP="00A85E75">
      <w:pPr>
        <w:spacing w:after="0" w:line="240" w:lineRule="auto"/>
        <w:ind w:hanging="2"/>
        <w:jc w:val="both"/>
        <w:rPr>
          <w:rFonts w:ascii="Museo Sans 300" w:eastAsia="Calibri" w:hAnsi="Museo Sans 300"/>
          <w:sz w:val="20"/>
          <w:szCs w:val="20"/>
        </w:rPr>
      </w:pPr>
    </w:p>
    <w:p w14:paraId="4CE5CB40" w14:textId="308D2E69" w:rsidR="00A85E75" w:rsidRPr="008B55F4"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Dentro de los criterios de éxito de dicha implementación se deberán de considerar que la plataforma debe de </w:t>
      </w:r>
      <w:r w:rsidRPr="008B55F4">
        <w:rPr>
          <w:rFonts w:ascii="Museo Sans 300" w:eastAsia="Calibri" w:hAnsi="Museo Sans 300"/>
          <w:sz w:val="20"/>
          <w:szCs w:val="20"/>
        </w:rPr>
        <w:t>contar con aspectos como la interoperabilidad, escalabilidad y su enfoque al usuario, orientado a fortalecer los procesos pedagógicos en el sistema educativo público, facilitando la planificación, ejecución, seguimiento y personalización del aprendizaje en los centros escolares.</w:t>
      </w:r>
    </w:p>
    <w:p w14:paraId="553F068D" w14:textId="77777777" w:rsidR="00A85E75" w:rsidRPr="008B55F4" w:rsidRDefault="00A85E75" w:rsidP="00A85E75">
      <w:pPr>
        <w:spacing w:after="0" w:line="240" w:lineRule="auto"/>
        <w:ind w:hanging="2"/>
        <w:jc w:val="both"/>
        <w:rPr>
          <w:rFonts w:ascii="Museo Sans 300" w:eastAsia="Calibri" w:hAnsi="Museo Sans 300"/>
          <w:sz w:val="20"/>
          <w:szCs w:val="20"/>
        </w:rPr>
      </w:pPr>
    </w:p>
    <w:p w14:paraId="26B328E6" w14:textId="77777777" w:rsidR="00A85E75" w:rsidRPr="008B55F4" w:rsidRDefault="00A85E75" w:rsidP="004160D5">
      <w:pPr>
        <w:keepNext/>
        <w:keepLines/>
        <w:numPr>
          <w:ilvl w:val="1"/>
          <w:numId w:val="4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useo Sans 300" w:eastAsia="Calibri" w:hAnsi="Museo Sans 300"/>
          <w:sz w:val="20"/>
          <w:szCs w:val="20"/>
        </w:rPr>
      </w:pPr>
      <w:bookmarkStart w:id="38" w:name="_heading=h.m9eszlp8imzs" w:colFirst="0" w:colLast="0"/>
      <w:bookmarkEnd w:id="38"/>
      <w:r w:rsidRPr="008B55F4">
        <w:rPr>
          <w:rFonts w:ascii="Museo Sans 300" w:eastAsia="Calibri" w:hAnsi="Museo Sans 300"/>
          <w:b/>
          <w:color w:val="000000"/>
          <w:sz w:val="20"/>
          <w:szCs w:val="20"/>
        </w:rPr>
        <w:t>Objetivos Específicos</w:t>
      </w:r>
    </w:p>
    <w:p w14:paraId="4234C071" w14:textId="77777777" w:rsidR="00A85E75" w:rsidRPr="008B55F4" w:rsidRDefault="00A85E75" w:rsidP="004160D5">
      <w:pPr>
        <w:pStyle w:val="Prrafodelista"/>
        <w:numPr>
          <w:ilvl w:val="0"/>
          <w:numId w:val="52"/>
        </w:numPr>
        <w:suppressAutoHyphens/>
        <w:spacing w:after="0" w:line="240" w:lineRule="auto"/>
        <w:jc w:val="both"/>
        <w:textDirection w:val="btLr"/>
        <w:textAlignment w:val="top"/>
        <w:outlineLvl w:val="0"/>
        <w:rPr>
          <w:rFonts w:ascii="Museo Sans 300" w:eastAsia="Calibri" w:hAnsi="Museo Sans 300"/>
          <w:sz w:val="20"/>
          <w:szCs w:val="20"/>
        </w:rPr>
      </w:pPr>
      <w:r w:rsidRPr="008B55F4">
        <w:rPr>
          <w:rFonts w:ascii="Museo Sans 300" w:eastAsia="Calibri" w:hAnsi="Museo Sans 300"/>
          <w:sz w:val="20"/>
          <w:szCs w:val="20"/>
        </w:rPr>
        <w:t xml:space="preserve">Implementar, mediante licenciamiento, una solución tecnológica tipo LXP (Learning Experience Platform) que sea adaptada y alinee con las necesidades pedagógicas del sistema educativo público, asegurando una experiencia personalizada de aprendizaje centrada en el usuario. </w:t>
      </w:r>
    </w:p>
    <w:p w14:paraId="7CC7946D" w14:textId="77777777" w:rsidR="00A85E75" w:rsidRPr="00A85E75" w:rsidRDefault="00A85E75" w:rsidP="00A85E75">
      <w:pPr>
        <w:pStyle w:val="Prrafodelista"/>
        <w:spacing w:after="0" w:line="240" w:lineRule="auto"/>
        <w:jc w:val="both"/>
        <w:rPr>
          <w:rFonts w:ascii="Museo Sans 300" w:eastAsia="Calibri" w:hAnsi="Museo Sans 300"/>
          <w:sz w:val="20"/>
          <w:szCs w:val="20"/>
        </w:rPr>
      </w:pPr>
      <w:r w:rsidRPr="00A85E75">
        <w:rPr>
          <w:rFonts w:ascii="Museo Sans 300" w:eastAsia="Calibri" w:hAnsi="Museo Sans 300"/>
          <w:sz w:val="20"/>
          <w:szCs w:val="20"/>
        </w:rPr>
        <w:br/>
      </w:r>
    </w:p>
    <w:p w14:paraId="0F961096" w14:textId="77777777" w:rsidR="00A85E75" w:rsidRPr="00A85E75" w:rsidRDefault="00A85E75" w:rsidP="004160D5">
      <w:pPr>
        <w:pStyle w:val="Prrafodelista"/>
        <w:numPr>
          <w:ilvl w:val="0"/>
          <w:numId w:val="52"/>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Planificar y coordinar la puesta en marcha de la plataforma LXP licenciada en diez (10) establecimientos educativos, garantizando su uso efectivo y su adaptación contextual y operativa a cada centro, dentro de las funcionalidades existentes del sistema. Esto incluye la capacitación de los actores educativos involucrados.</w:t>
      </w:r>
    </w:p>
    <w:p w14:paraId="0B070F0E" w14:textId="77777777" w:rsidR="00A85E75" w:rsidRPr="00A85E75" w:rsidRDefault="00A85E75" w:rsidP="00A85E75">
      <w:pPr>
        <w:pStyle w:val="Prrafodelista"/>
        <w:spacing w:after="0" w:line="240" w:lineRule="auto"/>
        <w:jc w:val="both"/>
        <w:rPr>
          <w:rFonts w:ascii="Museo Sans 300" w:eastAsia="Calibri" w:hAnsi="Museo Sans 300"/>
          <w:sz w:val="20"/>
          <w:szCs w:val="20"/>
        </w:rPr>
      </w:pPr>
    </w:p>
    <w:p w14:paraId="28D94748" w14:textId="77777777" w:rsidR="00A85E75" w:rsidRPr="00A85E75" w:rsidRDefault="00A85E75" w:rsidP="004160D5">
      <w:pPr>
        <w:pStyle w:val="Prrafodelista"/>
        <w:numPr>
          <w:ilvl w:val="0"/>
          <w:numId w:val="52"/>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Realizar un análisis y evaluación del desempeño técnico de la solución LXP en entornos reales, mediante procesos sistemáticos de monitoreo, recolección de datos y retroalimentación de usuarios, con el fin de verificar su funcionalidad, usabilidad y alineación con los objetivos pedagógicos.</w:t>
      </w:r>
    </w:p>
    <w:p w14:paraId="32905BAA" w14:textId="77777777" w:rsidR="00A85E75" w:rsidRPr="00A85E75" w:rsidRDefault="00A85E75" w:rsidP="00A85E75">
      <w:pPr>
        <w:pStyle w:val="Prrafodelista"/>
        <w:spacing w:after="0" w:line="240" w:lineRule="auto"/>
        <w:jc w:val="both"/>
        <w:rPr>
          <w:rFonts w:ascii="Museo Sans 300" w:eastAsia="Calibri" w:hAnsi="Museo Sans 300"/>
          <w:sz w:val="20"/>
          <w:szCs w:val="20"/>
        </w:rPr>
      </w:pPr>
    </w:p>
    <w:p w14:paraId="67195FAC" w14:textId="77777777" w:rsidR="00A85E75" w:rsidRPr="00A85E75" w:rsidRDefault="00A85E75" w:rsidP="004160D5">
      <w:pPr>
        <w:pStyle w:val="Prrafodelista"/>
        <w:numPr>
          <w:ilvl w:val="0"/>
          <w:numId w:val="52"/>
        </w:numPr>
        <w:suppressAutoHyphens/>
        <w:spacing w:after="0" w:line="240" w:lineRule="auto"/>
        <w:jc w:val="both"/>
        <w:textDirection w:val="btLr"/>
        <w:textAlignment w:val="top"/>
        <w:outlineLvl w:val="0"/>
        <w:rPr>
          <w:rFonts w:ascii="Museo Sans 300" w:eastAsia="Calibri" w:hAnsi="Museo Sans 300"/>
          <w:bCs/>
          <w:sz w:val="20"/>
          <w:szCs w:val="20"/>
        </w:rPr>
      </w:pPr>
      <w:r w:rsidRPr="00A85E75">
        <w:rPr>
          <w:rFonts w:ascii="Museo Sans 300" w:eastAsia="Calibri" w:hAnsi="Museo Sans 300"/>
          <w:bCs/>
          <w:sz w:val="20"/>
          <w:szCs w:val="20"/>
        </w:rPr>
        <w:t>Validar la interoperabilidad de la plataforma con los sistemas tecnológicos que formarían la visión de un “ecosistema”, asegurando su integración fluida con otras herramientas educativas y administrativas del sistema educativo público.</w:t>
      </w:r>
    </w:p>
    <w:p w14:paraId="53783E4C" w14:textId="77777777" w:rsidR="00A85E75" w:rsidRPr="00A85E75" w:rsidRDefault="00A85E75" w:rsidP="00A85E75">
      <w:pPr>
        <w:pStyle w:val="Prrafodelista"/>
        <w:spacing w:after="0" w:line="240" w:lineRule="auto"/>
        <w:jc w:val="both"/>
        <w:rPr>
          <w:rFonts w:ascii="Museo Sans 300" w:eastAsia="Calibri" w:hAnsi="Museo Sans 300"/>
          <w:bCs/>
          <w:sz w:val="20"/>
          <w:szCs w:val="20"/>
        </w:rPr>
      </w:pPr>
    </w:p>
    <w:p w14:paraId="46FACA44" w14:textId="77777777" w:rsidR="00A85E75" w:rsidRPr="00A85E75" w:rsidRDefault="00A85E75" w:rsidP="004160D5">
      <w:pPr>
        <w:pStyle w:val="Prrafodelista"/>
        <w:numPr>
          <w:ilvl w:val="0"/>
          <w:numId w:val="52"/>
        </w:numPr>
        <w:suppressAutoHyphens/>
        <w:spacing w:after="0" w:line="240" w:lineRule="auto"/>
        <w:jc w:val="both"/>
        <w:textDirection w:val="btLr"/>
        <w:textAlignment w:val="top"/>
        <w:outlineLvl w:val="0"/>
        <w:rPr>
          <w:rFonts w:ascii="Museo Sans 300" w:eastAsia="Calibri" w:hAnsi="Museo Sans 300"/>
          <w:bCs/>
          <w:sz w:val="20"/>
          <w:szCs w:val="20"/>
        </w:rPr>
      </w:pPr>
      <w:r w:rsidRPr="00A85E75">
        <w:rPr>
          <w:rFonts w:ascii="Museo Sans 300" w:eastAsia="Calibri" w:hAnsi="Museo Sans 300"/>
          <w:bCs/>
          <w:sz w:val="20"/>
          <w:szCs w:val="20"/>
        </w:rPr>
        <w:t>Fortalecer los procesos de planificación, ejecución, seguimiento y evaluación del aprendizaje en los centros escolares, a través de funcionalidades tecnológicas que promuevan la toma de decisiones pedagógicas informadas.</w:t>
      </w:r>
    </w:p>
    <w:p w14:paraId="1E2E78AF" w14:textId="77777777" w:rsidR="00A85E75" w:rsidRPr="00A85E75" w:rsidRDefault="00A85E75" w:rsidP="00A85E75">
      <w:pPr>
        <w:pStyle w:val="Prrafodelista"/>
        <w:spacing w:after="0" w:line="240" w:lineRule="auto"/>
        <w:jc w:val="both"/>
        <w:rPr>
          <w:rFonts w:ascii="Museo Sans 300" w:eastAsia="Calibri" w:hAnsi="Museo Sans 300"/>
          <w:sz w:val="20"/>
          <w:szCs w:val="20"/>
        </w:rPr>
      </w:pPr>
    </w:p>
    <w:p w14:paraId="77D88D37" w14:textId="77777777" w:rsidR="00A85E75" w:rsidRPr="00A85E75" w:rsidRDefault="00A85E75" w:rsidP="004160D5">
      <w:pPr>
        <w:pStyle w:val="Prrafodelista"/>
        <w:numPr>
          <w:ilvl w:val="0"/>
          <w:numId w:val="52"/>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Emitir un informe técnico integral y fundamentado, que incluya:</w:t>
      </w:r>
    </w:p>
    <w:p w14:paraId="49AE674C" w14:textId="77777777" w:rsidR="00A85E75" w:rsidRPr="00A85E75" w:rsidRDefault="00A85E75" w:rsidP="00A85E75">
      <w:pPr>
        <w:pStyle w:val="Prrafodelista"/>
        <w:spacing w:after="0" w:line="240" w:lineRule="auto"/>
        <w:jc w:val="both"/>
        <w:rPr>
          <w:rFonts w:ascii="Museo Sans 300" w:eastAsia="Calibri" w:hAnsi="Museo Sans 300"/>
          <w:sz w:val="20"/>
          <w:szCs w:val="20"/>
        </w:rPr>
      </w:pPr>
    </w:p>
    <w:p w14:paraId="42BDB33D" w14:textId="77777777" w:rsidR="00A85E75" w:rsidRPr="00A85E75" w:rsidRDefault="00A85E75" w:rsidP="004160D5">
      <w:pPr>
        <w:pStyle w:val="Prrafodelista"/>
        <w:numPr>
          <w:ilvl w:val="0"/>
          <w:numId w:val="53"/>
        </w:numPr>
        <w:suppressAutoHyphens/>
        <w:spacing w:after="0" w:line="240" w:lineRule="auto"/>
        <w:ind w:left="1560" w:hanging="28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Informe técnico con los hallazgos, conclusiones y recomendaciones sobre la implementación en 10 escuelas.</w:t>
      </w:r>
    </w:p>
    <w:p w14:paraId="029202D5" w14:textId="77777777" w:rsidR="00A85E75" w:rsidRPr="00A85E75" w:rsidRDefault="00A85E75" w:rsidP="004160D5">
      <w:pPr>
        <w:pStyle w:val="Prrafodelista"/>
        <w:numPr>
          <w:ilvl w:val="0"/>
          <w:numId w:val="53"/>
        </w:numPr>
        <w:suppressAutoHyphens/>
        <w:spacing w:after="0" w:line="240" w:lineRule="auto"/>
        <w:ind w:left="1560" w:hanging="28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Identificación de riesgos y oportunidades.</w:t>
      </w:r>
    </w:p>
    <w:p w14:paraId="3683466C" w14:textId="77777777" w:rsidR="00A85E75" w:rsidRPr="00A85E75" w:rsidRDefault="00A85E75" w:rsidP="004160D5">
      <w:pPr>
        <w:pStyle w:val="Prrafodelista"/>
        <w:numPr>
          <w:ilvl w:val="0"/>
          <w:numId w:val="53"/>
        </w:numPr>
        <w:suppressAutoHyphens/>
        <w:spacing w:after="0" w:line="240" w:lineRule="auto"/>
        <w:ind w:left="1560" w:hanging="28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Lineamientos y recomendaciones para una futura integración con las plataformas tecnológicas para mejora del sistema educativo nacional.</w:t>
      </w:r>
    </w:p>
    <w:p w14:paraId="65317B0C" w14:textId="77777777" w:rsidR="00A85E75" w:rsidRPr="00A85E75" w:rsidRDefault="00A85E75" w:rsidP="00A85E75">
      <w:pPr>
        <w:spacing w:after="0" w:line="240" w:lineRule="auto"/>
        <w:rPr>
          <w:rFonts w:ascii="Museo Sans 300" w:eastAsia="Calibri" w:hAnsi="Museo Sans 300"/>
          <w:color w:val="000000"/>
          <w:sz w:val="20"/>
          <w:szCs w:val="20"/>
        </w:rPr>
      </w:pPr>
      <w:bookmarkStart w:id="39" w:name="_heading=h.3070quhk88d1" w:colFirst="0" w:colLast="0"/>
      <w:bookmarkEnd w:id="39"/>
    </w:p>
    <w:p w14:paraId="364A55B9"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b/>
          <w:color w:val="000000"/>
          <w:sz w:val="20"/>
          <w:szCs w:val="20"/>
        </w:rPr>
      </w:pPr>
      <w:r w:rsidRPr="00A85E75">
        <w:rPr>
          <w:rFonts w:ascii="Museo Sans 300" w:eastAsia="Calibri" w:hAnsi="Museo Sans 300"/>
          <w:b/>
          <w:sz w:val="20"/>
          <w:szCs w:val="20"/>
        </w:rPr>
        <w:t xml:space="preserve">4. </w:t>
      </w:r>
      <w:r w:rsidRPr="00A85E75">
        <w:rPr>
          <w:rFonts w:ascii="Museo Sans 300" w:eastAsia="Calibri" w:hAnsi="Museo Sans 300"/>
          <w:b/>
          <w:color w:val="000000"/>
          <w:sz w:val="20"/>
          <w:szCs w:val="20"/>
        </w:rPr>
        <w:t xml:space="preserve"> Alcance </w:t>
      </w:r>
    </w:p>
    <w:p w14:paraId="5CC7764B"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color w:val="FF0000"/>
          <w:sz w:val="20"/>
          <w:szCs w:val="20"/>
        </w:rPr>
      </w:pPr>
    </w:p>
    <w:p w14:paraId="6B11FE26"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Este proyecto tiene como alcance la contratación de un proveedor especializado que proporcione, mediante licenciamiento, una solución tecnológica tipo Learning Experience Platform (LXP), para su implementación piloto en diez (10) centros escolares oficiales previamente definidos.</w:t>
      </w:r>
    </w:p>
    <w:p w14:paraId="2C4FEF04"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sz w:val="20"/>
          <w:szCs w:val="20"/>
        </w:rPr>
      </w:pPr>
    </w:p>
    <w:p w14:paraId="119145FF"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La solución deberá tratarse de una plataforma ya existente, entregada bajo modalidad de licenciamiento, sin que ello implique el desarrollo de un sistema nuevo o a la medida. La implementación incluirá la planificación, despliegue técnico, capacitación y acompañamiento en el uso de la plataforma, ajustado únicamente en lo operativo y contextual al entorno de los centros escolares.</w:t>
      </w:r>
    </w:p>
    <w:p w14:paraId="0D36FD70"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sz w:val="20"/>
          <w:szCs w:val="20"/>
        </w:rPr>
      </w:pPr>
    </w:p>
    <w:p w14:paraId="11A57533"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lastRenderedPageBreak/>
        <w:t>Los productos esperados de la orden de pedido estarán orientados a validar la viabilidad técnica, la pertinencia pedagógica y la escalabilidad de la solución a nivel nacional.</w:t>
      </w:r>
    </w:p>
    <w:p w14:paraId="138DF242"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sz w:val="20"/>
          <w:szCs w:val="20"/>
        </w:rPr>
      </w:pPr>
    </w:p>
    <w:p w14:paraId="47938174"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El MINEDUCYT será titular de todos los informes, estudios, análisis, recomendaciones, datos recopilados y resultados derivados del proceso de implementación, sin perjuicio de los derechos de propiedad intelectual del proveedor sobre la plataforma licenciada.</w:t>
      </w:r>
    </w:p>
    <w:p w14:paraId="1D8DBE90" w14:textId="77777777" w:rsidR="00A85E75" w:rsidRDefault="00A85E75" w:rsidP="00A85E75">
      <w:pPr>
        <w:spacing w:after="0" w:line="240" w:lineRule="auto"/>
        <w:ind w:hanging="2"/>
        <w:jc w:val="both"/>
        <w:rPr>
          <w:rFonts w:ascii="Museo Sans 300" w:eastAsia="Calibri" w:hAnsi="Museo Sans 300"/>
          <w:b/>
          <w:bCs/>
          <w:sz w:val="20"/>
          <w:szCs w:val="20"/>
        </w:rPr>
      </w:pPr>
    </w:p>
    <w:p w14:paraId="00DA10D1" w14:textId="3BF4131B" w:rsidR="00A85E75" w:rsidRPr="00A85E75" w:rsidRDefault="00A85E75" w:rsidP="00A85E75">
      <w:pPr>
        <w:spacing w:after="0" w:line="240" w:lineRule="auto"/>
        <w:ind w:hanging="2"/>
        <w:jc w:val="both"/>
        <w:rPr>
          <w:rFonts w:ascii="Museo Sans 300" w:eastAsia="Calibri" w:hAnsi="Museo Sans 300"/>
          <w:b/>
          <w:bCs/>
          <w:sz w:val="20"/>
          <w:szCs w:val="20"/>
        </w:rPr>
      </w:pPr>
      <w:r w:rsidRPr="00A85E75">
        <w:rPr>
          <w:rFonts w:ascii="Museo Sans 300" w:eastAsia="Calibri" w:hAnsi="Museo Sans 300"/>
          <w:b/>
          <w:bCs/>
          <w:sz w:val="20"/>
          <w:szCs w:val="20"/>
        </w:rPr>
        <w:t>El proyecto incluye:</w:t>
      </w:r>
    </w:p>
    <w:p w14:paraId="48C3D4F4" w14:textId="77777777" w:rsidR="00A85E75" w:rsidRPr="00A85E75" w:rsidRDefault="00A85E75" w:rsidP="004160D5">
      <w:pPr>
        <w:pStyle w:val="Prrafodelista"/>
        <w:numPr>
          <w:ilvl w:val="0"/>
          <w:numId w:val="54"/>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Levantamiento de información y diagnóstico inicial en los 10 centros educativos para comprender sus contextos, necesidades y capacidades tecnológicas; dicho insumo para diagnóstico será revisado en conjunto con la institución contratante.</w:t>
      </w:r>
    </w:p>
    <w:p w14:paraId="1BCD62DF" w14:textId="77777777" w:rsidR="00A85E75" w:rsidRPr="00A85E75" w:rsidRDefault="00A85E75" w:rsidP="00A85E75">
      <w:pPr>
        <w:pStyle w:val="Prrafodelista"/>
        <w:spacing w:after="0" w:line="240" w:lineRule="auto"/>
        <w:jc w:val="both"/>
        <w:rPr>
          <w:rFonts w:ascii="Museo Sans 300" w:eastAsia="Calibri" w:hAnsi="Museo Sans 300"/>
          <w:sz w:val="20"/>
          <w:szCs w:val="20"/>
        </w:rPr>
      </w:pPr>
    </w:p>
    <w:p w14:paraId="3156B5DE" w14:textId="77777777" w:rsidR="00A85E75" w:rsidRPr="00A85E75" w:rsidRDefault="00A85E75" w:rsidP="004160D5">
      <w:pPr>
        <w:pStyle w:val="Prrafodelista"/>
        <w:numPr>
          <w:ilvl w:val="0"/>
          <w:numId w:val="54"/>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Adaptación de una solución LXP que responda a los requerimientos pedagógicos y técnicos del sistema educativo público y los lineamientos dados por la institución contratante.</w:t>
      </w:r>
      <w:r w:rsidRPr="00A85E75">
        <w:rPr>
          <w:rFonts w:ascii="Museo Sans 300" w:eastAsia="Calibri" w:hAnsi="Museo Sans 300"/>
          <w:sz w:val="20"/>
          <w:szCs w:val="20"/>
        </w:rPr>
        <w:br/>
      </w:r>
    </w:p>
    <w:p w14:paraId="668BC99B" w14:textId="77777777" w:rsidR="00A85E75" w:rsidRPr="00A85E75" w:rsidRDefault="00A85E75" w:rsidP="004160D5">
      <w:pPr>
        <w:pStyle w:val="Prrafodelista"/>
        <w:numPr>
          <w:ilvl w:val="0"/>
          <w:numId w:val="54"/>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Implementación piloto de la solución en los 10 centros educativos, incluyendo instalación, configuración, personalización y puesta en marcha.</w:t>
      </w:r>
      <w:r w:rsidRPr="00A85E75">
        <w:rPr>
          <w:rFonts w:ascii="Museo Sans 300" w:eastAsia="Calibri" w:hAnsi="Museo Sans 300"/>
          <w:sz w:val="20"/>
          <w:szCs w:val="20"/>
        </w:rPr>
        <w:br/>
      </w:r>
    </w:p>
    <w:p w14:paraId="1BC235D9" w14:textId="77777777" w:rsidR="00A85E75" w:rsidRPr="00A85E75" w:rsidRDefault="00A85E75" w:rsidP="004160D5">
      <w:pPr>
        <w:pStyle w:val="Prrafodelista"/>
        <w:numPr>
          <w:ilvl w:val="0"/>
          <w:numId w:val="54"/>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Capacitación técnica y pedagógica a los equipos docentes, directivos y responsables tecnológicos de cada centro.</w:t>
      </w:r>
    </w:p>
    <w:p w14:paraId="049886F3" w14:textId="77777777" w:rsidR="00A85E75" w:rsidRPr="00A85E75" w:rsidRDefault="00A85E75" w:rsidP="00A85E75">
      <w:pPr>
        <w:pStyle w:val="Prrafodelista"/>
        <w:spacing w:after="0" w:line="240" w:lineRule="auto"/>
        <w:jc w:val="both"/>
        <w:rPr>
          <w:rFonts w:ascii="Museo Sans 300" w:eastAsia="Calibri" w:hAnsi="Museo Sans 300"/>
          <w:sz w:val="20"/>
          <w:szCs w:val="20"/>
        </w:rPr>
      </w:pPr>
    </w:p>
    <w:p w14:paraId="6A7DC5D5" w14:textId="77777777" w:rsidR="00A85E75" w:rsidRPr="00A85E75" w:rsidRDefault="00A85E75" w:rsidP="004160D5">
      <w:pPr>
        <w:pStyle w:val="Prrafodelista"/>
        <w:numPr>
          <w:ilvl w:val="0"/>
          <w:numId w:val="54"/>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Monitoreo y evaluación del desempeño de la plataforma, incluyendo métricas de uso, experiencia de usuario, impacto pedagógico, y posibilidad de interoperabilidad con otros sistemas y escalabilidad.</w:t>
      </w:r>
    </w:p>
    <w:p w14:paraId="761B6700" w14:textId="77777777" w:rsidR="00A85E75" w:rsidRPr="00A85E75" w:rsidRDefault="00A85E75" w:rsidP="00A85E75">
      <w:pPr>
        <w:pStyle w:val="Prrafodelista"/>
        <w:spacing w:after="0" w:line="240" w:lineRule="auto"/>
        <w:jc w:val="both"/>
        <w:rPr>
          <w:rFonts w:ascii="Museo Sans 300" w:eastAsia="Calibri" w:hAnsi="Museo Sans 300"/>
          <w:sz w:val="20"/>
          <w:szCs w:val="20"/>
        </w:rPr>
      </w:pPr>
      <w:r w:rsidRPr="00A85E75">
        <w:rPr>
          <w:rFonts w:ascii="Museo Sans 300" w:eastAsia="Calibri" w:hAnsi="Museo Sans 300"/>
          <w:sz w:val="20"/>
          <w:szCs w:val="20"/>
        </w:rPr>
        <w:br/>
      </w:r>
    </w:p>
    <w:p w14:paraId="144B570D" w14:textId="77777777" w:rsidR="00A85E75" w:rsidRPr="00A85E75" w:rsidRDefault="00A85E75" w:rsidP="004160D5">
      <w:pPr>
        <w:pStyle w:val="Prrafodelista"/>
        <w:numPr>
          <w:ilvl w:val="0"/>
          <w:numId w:val="54"/>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Propuestas de mejora y ajustes a la solución, en base a los resultados del piloto y la retroalimentación recibida.</w:t>
      </w:r>
    </w:p>
    <w:p w14:paraId="29573E81" w14:textId="77777777" w:rsidR="00A85E75" w:rsidRPr="00A85E75" w:rsidRDefault="00A85E75" w:rsidP="00A85E75">
      <w:pPr>
        <w:pStyle w:val="Prrafodelista"/>
        <w:spacing w:after="0" w:line="240" w:lineRule="auto"/>
        <w:jc w:val="both"/>
        <w:rPr>
          <w:rFonts w:ascii="Museo Sans 300" w:eastAsia="Calibri" w:hAnsi="Museo Sans 300"/>
          <w:sz w:val="20"/>
          <w:szCs w:val="20"/>
        </w:rPr>
      </w:pPr>
      <w:r w:rsidRPr="00A85E75">
        <w:rPr>
          <w:rFonts w:ascii="Museo Sans 300" w:eastAsia="Calibri" w:hAnsi="Museo Sans 300"/>
          <w:sz w:val="20"/>
          <w:szCs w:val="20"/>
        </w:rPr>
        <w:br/>
      </w:r>
    </w:p>
    <w:p w14:paraId="130597DC" w14:textId="77777777" w:rsidR="00A85E75" w:rsidRPr="00A85E75" w:rsidRDefault="00A85E75" w:rsidP="004160D5">
      <w:pPr>
        <w:pStyle w:val="Prrafodelista"/>
        <w:numPr>
          <w:ilvl w:val="0"/>
          <w:numId w:val="54"/>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Informe final con recomendaciones para la visión a más centros escolares, considerando aspectos técnicos como performance, seguridad y otro que sea de utilidad.</w:t>
      </w:r>
    </w:p>
    <w:p w14:paraId="1A13A892" w14:textId="77777777" w:rsidR="00A85E75" w:rsidRDefault="00A85E75" w:rsidP="00A85E75">
      <w:pPr>
        <w:spacing w:after="0" w:line="240" w:lineRule="auto"/>
        <w:ind w:hanging="2"/>
        <w:jc w:val="both"/>
        <w:rPr>
          <w:rFonts w:ascii="Museo Sans 300" w:eastAsia="Calibri" w:hAnsi="Museo Sans 300"/>
          <w:sz w:val="20"/>
          <w:szCs w:val="20"/>
        </w:rPr>
      </w:pPr>
    </w:p>
    <w:p w14:paraId="589F80DA" w14:textId="11A24A93"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El proveedor deberá trabajar en estrecha coordinación con el equipo técnico que señale del MINEDUCYT, asegurando la transferencia de conocimiento y capacidades que permitan una apropiación institucional efectiva del LXP. </w:t>
      </w:r>
    </w:p>
    <w:p w14:paraId="6878C6FF" w14:textId="77777777" w:rsidR="00A85E75" w:rsidRDefault="00A85E75" w:rsidP="00A85E75">
      <w:pPr>
        <w:spacing w:after="0" w:line="240" w:lineRule="auto"/>
        <w:ind w:hanging="2"/>
        <w:jc w:val="both"/>
        <w:rPr>
          <w:rFonts w:ascii="Museo Sans 300" w:eastAsia="Calibri" w:hAnsi="Museo Sans 300"/>
          <w:sz w:val="20"/>
          <w:szCs w:val="20"/>
        </w:rPr>
      </w:pPr>
      <w:bookmarkStart w:id="40" w:name="_heading=h.ngy8gruie89f" w:colFirst="0" w:colLast="0"/>
      <w:bookmarkEnd w:id="40"/>
    </w:p>
    <w:p w14:paraId="7A1F124B" w14:textId="79310424"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Dada la naturaleza de este proceso de contratación, se requerirá que el oferente aborde la prestación de servicios con base en los siguientes componentes de trabajo estructurados, alineados con los objetivos del Ecosistema de Soluciones Digitales para la Transformación Educativa mencionado en los antecedentes de este documento:</w:t>
      </w:r>
    </w:p>
    <w:p w14:paraId="0ED42416" w14:textId="77777777" w:rsidR="00A85E75" w:rsidRDefault="00A85E75" w:rsidP="00A85E75">
      <w:pPr>
        <w:pBdr>
          <w:top w:val="nil"/>
          <w:left w:val="nil"/>
          <w:bottom w:val="nil"/>
          <w:right w:val="nil"/>
          <w:between w:val="nil"/>
        </w:pBdr>
        <w:spacing w:after="0" w:line="240" w:lineRule="auto"/>
        <w:ind w:hanging="2"/>
        <w:jc w:val="both"/>
        <w:rPr>
          <w:rFonts w:ascii="Museo Sans 300" w:eastAsia="Calibri" w:hAnsi="Museo Sans 300"/>
          <w:b/>
          <w:sz w:val="20"/>
          <w:szCs w:val="20"/>
        </w:rPr>
      </w:pPr>
    </w:p>
    <w:p w14:paraId="150DC50E" w14:textId="78311A8A" w:rsidR="00A85E75" w:rsidRPr="00A85E75" w:rsidRDefault="00A85E75" w:rsidP="00A85E75">
      <w:pPr>
        <w:pBdr>
          <w:top w:val="nil"/>
          <w:left w:val="nil"/>
          <w:bottom w:val="nil"/>
          <w:right w:val="nil"/>
          <w:between w:val="nil"/>
        </w:pBdr>
        <w:spacing w:after="0" w:line="240" w:lineRule="auto"/>
        <w:ind w:hanging="2"/>
        <w:jc w:val="both"/>
        <w:rPr>
          <w:rFonts w:ascii="Museo Sans 300" w:eastAsia="Calibri" w:hAnsi="Museo Sans 300"/>
          <w:b/>
          <w:sz w:val="20"/>
          <w:szCs w:val="20"/>
        </w:rPr>
      </w:pPr>
      <w:r w:rsidRPr="00A85E75">
        <w:rPr>
          <w:rFonts w:ascii="Museo Sans 300" w:eastAsia="Calibri" w:hAnsi="Museo Sans 300"/>
          <w:b/>
          <w:sz w:val="20"/>
          <w:szCs w:val="20"/>
        </w:rPr>
        <w:t xml:space="preserve">Componente 1: Entendimiento inicial del ecosistema </w:t>
      </w:r>
    </w:p>
    <w:p w14:paraId="4C4D5CAA" w14:textId="77777777" w:rsidR="00A85E75" w:rsidRPr="00A85E75" w:rsidRDefault="00A85E75" w:rsidP="004160D5">
      <w:pPr>
        <w:pStyle w:val="Prrafodelista"/>
        <w:numPr>
          <w:ilvl w:val="0"/>
          <w:numId w:val="55"/>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Comprensión del análisis de necesidades técnicas y del </w:t>
      </w:r>
      <w:proofErr w:type="spellStart"/>
      <w:r w:rsidRPr="00A85E75">
        <w:rPr>
          <w:rFonts w:ascii="Museo Sans 300" w:eastAsia="Calibri" w:hAnsi="Museo Sans 300"/>
          <w:sz w:val="20"/>
          <w:szCs w:val="20"/>
        </w:rPr>
        <w:t>envisionamiento</w:t>
      </w:r>
      <w:proofErr w:type="spellEnd"/>
      <w:r w:rsidRPr="00A85E75">
        <w:rPr>
          <w:rFonts w:ascii="Museo Sans 300" w:eastAsia="Calibri" w:hAnsi="Museo Sans 300"/>
          <w:sz w:val="20"/>
          <w:szCs w:val="20"/>
        </w:rPr>
        <w:t xml:space="preserve"> del sistema educativo indicado por la institución contratante.</w:t>
      </w:r>
    </w:p>
    <w:p w14:paraId="4EE8B089" w14:textId="77777777" w:rsidR="00A85E75" w:rsidRPr="00A85E75" w:rsidRDefault="00A85E75" w:rsidP="00A85E75">
      <w:pPr>
        <w:pStyle w:val="Prrafodelista"/>
        <w:spacing w:after="0" w:line="240" w:lineRule="auto"/>
        <w:jc w:val="both"/>
        <w:rPr>
          <w:rFonts w:ascii="Museo Sans 300" w:eastAsia="Calibri" w:hAnsi="Museo Sans 300"/>
          <w:sz w:val="20"/>
          <w:szCs w:val="20"/>
        </w:rPr>
      </w:pPr>
    </w:p>
    <w:p w14:paraId="4FC95C3F" w14:textId="77777777" w:rsidR="00A85E75" w:rsidRPr="00A85E75" w:rsidRDefault="00A85E75" w:rsidP="004160D5">
      <w:pPr>
        <w:pStyle w:val="Prrafodelista"/>
        <w:numPr>
          <w:ilvl w:val="0"/>
          <w:numId w:val="55"/>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Revisión de condiciones actuales de infraestructura, conectividad y capacidades institucionales.</w:t>
      </w:r>
      <w:r w:rsidRPr="00A85E75">
        <w:rPr>
          <w:rFonts w:ascii="Museo Sans 300" w:eastAsia="Calibri" w:hAnsi="Museo Sans 300"/>
          <w:sz w:val="20"/>
          <w:szCs w:val="20"/>
        </w:rPr>
        <w:br/>
      </w:r>
    </w:p>
    <w:p w14:paraId="7AE4CCFA" w14:textId="77777777" w:rsidR="00A85E75" w:rsidRPr="00A85E75" w:rsidRDefault="00A85E75" w:rsidP="004160D5">
      <w:pPr>
        <w:pStyle w:val="Prrafodelista"/>
        <w:numPr>
          <w:ilvl w:val="0"/>
          <w:numId w:val="55"/>
        </w:numPr>
        <w:suppressAutoHyphens/>
        <w:spacing w:after="0" w:line="240" w:lineRule="auto"/>
        <w:textDirection w:val="btLr"/>
        <w:textAlignment w:val="top"/>
        <w:outlineLvl w:val="0"/>
        <w:rPr>
          <w:rFonts w:ascii="Museo Sans 300" w:eastAsia="Calibri" w:hAnsi="Museo Sans 300"/>
          <w:sz w:val="20"/>
          <w:szCs w:val="20"/>
        </w:rPr>
      </w:pPr>
      <w:bookmarkStart w:id="41" w:name="_heading=h.23xh32pnedmv" w:colFirst="0" w:colLast="0"/>
      <w:bookmarkEnd w:id="41"/>
      <w:r w:rsidRPr="00A85E75">
        <w:rPr>
          <w:rFonts w:ascii="Museo Sans 300" w:eastAsia="Calibri" w:hAnsi="Museo Sans 300"/>
          <w:sz w:val="20"/>
          <w:szCs w:val="20"/>
        </w:rPr>
        <w:t>Identificación de requisitos funcionales y de integración con otras plataformas.</w:t>
      </w:r>
    </w:p>
    <w:p w14:paraId="2B0C58AD" w14:textId="77777777" w:rsidR="00A85E75" w:rsidRDefault="00A85E75" w:rsidP="00A85E75">
      <w:pPr>
        <w:pBdr>
          <w:top w:val="nil"/>
          <w:left w:val="nil"/>
          <w:bottom w:val="nil"/>
          <w:right w:val="nil"/>
          <w:between w:val="nil"/>
        </w:pBdr>
        <w:spacing w:after="0" w:line="240" w:lineRule="auto"/>
        <w:ind w:hanging="2"/>
        <w:jc w:val="both"/>
        <w:rPr>
          <w:rFonts w:ascii="Museo Sans 300" w:eastAsia="Calibri" w:hAnsi="Museo Sans 300"/>
          <w:b/>
          <w:sz w:val="20"/>
          <w:szCs w:val="20"/>
        </w:rPr>
      </w:pPr>
    </w:p>
    <w:p w14:paraId="369888D5" w14:textId="136BD663" w:rsidR="00A85E75" w:rsidRPr="00A85E75" w:rsidRDefault="00A85E75" w:rsidP="00A85E75">
      <w:pPr>
        <w:pBdr>
          <w:top w:val="nil"/>
          <w:left w:val="nil"/>
          <w:bottom w:val="nil"/>
          <w:right w:val="nil"/>
          <w:between w:val="nil"/>
        </w:pBdr>
        <w:spacing w:after="0" w:line="240" w:lineRule="auto"/>
        <w:ind w:hanging="2"/>
        <w:jc w:val="both"/>
        <w:rPr>
          <w:rFonts w:ascii="Museo Sans 300" w:eastAsia="Calibri" w:hAnsi="Museo Sans 300"/>
          <w:b/>
          <w:sz w:val="20"/>
          <w:szCs w:val="20"/>
        </w:rPr>
      </w:pPr>
      <w:r w:rsidRPr="00A85E75">
        <w:rPr>
          <w:rFonts w:ascii="Museo Sans 300" w:eastAsia="Calibri" w:hAnsi="Museo Sans 300"/>
          <w:b/>
          <w:sz w:val="20"/>
          <w:szCs w:val="20"/>
        </w:rPr>
        <w:t>Componente 2: Revisión y adaptación a partir del requerimiento funcional</w:t>
      </w:r>
    </w:p>
    <w:p w14:paraId="14C63085" w14:textId="77777777" w:rsidR="00A85E75" w:rsidRPr="00A85E75" w:rsidRDefault="00A85E75" w:rsidP="004160D5">
      <w:pPr>
        <w:pStyle w:val="Prrafodelista"/>
        <w:numPr>
          <w:ilvl w:val="0"/>
          <w:numId w:val="56"/>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Aplicación de criterios funcionales y no funcionales (usabilidad, escalabilidad, interoperabilidad, seguridad, eficiencia del desarrollo).</w:t>
      </w:r>
      <w:r w:rsidRPr="00A85E75">
        <w:rPr>
          <w:rFonts w:ascii="Museo Sans 300" w:eastAsia="Calibri" w:hAnsi="Museo Sans 300"/>
          <w:sz w:val="20"/>
          <w:szCs w:val="20"/>
        </w:rPr>
        <w:br/>
      </w:r>
    </w:p>
    <w:p w14:paraId="12400954" w14:textId="77777777" w:rsidR="00A85E75" w:rsidRPr="00A85E75" w:rsidRDefault="00A85E75" w:rsidP="004160D5">
      <w:pPr>
        <w:pStyle w:val="Prrafodelista"/>
        <w:numPr>
          <w:ilvl w:val="0"/>
          <w:numId w:val="56"/>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Análisis técnico de capacidades de inteligencia artificial (trazabilidad del conocimiento, modelos de lenguaje).</w:t>
      </w:r>
      <w:r w:rsidRPr="00A85E75">
        <w:rPr>
          <w:rFonts w:ascii="Museo Sans 300" w:eastAsia="Calibri" w:hAnsi="Museo Sans 300"/>
          <w:sz w:val="20"/>
          <w:szCs w:val="20"/>
        </w:rPr>
        <w:br/>
      </w:r>
    </w:p>
    <w:p w14:paraId="3DB29908" w14:textId="77777777" w:rsidR="00A85E75" w:rsidRPr="00A85E75" w:rsidRDefault="00A85E75" w:rsidP="004160D5">
      <w:pPr>
        <w:pStyle w:val="Prrafodelista"/>
        <w:numPr>
          <w:ilvl w:val="0"/>
          <w:numId w:val="56"/>
        </w:numPr>
        <w:suppressAutoHyphens/>
        <w:spacing w:after="0" w:line="240" w:lineRule="auto"/>
        <w:textDirection w:val="btLr"/>
        <w:textAlignment w:val="top"/>
        <w:outlineLvl w:val="0"/>
        <w:rPr>
          <w:rFonts w:ascii="Museo Sans 300" w:eastAsia="Calibri" w:hAnsi="Museo Sans 300"/>
          <w:sz w:val="20"/>
          <w:szCs w:val="20"/>
        </w:rPr>
      </w:pPr>
      <w:bookmarkStart w:id="42" w:name="_heading=h.qw6y4w6oyehr" w:colFirst="0" w:colLast="0"/>
      <w:bookmarkEnd w:id="42"/>
      <w:r w:rsidRPr="00A85E75">
        <w:rPr>
          <w:rFonts w:ascii="Museo Sans 300" w:eastAsia="Calibri" w:hAnsi="Museo Sans 300"/>
          <w:sz w:val="20"/>
          <w:szCs w:val="20"/>
        </w:rPr>
        <w:lastRenderedPageBreak/>
        <w:t>Sistematización de hallazgos en un reporte técnico detallado sobre rendimiento y seguridad.</w:t>
      </w:r>
    </w:p>
    <w:p w14:paraId="31709B4E" w14:textId="77777777" w:rsidR="00A85E75" w:rsidRDefault="00A85E75" w:rsidP="00A85E75">
      <w:pPr>
        <w:pBdr>
          <w:top w:val="nil"/>
          <w:left w:val="nil"/>
          <w:bottom w:val="nil"/>
          <w:right w:val="nil"/>
          <w:between w:val="nil"/>
        </w:pBdr>
        <w:spacing w:after="0" w:line="240" w:lineRule="auto"/>
        <w:ind w:hanging="2"/>
        <w:jc w:val="both"/>
        <w:rPr>
          <w:rFonts w:ascii="Museo Sans 300" w:eastAsia="Calibri" w:hAnsi="Museo Sans 300"/>
          <w:b/>
          <w:sz w:val="20"/>
          <w:szCs w:val="20"/>
        </w:rPr>
      </w:pPr>
    </w:p>
    <w:p w14:paraId="07A5A69F" w14:textId="40AC6A23" w:rsidR="00A85E75" w:rsidRPr="00A85E75" w:rsidRDefault="00A85E75" w:rsidP="00A85E75">
      <w:pPr>
        <w:pBdr>
          <w:top w:val="nil"/>
          <w:left w:val="nil"/>
          <w:bottom w:val="nil"/>
          <w:right w:val="nil"/>
          <w:between w:val="nil"/>
        </w:pBdr>
        <w:spacing w:after="0" w:line="240" w:lineRule="auto"/>
        <w:ind w:hanging="2"/>
        <w:jc w:val="both"/>
        <w:rPr>
          <w:rFonts w:ascii="Museo Sans 300" w:eastAsia="Calibri" w:hAnsi="Museo Sans 300"/>
          <w:b/>
          <w:sz w:val="20"/>
          <w:szCs w:val="20"/>
        </w:rPr>
      </w:pPr>
      <w:r w:rsidRPr="00A85E75">
        <w:rPr>
          <w:rFonts w:ascii="Museo Sans 300" w:eastAsia="Calibri" w:hAnsi="Museo Sans 300"/>
          <w:b/>
          <w:sz w:val="20"/>
          <w:szCs w:val="20"/>
        </w:rPr>
        <w:t>Componente 3: Implementación en 10 centros educativos</w:t>
      </w:r>
    </w:p>
    <w:p w14:paraId="78F5C5A6" w14:textId="77777777" w:rsidR="00A85E75" w:rsidRPr="00A85E75" w:rsidRDefault="00A85E75" w:rsidP="004160D5">
      <w:pPr>
        <w:pStyle w:val="Prrafodelista"/>
        <w:numPr>
          <w:ilvl w:val="0"/>
          <w:numId w:val="57"/>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Implementación en 10 escuelas previamente seleccionadas.</w:t>
      </w:r>
      <w:r w:rsidRPr="00A85E75">
        <w:rPr>
          <w:rFonts w:ascii="Museo Sans 300" w:eastAsia="Calibri" w:hAnsi="Museo Sans 300"/>
          <w:sz w:val="20"/>
          <w:szCs w:val="20"/>
        </w:rPr>
        <w:br/>
      </w:r>
    </w:p>
    <w:p w14:paraId="07AC71BC" w14:textId="77777777" w:rsidR="00A85E75" w:rsidRPr="00A85E75" w:rsidRDefault="00A85E75" w:rsidP="004160D5">
      <w:pPr>
        <w:pStyle w:val="Prrafodelista"/>
        <w:numPr>
          <w:ilvl w:val="0"/>
          <w:numId w:val="57"/>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Recolección de datos sobre experiencia de usuario, desempeño técnico.</w:t>
      </w:r>
      <w:r w:rsidRPr="00A85E75">
        <w:rPr>
          <w:rFonts w:ascii="Museo Sans 300" w:eastAsia="Calibri" w:hAnsi="Museo Sans 300"/>
          <w:sz w:val="20"/>
          <w:szCs w:val="20"/>
        </w:rPr>
        <w:br/>
      </w:r>
    </w:p>
    <w:p w14:paraId="7D93F9A8" w14:textId="77777777" w:rsidR="00A85E75" w:rsidRPr="00A85E75" w:rsidRDefault="00A85E75" w:rsidP="004160D5">
      <w:pPr>
        <w:pStyle w:val="Prrafodelista"/>
        <w:numPr>
          <w:ilvl w:val="0"/>
          <w:numId w:val="57"/>
        </w:numPr>
        <w:suppressAutoHyphens/>
        <w:spacing w:after="0" w:line="240" w:lineRule="auto"/>
        <w:textDirection w:val="btLr"/>
        <w:textAlignment w:val="top"/>
        <w:outlineLvl w:val="0"/>
        <w:rPr>
          <w:rFonts w:ascii="Museo Sans 300" w:eastAsia="Calibri" w:hAnsi="Museo Sans 300"/>
          <w:sz w:val="20"/>
          <w:szCs w:val="20"/>
        </w:rPr>
      </w:pPr>
      <w:bookmarkStart w:id="43" w:name="_heading=h.i71bv5ef1bpr" w:colFirst="0" w:colLast="0"/>
      <w:bookmarkEnd w:id="43"/>
      <w:r w:rsidRPr="00A85E75">
        <w:rPr>
          <w:rFonts w:ascii="Museo Sans 300" w:eastAsia="Calibri" w:hAnsi="Museo Sans 300"/>
          <w:sz w:val="20"/>
          <w:szCs w:val="20"/>
        </w:rPr>
        <w:t>Apoyo técnico y acompañamiento durante toda la fase de implementación.</w:t>
      </w:r>
      <w:r w:rsidRPr="00A85E75">
        <w:rPr>
          <w:rFonts w:ascii="Museo Sans 300" w:eastAsia="Calibri" w:hAnsi="Museo Sans 300"/>
          <w:sz w:val="20"/>
          <w:szCs w:val="20"/>
        </w:rPr>
        <w:br/>
      </w:r>
    </w:p>
    <w:p w14:paraId="30DDA35C"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sz w:val="20"/>
          <w:szCs w:val="20"/>
        </w:rPr>
        <w:t>A su vez, considerar las siguientes funcionalidades básicas, que deben de estar contenidas en el LXP:</w:t>
      </w:r>
    </w:p>
    <w:p w14:paraId="41D0C7AE" w14:textId="77777777" w:rsidR="00A85E75" w:rsidRPr="00A85E75" w:rsidRDefault="00A85E75" w:rsidP="00A85E75">
      <w:pPr>
        <w:keepNext/>
        <w:keepLines/>
        <w:spacing w:after="0" w:line="240" w:lineRule="auto"/>
        <w:ind w:hanging="2"/>
        <w:rPr>
          <w:rFonts w:ascii="Museo Sans 300" w:eastAsia="Calibri" w:hAnsi="Museo Sans 300"/>
          <w:b/>
          <w:bCs/>
          <w:sz w:val="20"/>
          <w:szCs w:val="20"/>
        </w:rPr>
      </w:pPr>
      <w:r w:rsidRPr="00A85E75">
        <w:rPr>
          <w:rFonts w:ascii="Museo Sans 300" w:eastAsia="Calibri" w:hAnsi="Museo Sans 300"/>
          <w:b/>
          <w:bCs/>
          <w:sz w:val="20"/>
          <w:szCs w:val="20"/>
        </w:rPr>
        <w:t xml:space="preserve">Funcionalidades Básicas del LXP: </w:t>
      </w:r>
    </w:p>
    <w:p w14:paraId="777F69D2" w14:textId="77777777" w:rsidR="008B55F4" w:rsidRDefault="008B55F4" w:rsidP="00A85E75">
      <w:pPr>
        <w:spacing w:after="0" w:line="240" w:lineRule="auto"/>
        <w:ind w:hanging="2"/>
        <w:jc w:val="both"/>
        <w:rPr>
          <w:rFonts w:ascii="Museo Sans 300" w:eastAsia="Calibri" w:hAnsi="Museo Sans 300"/>
          <w:sz w:val="20"/>
          <w:szCs w:val="20"/>
        </w:rPr>
      </w:pPr>
    </w:p>
    <w:p w14:paraId="01892E17" w14:textId="4930FDA4"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La solución tecnológica objeto de esta contratación será proporcionada mediante licenciamiento, y deberá corresponder a una plataforma ya desarrollada que cumpla, como mínimo, con las siguientes funcionalidades básicas.</w:t>
      </w:r>
    </w:p>
    <w:p w14:paraId="06B9CD99"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211124A0" w14:textId="40B3DA66" w:rsid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Estas funcionalidades deberán estar plenamente operativas en la solución licenciada, sin requerir desarrollo a la medida. La implementación que se realizará en diez (10) centros escolares oficiales se considerará una fase piloto, cuyos resultados, informes, análisis y lecciones aprendidas constituirán los productos esperados de la orden de pedido.</w:t>
      </w:r>
    </w:p>
    <w:p w14:paraId="4ECE411D"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29B6DC64" w14:textId="19119760" w:rsid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A continuación, se describen las funcionalidades mínimas que deberá ofrecer la plataforma licenciada:</w:t>
      </w:r>
    </w:p>
    <w:p w14:paraId="52E8EB48" w14:textId="77777777" w:rsidR="008B55F4" w:rsidRPr="00A85E75" w:rsidRDefault="008B55F4" w:rsidP="00A85E75">
      <w:pPr>
        <w:spacing w:after="0" w:line="240" w:lineRule="auto"/>
        <w:ind w:hanging="2"/>
        <w:jc w:val="both"/>
        <w:rPr>
          <w:rFonts w:ascii="Museo Sans 300" w:eastAsia="Calibri" w:hAnsi="Museo Sans 300"/>
          <w:sz w:val="20"/>
          <w:szCs w:val="20"/>
        </w:rPr>
      </w:pPr>
    </w:p>
    <w:p w14:paraId="6731A462" w14:textId="77777777" w:rsidR="00A85E75" w:rsidRPr="00A85E75" w:rsidRDefault="00A85E75" w:rsidP="004160D5">
      <w:pPr>
        <w:numPr>
          <w:ilvl w:val="0"/>
          <w:numId w:val="43"/>
        </w:numPr>
        <w:suppressAutoHyphens/>
        <w:spacing w:after="0" w:line="240" w:lineRule="auto"/>
        <w:ind w:leftChars="176" w:left="389" w:hangingChars="1" w:hanging="2"/>
        <w:jc w:val="both"/>
        <w:textDirection w:val="btLr"/>
        <w:textAlignment w:val="top"/>
        <w:outlineLvl w:val="0"/>
        <w:rPr>
          <w:rFonts w:ascii="Museo Sans 300" w:eastAsia="Calibri" w:hAnsi="Museo Sans 300"/>
          <w:b/>
          <w:bCs/>
          <w:sz w:val="20"/>
          <w:szCs w:val="20"/>
        </w:rPr>
      </w:pPr>
      <w:r w:rsidRPr="00A85E75">
        <w:rPr>
          <w:rFonts w:ascii="Museo Sans 300" w:eastAsia="Calibri" w:hAnsi="Museo Sans 300"/>
          <w:b/>
          <w:bCs/>
          <w:sz w:val="20"/>
          <w:szCs w:val="20"/>
        </w:rPr>
        <w:t>Gestión de contenidos educativos:</w:t>
      </w:r>
    </w:p>
    <w:p w14:paraId="767C20B2"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br/>
        <w:t>Carga, organización y entrega de recursos pedagógicos estructurados (videos, documentos, exámenes, lecturas interactivas).</w:t>
      </w:r>
    </w:p>
    <w:p w14:paraId="12FF5423"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684B85C6" w14:textId="77777777" w:rsidR="00A85E75" w:rsidRPr="00A85E75" w:rsidRDefault="00A85E75" w:rsidP="004160D5">
      <w:pPr>
        <w:numPr>
          <w:ilvl w:val="0"/>
          <w:numId w:val="43"/>
        </w:numPr>
        <w:suppressAutoHyphens/>
        <w:spacing w:after="0" w:line="240" w:lineRule="auto"/>
        <w:ind w:leftChars="176" w:left="389" w:hangingChars="1" w:hanging="2"/>
        <w:jc w:val="both"/>
        <w:textDirection w:val="btLr"/>
        <w:textAlignment w:val="top"/>
        <w:outlineLvl w:val="0"/>
        <w:rPr>
          <w:rFonts w:ascii="Museo Sans 300" w:eastAsia="Calibri" w:hAnsi="Museo Sans 300"/>
          <w:b/>
          <w:bCs/>
          <w:sz w:val="20"/>
          <w:szCs w:val="20"/>
        </w:rPr>
      </w:pPr>
      <w:r w:rsidRPr="00A85E75">
        <w:rPr>
          <w:rFonts w:ascii="Museo Sans 300" w:eastAsia="Calibri" w:hAnsi="Museo Sans 300"/>
          <w:b/>
          <w:bCs/>
          <w:sz w:val="20"/>
          <w:szCs w:val="20"/>
        </w:rPr>
        <w:t>Interactividad y aprendizaje colaborativo</w:t>
      </w:r>
    </w:p>
    <w:p w14:paraId="3457EC93"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br/>
        <w:t xml:space="preserve">Herramientas como foros, chats, encuestas y actividades </w:t>
      </w:r>
      <w:proofErr w:type="spellStart"/>
      <w:r w:rsidRPr="00A85E75">
        <w:rPr>
          <w:rFonts w:ascii="Museo Sans 300" w:eastAsia="Calibri" w:hAnsi="Museo Sans 300"/>
          <w:sz w:val="20"/>
          <w:szCs w:val="20"/>
        </w:rPr>
        <w:t>gamificadas</w:t>
      </w:r>
      <w:proofErr w:type="spellEnd"/>
      <w:r w:rsidRPr="00A85E75">
        <w:rPr>
          <w:rFonts w:ascii="Museo Sans 300" w:eastAsia="Calibri" w:hAnsi="Museo Sans 300"/>
          <w:sz w:val="20"/>
          <w:szCs w:val="20"/>
        </w:rPr>
        <w:t xml:space="preserve"> que fomenten la participación estudiantil y la colaboración entre pares.</w:t>
      </w:r>
    </w:p>
    <w:p w14:paraId="2C1B8F9B"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3860FCBC" w14:textId="77777777" w:rsidR="00A85E75" w:rsidRPr="00A85E75" w:rsidRDefault="00A85E75" w:rsidP="004160D5">
      <w:pPr>
        <w:numPr>
          <w:ilvl w:val="0"/>
          <w:numId w:val="43"/>
        </w:numPr>
        <w:suppressAutoHyphens/>
        <w:spacing w:after="0" w:line="240" w:lineRule="auto"/>
        <w:ind w:leftChars="176" w:left="389" w:hangingChars="1" w:hanging="2"/>
        <w:jc w:val="both"/>
        <w:textDirection w:val="btLr"/>
        <w:textAlignment w:val="top"/>
        <w:outlineLvl w:val="0"/>
        <w:rPr>
          <w:rFonts w:ascii="Museo Sans 300" w:eastAsia="Calibri" w:hAnsi="Museo Sans 300"/>
          <w:b/>
          <w:bCs/>
          <w:sz w:val="20"/>
          <w:szCs w:val="20"/>
        </w:rPr>
      </w:pPr>
      <w:r w:rsidRPr="00A85E75">
        <w:rPr>
          <w:rFonts w:ascii="Museo Sans 300" w:eastAsia="Calibri" w:hAnsi="Museo Sans 300"/>
          <w:b/>
          <w:bCs/>
          <w:sz w:val="20"/>
          <w:szCs w:val="20"/>
        </w:rPr>
        <w:t>Seguimiento y evaluación del aprendizaje</w:t>
      </w:r>
    </w:p>
    <w:p w14:paraId="7BCC8073" w14:textId="77777777" w:rsidR="00A85E75" w:rsidRPr="00A85E75" w:rsidRDefault="00A85E75" w:rsidP="00A85E75">
      <w:pPr>
        <w:spacing w:after="0" w:line="240" w:lineRule="auto"/>
        <w:ind w:left="424"/>
        <w:jc w:val="both"/>
        <w:rPr>
          <w:rFonts w:ascii="Museo Sans 300" w:eastAsia="Calibri" w:hAnsi="Museo Sans 300"/>
          <w:b/>
          <w:bCs/>
          <w:sz w:val="20"/>
          <w:szCs w:val="20"/>
        </w:rPr>
      </w:pPr>
    </w:p>
    <w:p w14:paraId="6F68B8E8"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Funcionalidades que permitan realizar evaluaciones, monitorear el avance individual y generar reportes de desempeño académico.</w:t>
      </w:r>
    </w:p>
    <w:p w14:paraId="1F8A834F"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1FDC3E40" w14:textId="77777777" w:rsidR="00A85E75" w:rsidRPr="00A85E75" w:rsidRDefault="00A85E75" w:rsidP="004160D5">
      <w:pPr>
        <w:numPr>
          <w:ilvl w:val="0"/>
          <w:numId w:val="43"/>
        </w:numPr>
        <w:suppressAutoHyphens/>
        <w:spacing w:after="0" w:line="240" w:lineRule="auto"/>
        <w:ind w:leftChars="176" w:left="389" w:hangingChars="1" w:hanging="2"/>
        <w:jc w:val="both"/>
        <w:textDirection w:val="btLr"/>
        <w:textAlignment w:val="top"/>
        <w:outlineLvl w:val="0"/>
        <w:rPr>
          <w:rFonts w:ascii="Museo Sans 300" w:eastAsia="Calibri" w:hAnsi="Museo Sans 300"/>
          <w:b/>
          <w:bCs/>
          <w:sz w:val="20"/>
          <w:szCs w:val="20"/>
        </w:rPr>
      </w:pPr>
      <w:r w:rsidRPr="00A85E75">
        <w:rPr>
          <w:rFonts w:ascii="Museo Sans 300" w:eastAsia="Calibri" w:hAnsi="Museo Sans 300"/>
          <w:b/>
          <w:bCs/>
          <w:sz w:val="20"/>
          <w:szCs w:val="20"/>
        </w:rPr>
        <w:t>Gestión de usuarios y roles</w:t>
      </w:r>
    </w:p>
    <w:p w14:paraId="5F4CDAD7"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br/>
        <w:t>Creación y administración de perfiles diferenciados (estudiantes, docentes, tutores), con permisos personalizados según tipo de usuario.</w:t>
      </w:r>
    </w:p>
    <w:p w14:paraId="22744FC9"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63259827" w14:textId="77777777" w:rsidR="00A85E75" w:rsidRPr="00A85E75" w:rsidRDefault="00A85E75" w:rsidP="004160D5">
      <w:pPr>
        <w:numPr>
          <w:ilvl w:val="0"/>
          <w:numId w:val="43"/>
        </w:numPr>
        <w:suppressAutoHyphens/>
        <w:spacing w:after="0" w:line="240" w:lineRule="auto"/>
        <w:ind w:leftChars="176" w:left="389" w:hangingChars="1" w:hanging="2"/>
        <w:jc w:val="both"/>
        <w:textDirection w:val="btLr"/>
        <w:textAlignment w:val="top"/>
        <w:outlineLvl w:val="0"/>
        <w:rPr>
          <w:rFonts w:ascii="Museo Sans 300" w:eastAsia="Calibri" w:hAnsi="Museo Sans 300"/>
          <w:b/>
          <w:bCs/>
          <w:sz w:val="20"/>
          <w:szCs w:val="20"/>
        </w:rPr>
      </w:pPr>
      <w:r w:rsidRPr="00A85E75">
        <w:rPr>
          <w:rFonts w:ascii="Museo Sans 300" w:eastAsia="Calibri" w:hAnsi="Museo Sans 300"/>
          <w:b/>
          <w:bCs/>
          <w:sz w:val="20"/>
          <w:szCs w:val="20"/>
        </w:rPr>
        <w:t>Supervisión pedagógica y tutoría virtual</w:t>
      </w:r>
    </w:p>
    <w:p w14:paraId="344AEA9C"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br/>
        <w:t>Módulos que permitan a tutores o supervisores dar seguimiento a docentes, con reportes de desempeño y herramientas de retroalimentación pedagógica.</w:t>
      </w:r>
    </w:p>
    <w:p w14:paraId="39171F5D" w14:textId="77777777" w:rsidR="00A85E75" w:rsidRPr="00A85E75" w:rsidRDefault="00A85E75" w:rsidP="00A85E75">
      <w:pPr>
        <w:spacing w:after="0" w:line="240" w:lineRule="auto"/>
        <w:ind w:hanging="2"/>
        <w:jc w:val="both"/>
        <w:rPr>
          <w:rFonts w:ascii="Museo Sans 300" w:eastAsia="Calibri" w:hAnsi="Museo Sans 300"/>
          <w:b/>
          <w:bCs/>
          <w:sz w:val="20"/>
          <w:szCs w:val="20"/>
        </w:rPr>
      </w:pPr>
    </w:p>
    <w:p w14:paraId="471B1192" w14:textId="77777777" w:rsidR="00A85E75" w:rsidRPr="00A85E75" w:rsidRDefault="00A85E75" w:rsidP="004160D5">
      <w:pPr>
        <w:numPr>
          <w:ilvl w:val="0"/>
          <w:numId w:val="43"/>
        </w:numPr>
        <w:suppressAutoHyphens/>
        <w:spacing w:after="0" w:line="240" w:lineRule="auto"/>
        <w:ind w:leftChars="176" w:left="389" w:hangingChars="1" w:hanging="2"/>
        <w:jc w:val="both"/>
        <w:textDirection w:val="btLr"/>
        <w:textAlignment w:val="top"/>
        <w:outlineLvl w:val="0"/>
        <w:rPr>
          <w:rFonts w:ascii="Museo Sans 300" w:eastAsia="Calibri" w:hAnsi="Museo Sans 300"/>
          <w:b/>
          <w:bCs/>
          <w:sz w:val="20"/>
          <w:szCs w:val="20"/>
        </w:rPr>
      </w:pPr>
      <w:r w:rsidRPr="00A85E75">
        <w:rPr>
          <w:rFonts w:ascii="Museo Sans 300" w:eastAsia="Calibri" w:hAnsi="Museo Sans 300"/>
          <w:b/>
          <w:bCs/>
          <w:sz w:val="20"/>
          <w:szCs w:val="20"/>
        </w:rPr>
        <w:t>Reportes académicos e institucionales</w:t>
      </w:r>
    </w:p>
    <w:p w14:paraId="747DDF42"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br/>
        <w:t>Generación de informes individuales, grupales, comparativos y analíticos, para apoyar la toma de decisiones basada en datos. Incluyendo la posibilidad de alimentar flujos de analítica avanzada e inteligencia artificial.</w:t>
      </w:r>
    </w:p>
    <w:p w14:paraId="1BEAE349"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1D1E282F" w14:textId="77777777" w:rsidR="00A85E75" w:rsidRPr="00A85E75" w:rsidRDefault="00A85E75" w:rsidP="004160D5">
      <w:pPr>
        <w:numPr>
          <w:ilvl w:val="0"/>
          <w:numId w:val="43"/>
        </w:numPr>
        <w:suppressAutoHyphens/>
        <w:spacing w:after="0" w:line="240" w:lineRule="auto"/>
        <w:ind w:leftChars="176" w:left="389" w:hangingChars="1" w:hanging="2"/>
        <w:jc w:val="both"/>
        <w:textDirection w:val="btLr"/>
        <w:textAlignment w:val="top"/>
        <w:outlineLvl w:val="0"/>
        <w:rPr>
          <w:rFonts w:ascii="Museo Sans 300" w:eastAsia="Calibri" w:hAnsi="Museo Sans 300"/>
          <w:b/>
          <w:bCs/>
          <w:sz w:val="20"/>
          <w:szCs w:val="20"/>
        </w:rPr>
      </w:pPr>
      <w:r w:rsidRPr="00A85E75">
        <w:rPr>
          <w:rFonts w:ascii="Museo Sans 300" w:eastAsia="Calibri" w:hAnsi="Museo Sans 300"/>
          <w:b/>
          <w:bCs/>
          <w:sz w:val="20"/>
          <w:szCs w:val="20"/>
        </w:rPr>
        <w:t>Accesibilidad y personalización</w:t>
      </w:r>
    </w:p>
    <w:p w14:paraId="28F8638D"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br/>
        <w:t>Funcionalidades para asegurar el uso del LXP por estudiantes con discapacidades, adaptación de contenidos con IA, y soporte multilingüe.</w:t>
      </w:r>
    </w:p>
    <w:p w14:paraId="5C0FCED8"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58B902D3" w14:textId="77777777" w:rsidR="00A85E75" w:rsidRPr="00A85E75" w:rsidRDefault="00A85E75" w:rsidP="00A85E75">
      <w:pPr>
        <w:spacing w:after="0" w:line="240" w:lineRule="auto"/>
        <w:ind w:hanging="2"/>
        <w:jc w:val="both"/>
        <w:rPr>
          <w:rFonts w:ascii="Museo Sans 300" w:eastAsia="Calibri" w:hAnsi="Museo Sans 300"/>
          <w:b/>
          <w:sz w:val="20"/>
          <w:szCs w:val="20"/>
        </w:rPr>
      </w:pPr>
      <w:r w:rsidRPr="00A85E75">
        <w:rPr>
          <w:rFonts w:ascii="Museo Sans 300" w:eastAsia="Calibri" w:hAnsi="Museo Sans 300"/>
          <w:b/>
          <w:sz w:val="20"/>
          <w:szCs w:val="20"/>
        </w:rPr>
        <w:t>5. Productos Únicos</w:t>
      </w:r>
    </w:p>
    <w:p w14:paraId="4CAE369D"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5271F655"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Durante la ejecución del proceso de implementación y adaptación la plataforma de experiencia de aprendizaje (LXP), podrán identificarse necesidades específicas no contempladas inicialmente, pero que resulten necesarias para asegurar el correcto funcionamiento, mejora o evolución del sistema o incluso de la solución en general e interés a cumplir. </w:t>
      </w:r>
    </w:p>
    <w:p w14:paraId="7903F7C9"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2845E337"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Estas necesidades podrán ser abordadas mediante el desarrollo de productos únicos, siempre que se encuentren dentro del alcance técnico y presupuestario de la contratación.</w:t>
      </w:r>
    </w:p>
    <w:p w14:paraId="1C2A7EF0"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25547B61"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b/>
          <w:sz w:val="20"/>
          <w:szCs w:val="20"/>
        </w:rPr>
        <w:t>5.1 Identificación y validación</w:t>
      </w:r>
    </w:p>
    <w:p w14:paraId="350E08F0"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7679AAB6"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Las necesidades de implementación y adaptación operativa deberán ser identificadas de forma conjunta entre el equipo técnico del MINEDUCYT y el proveedor, utilizando los mecanismos de seguimiento y supervisión establecidos en la respectiva orden de pedido.</w:t>
      </w:r>
    </w:p>
    <w:p w14:paraId="34970BEB" w14:textId="77777777" w:rsidR="00A85E75" w:rsidRPr="00A85E75" w:rsidRDefault="00A85E75" w:rsidP="00A85E75">
      <w:pPr>
        <w:spacing w:after="0" w:line="240" w:lineRule="auto"/>
        <w:ind w:left="-2"/>
        <w:jc w:val="both"/>
        <w:rPr>
          <w:rFonts w:ascii="Museo Sans 300" w:eastAsia="Calibri" w:hAnsi="Museo Sans 300"/>
          <w:sz w:val="20"/>
          <w:szCs w:val="20"/>
        </w:rPr>
      </w:pPr>
    </w:p>
    <w:p w14:paraId="1DF359E2"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b/>
          <w:sz w:val="20"/>
          <w:szCs w:val="20"/>
        </w:rPr>
        <w:t>5.2 Desarrollo de funcionalidades adicionales</w:t>
      </w:r>
    </w:p>
    <w:p w14:paraId="1BCBE8D4"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Los productos únicos podrán consistir en:</w:t>
      </w:r>
    </w:p>
    <w:p w14:paraId="78AFC98E"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     </w:t>
      </w:r>
    </w:p>
    <w:p w14:paraId="0AD443CD"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Nuevas funcionalidades o módulos específicos.</w:t>
      </w:r>
    </w:p>
    <w:p w14:paraId="0C39C2A7"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1EED3678"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Ampliaciones o mejoras significativas de módulos existentes.</w:t>
      </w:r>
    </w:p>
    <w:p w14:paraId="0D4F5D1C"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38B3A189"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Herramientas complementarias que optimicen el uso, análisis o escalabilidad del sistema.</w:t>
      </w:r>
    </w:p>
    <w:p w14:paraId="5E48DE9B"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2C90D858"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Estas soluciones deberán respetar los principios de modularidad, escalabilidad, accesibilidad y seguridad definidos para el LXP.</w:t>
      </w:r>
    </w:p>
    <w:p w14:paraId="4BC8815C"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661774A5"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b/>
          <w:sz w:val="20"/>
          <w:szCs w:val="20"/>
        </w:rPr>
        <w:t>5.3 Validación técnica y pruebas</w:t>
      </w:r>
    </w:p>
    <w:p w14:paraId="2CE2D00F"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Todo producto único deberá ser documentado, probado y validado antes de su puesta en funcionamiento. Las pruebas deberán incluir aspectos funcionales, técnicos, de rendimiento y de seguridad.</w:t>
      </w:r>
    </w:p>
    <w:p w14:paraId="14549B6E"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0CDB857C"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b/>
          <w:sz w:val="20"/>
          <w:szCs w:val="20"/>
        </w:rPr>
        <w:t>5.4</w:t>
      </w:r>
      <w:r w:rsidRPr="00A85E75">
        <w:rPr>
          <w:rFonts w:ascii="Museo Sans 300" w:eastAsia="Calibri" w:hAnsi="Museo Sans 300"/>
          <w:sz w:val="20"/>
          <w:szCs w:val="20"/>
        </w:rPr>
        <w:t xml:space="preserve"> </w:t>
      </w:r>
      <w:r w:rsidRPr="00A85E75">
        <w:rPr>
          <w:rFonts w:ascii="Museo Sans 300" w:eastAsia="Calibri" w:hAnsi="Museo Sans 300"/>
          <w:b/>
          <w:sz w:val="20"/>
          <w:szCs w:val="20"/>
        </w:rPr>
        <w:t>Documentación y capacitación</w:t>
      </w:r>
    </w:p>
    <w:p w14:paraId="5C9C9434"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El proveedor deberá entregar la documentación técnica y funcional correspondiente, así como la capacitación necesaria al personal designado por el MINEDUCYT para el uso y administración de cada producto único implementado.</w:t>
      </w:r>
    </w:p>
    <w:p w14:paraId="3D93A6D9" w14:textId="77777777" w:rsidR="00A85E75" w:rsidRPr="00A85E75" w:rsidRDefault="00A85E75" w:rsidP="00A85E75">
      <w:pPr>
        <w:spacing w:after="0" w:line="240" w:lineRule="auto"/>
        <w:ind w:hanging="2"/>
        <w:jc w:val="both"/>
        <w:rPr>
          <w:rFonts w:ascii="Museo Sans 300" w:eastAsia="Calibri" w:hAnsi="Museo Sans 300"/>
          <w:sz w:val="20"/>
          <w:szCs w:val="20"/>
        </w:rPr>
      </w:pPr>
      <w:bookmarkStart w:id="44" w:name="_heading=h.9bhxye44ja7k" w:colFirst="0" w:colLast="0"/>
      <w:bookmarkEnd w:id="44"/>
    </w:p>
    <w:p w14:paraId="6474ACF8"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color w:val="000000"/>
          <w:sz w:val="20"/>
          <w:szCs w:val="20"/>
        </w:rPr>
      </w:pPr>
      <w:r w:rsidRPr="00A85E75">
        <w:rPr>
          <w:rFonts w:ascii="Museo Sans 300" w:eastAsia="Calibri" w:hAnsi="Museo Sans 300"/>
          <w:b/>
          <w:sz w:val="20"/>
          <w:szCs w:val="20"/>
        </w:rPr>
        <w:t xml:space="preserve">6. </w:t>
      </w:r>
      <w:r w:rsidRPr="00A85E75">
        <w:rPr>
          <w:rFonts w:ascii="Museo Sans 300" w:eastAsia="Calibri" w:hAnsi="Museo Sans 300"/>
          <w:b/>
          <w:color w:val="000000"/>
          <w:sz w:val="20"/>
          <w:szCs w:val="20"/>
        </w:rPr>
        <w:t xml:space="preserve">Productos Esperados </w:t>
      </w:r>
    </w:p>
    <w:p w14:paraId="6B1C93A3"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Los productos que debe entregar el proveedor están organizados por componentes del proyecto, detallándose en el siguiente cuadro lo que debe contener cada uno. Para la entrega de todos los productos se deben tomar en cuenta todos los detalles y anexos regulados en esta Solicitud de Expresión de Interés y en la orden de pedido.</w:t>
      </w:r>
    </w:p>
    <w:p w14:paraId="4258C37C" w14:textId="77777777" w:rsidR="00A85E75" w:rsidRPr="00A85E75" w:rsidRDefault="00A85E75" w:rsidP="00A85E75">
      <w:pPr>
        <w:spacing w:after="0" w:line="240" w:lineRule="auto"/>
        <w:jc w:val="both"/>
        <w:rPr>
          <w:rFonts w:ascii="Museo Sans 300" w:eastAsia="Calibri" w:hAnsi="Museo Sans 300"/>
          <w:sz w:val="20"/>
          <w:szCs w:val="20"/>
        </w:rPr>
      </w:pPr>
    </w:p>
    <w:p w14:paraId="62503BD8" w14:textId="77777777" w:rsidR="00A85E75" w:rsidRPr="00A85E75" w:rsidRDefault="00A85E75" w:rsidP="00A85E75">
      <w:pPr>
        <w:spacing w:after="0" w:line="240" w:lineRule="auto"/>
        <w:ind w:hanging="2"/>
        <w:jc w:val="both"/>
        <w:rPr>
          <w:rFonts w:ascii="Museo Sans 300" w:eastAsia="Calibri" w:hAnsi="Museo Sans 300"/>
          <w:sz w:val="20"/>
          <w:szCs w:val="20"/>
        </w:rPr>
      </w:pPr>
    </w:p>
    <w:tbl>
      <w:tblPr>
        <w:tblW w:w="101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620"/>
        <w:gridCol w:w="6471"/>
      </w:tblGrid>
      <w:tr w:rsidR="00A85E75" w:rsidRPr="00A85E75" w14:paraId="2DAAF694" w14:textId="77777777" w:rsidTr="008B55F4">
        <w:tc>
          <w:tcPr>
            <w:tcW w:w="2088" w:type="dxa"/>
            <w:shd w:val="clear" w:color="auto" w:fill="auto"/>
          </w:tcPr>
          <w:p w14:paraId="3B14B878"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b/>
                <w:sz w:val="20"/>
                <w:szCs w:val="20"/>
              </w:rPr>
              <w:t>COMPONENTE</w:t>
            </w:r>
          </w:p>
        </w:tc>
        <w:tc>
          <w:tcPr>
            <w:tcW w:w="1620" w:type="dxa"/>
            <w:shd w:val="clear" w:color="auto" w:fill="auto"/>
          </w:tcPr>
          <w:p w14:paraId="24F595C2"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 xml:space="preserve">N° PRODUCTO </w:t>
            </w:r>
          </w:p>
        </w:tc>
        <w:tc>
          <w:tcPr>
            <w:tcW w:w="6471" w:type="dxa"/>
            <w:shd w:val="clear" w:color="auto" w:fill="auto"/>
          </w:tcPr>
          <w:p w14:paraId="7C7EF5DC"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DESCRIPCIÓN</w:t>
            </w:r>
          </w:p>
        </w:tc>
      </w:tr>
      <w:tr w:rsidR="00A85E75" w:rsidRPr="00A85E75" w14:paraId="10640C2F" w14:textId="77777777" w:rsidTr="008B55F4">
        <w:trPr>
          <w:cantSplit/>
          <w:trHeight w:val="699"/>
        </w:trPr>
        <w:tc>
          <w:tcPr>
            <w:tcW w:w="2088" w:type="dxa"/>
          </w:tcPr>
          <w:p w14:paraId="12C256C6"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b/>
                <w:sz w:val="20"/>
                <w:szCs w:val="20"/>
              </w:rPr>
              <w:t>PLANEACIÓN</w:t>
            </w:r>
          </w:p>
        </w:tc>
        <w:tc>
          <w:tcPr>
            <w:tcW w:w="1620" w:type="dxa"/>
          </w:tcPr>
          <w:p w14:paraId="44879696"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1</w:t>
            </w:r>
          </w:p>
        </w:tc>
        <w:tc>
          <w:tcPr>
            <w:tcW w:w="6471" w:type="dxa"/>
          </w:tcPr>
          <w:p w14:paraId="20A8DC39"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Plan de trabajo y adaptar un marco metodológico para la gestión del proyecto</w:t>
            </w:r>
          </w:p>
          <w:p w14:paraId="0915477C"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Formato de análisis de estándares en industria para EDP</w:t>
            </w:r>
          </w:p>
        </w:tc>
      </w:tr>
      <w:tr w:rsidR="00A85E75" w:rsidRPr="00A85E75" w14:paraId="1E6145FD" w14:textId="77777777" w:rsidTr="008B55F4">
        <w:trPr>
          <w:trHeight w:val="2346"/>
        </w:trPr>
        <w:tc>
          <w:tcPr>
            <w:tcW w:w="2088" w:type="dxa"/>
          </w:tcPr>
          <w:p w14:paraId="69341A06"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b/>
                <w:sz w:val="20"/>
                <w:szCs w:val="20"/>
              </w:rPr>
              <w:lastRenderedPageBreak/>
              <w:t xml:space="preserve">ENTENDIMIENTO INICIAL - AS/IS </w:t>
            </w:r>
          </w:p>
        </w:tc>
        <w:tc>
          <w:tcPr>
            <w:tcW w:w="1620" w:type="dxa"/>
          </w:tcPr>
          <w:p w14:paraId="0ED745CE"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2</w:t>
            </w:r>
          </w:p>
        </w:tc>
        <w:tc>
          <w:tcPr>
            <w:tcW w:w="6471" w:type="dxa"/>
          </w:tcPr>
          <w:p w14:paraId="739D9958"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Identificar casos de uso de AI para con estudiantes y maestros</w:t>
            </w:r>
          </w:p>
          <w:p w14:paraId="0010B6F0"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Mapeo de casos de uso del EDP para cumplir con la expectativa de tableros e indicadores </w:t>
            </w:r>
          </w:p>
          <w:p w14:paraId="1C46D34E"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Resumen de artefactos identificados AI sobre el LXP a implementar</w:t>
            </w:r>
          </w:p>
          <w:p w14:paraId="64252111"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Plan de pruebas iniciales de infraestructura (Pruebas de performance iniciales y </w:t>
            </w:r>
            <w:proofErr w:type="gramStart"/>
            <w:r w:rsidRPr="00A85E75">
              <w:rPr>
                <w:rFonts w:ascii="Museo Sans 300" w:eastAsia="Calibri" w:hAnsi="Museo Sans 300"/>
                <w:sz w:val="20"/>
                <w:szCs w:val="20"/>
              </w:rPr>
              <w:t>seguridad iniciales</w:t>
            </w:r>
            <w:proofErr w:type="gramEnd"/>
            <w:r w:rsidRPr="00A85E75">
              <w:rPr>
                <w:rFonts w:ascii="Museo Sans 300" w:eastAsia="Calibri" w:hAnsi="Museo Sans 300"/>
                <w:sz w:val="20"/>
                <w:szCs w:val="20"/>
              </w:rPr>
              <w:t>)</w:t>
            </w:r>
          </w:p>
          <w:p w14:paraId="7F726675"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Establecer ruta técnica para obtener indicadores estratégicos para tableros del EDP </w:t>
            </w:r>
          </w:p>
          <w:p w14:paraId="62D19C2D"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Priorización de requerimientos/ Historias - A partir necesidades de institución contratante</w:t>
            </w:r>
          </w:p>
        </w:tc>
      </w:tr>
      <w:tr w:rsidR="00A85E75" w:rsidRPr="00A85E75" w14:paraId="1F922AAC" w14:textId="77777777" w:rsidTr="008B55F4">
        <w:trPr>
          <w:trHeight w:val="2816"/>
        </w:trPr>
        <w:tc>
          <w:tcPr>
            <w:tcW w:w="2088" w:type="dxa"/>
          </w:tcPr>
          <w:p w14:paraId="14C6B402" w14:textId="77777777" w:rsidR="00A85E75" w:rsidRPr="00A85E75" w:rsidRDefault="00A85E75" w:rsidP="00A85E75">
            <w:pPr>
              <w:spacing w:after="0" w:line="240" w:lineRule="auto"/>
              <w:ind w:hanging="2"/>
              <w:rPr>
                <w:rFonts w:ascii="Museo Sans 300" w:eastAsia="Calibri" w:hAnsi="Museo Sans 300"/>
                <w:b/>
                <w:bCs/>
                <w:sz w:val="20"/>
                <w:szCs w:val="20"/>
              </w:rPr>
            </w:pPr>
            <w:r w:rsidRPr="00A85E75">
              <w:rPr>
                <w:rFonts w:ascii="Museo Sans 300" w:eastAsia="Calibri" w:hAnsi="Museo Sans 300"/>
                <w:b/>
                <w:bCs/>
                <w:sz w:val="20"/>
                <w:szCs w:val="20"/>
              </w:rPr>
              <w:t>ADAPTACIÓN</w:t>
            </w:r>
          </w:p>
        </w:tc>
        <w:tc>
          <w:tcPr>
            <w:tcW w:w="1620" w:type="dxa"/>
          </w:tcPr>
          <w:p w14:paraId="25F473F0"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3</w:t>
            </w:r>
          </w:p>
        </w:tc>
        <w:tc>
          <w:tcPr>
            <w:tcW w:w="6471" w:type="dxa"/>
          </w:tcPr>
          <w:p w14:paraId="2E109568" w14:textId="042058F9"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Documentar recomendación de estándares para interoperabili</w:t>
            </w:r>
            <w:r w:rsidR="005B7B5B">
              <w:rPr>
                <w:rFonts w:ascii="Museo Sans 300" w:eastAsia="Calibri" w:hAnsi="Museo Sans 300"/>
                <w:sz w:val="20"/>
                <w:szCs w:val="20"/>
              </w:rPr>
              <w:t>dad y modelo de datos en el EDP</w:t>
            </w:r>
            <w:r w:rsidRPr="00A85E75">
              <w:rPr>
                <w:rFonts w:ascii="Museo Sans 300" w:eastAsia="Calibri" w:hAnsi="Museo Sans 300"/>
                <w:sz w:val="20"/>
                <w:szCs w:val="20"/>
              </w:rPr>
              <w:t>.</w:t>
            </w:r>
          </w:p>
          <w:p w14:paraId="4D407ABE"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WBS y RACI de Tecnología</w:t>
            </w:r>
          </w:p>
          <w:p w14:paraId="3DB19B32"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Documentar de funcionalidades “</w:t>
            </w:r>
            <w:proofErr w:type="spellStart"/>
            <w:r w:rsidRPr="00A85E75">
              <w:rPr>
                <w:rFonts w:ascii="Museo Sans 300" w:eastAsia="Calibri" w:hAnsi="Museo Sans 300"/>
                <w:sz w:val="20"/>
                <w:szCs w:val="20"/>
              </w:rPr>
              <w:t>features</w:t>
            </w:r>
            <w:proofErr w:type="spellEnd"/>
            <w:r w:rsidRPr="00A85E75">
              <w:rPr>
                <w:rFonts w:ascii="Museo Sans 300" w:eastAsia="Calibri" w:hAnsi="Museo Sans 300"/>
                <w:sz w:val="20"/>
                <w:szCs w:val="20"/>
              </w:rPr>
              <w:t>” para inteligencia artificial educativa   en el LXP</w:t>
            </w:r>
          </w:p>
          <w:p w14:paraId="619BB4A3"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Análisis de requerimiento de tableros e indicadores estratégicos para EDP</w:t>
            </w:r>
          </w:p>
          <w:p w14:paraId="2D6DCB80"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Entrega de la investigación sobre usabilidad (UX/UI) </w:t>
            </w:r>
          </w:p>
          <w:p w14:paraId="6824B1C2"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Resultados de Análisis de tableros e indicadores tácticos y operativos para EDP</w:t>
            </w:r>
          </w:p>
          <w:p w14:paraId="62C44B85"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Evidencia del método y estrategia para la aceptación de usuarios finales (Aceptación de usuario final o UAT por siglas en inglés) </w:t>
            </w:r>
          </w:p>
        </w:tc>
      </w:tr>
      <w:tr w:rsidR="00A85E75" w:rsidRPr="00A85E75" w14:paraId="7320D0F4" w14:textId="77777777" w:rsidTr="008B55F4">
        <w:trPr>
          <w:trHeight w:val="1418"/>
        </w:trPr>
        <w:tc>
          <w:tcPr>
            <w:tcW w:w="2088" w:type="dxa"/>
          </w:tcPr>
          <w:p w14:paraId="457BDDE7"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b/>
                <w:sz w:val="20"/>
                <w:szCs w:val="20"/>
              </w:rPr>
              <w:t>IMPLEMENTACIÓN</w:t>
            </w:r>
          </w:p>
        </w:tc>
        <w:tc>
          <w:tcPr>
            <w:tcW w:w="1620" w:type="dxa"/>
          </w:tcPr>
          <w:p w14:paraId="3BFCC374"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4</w:t>
            </w:r>
          </w:p>
        </w:tc>
        <w:tc>
          <w:tcPr>
            <w:tcW w:w="6471" w:type="dxa"/>
          </w:tcPr>
          <w:p w14:paraId="6AE31F7E" w14:textId="77777777" w:rsidR="00A85E75" w:rsidRPr="00A85E75" w:rsidRDefault="00B9378A"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hyperlink r:id="rId13">
              <w:r w:rsidR="00A85E75" w:rsidRPr="00A85E75">
                <w:rPr>
                  <w:rFonts w:ascii="Museo Sans 300" w:eastAsia="Calibri" w:hAnsi="Museo Sans 300"/>
                  <w:sz w:val="20"/>
                  <w:szCs w:val="20"/>
                </w:rPr>
                <w:t>Reporte completo de seguridad  IA</w:t>
              </w:r>
            </w:hyperlink>
          </w:p>
          <w:p w14:paraId="263C0343"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Diagrama de </w:t>
            </w:r>
            <w:proofErr w:type="spellStart"/>
            <w:r w:rsidRPr="00A85E75">
              <w:rPr>
                <w:rFonts w:ascii="Museo Sans 300" w:eastAsia="Calibri" w:hAnsi="Museo Sans 300"/>
                <w:sz w:val="20"/>
                <w:szCs w:val="20"/>
              </w:rPr>
              <w:t>envisionamiento</w:t>
            </w:r>
            <w:proofErr w:type="spellEnd"/>
            <w:r w:rsidRPr="00A85E75">
              <w:rPr>
                <w:rFonts w:ascii="Museo Sans 300" w:eastAsia="Calibri" w:hAnsi="Museo Sans 300"/>
                <w:sz w:val="20"/>
                <w:szCs w:val="20"/>
              </w:rPr>
              <w:t xml:space="preserve"> del ecosistema educativo</w:t>
            </w:r>
          </w:p>
          <w:p w14:paraId="6755D6C3"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Documento base como “guía” visual del ecosistema </w:t>
            </w:r>
          </w:p>
          <w:p w14:paraId="631CE43C"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Resultados de pruebas de aseguramiento de calidad y rendimiento en implementación de 10 centros educativos</w:t>
            </w:r>
          </w:p>
          <w:p w14:paraId="666CB320"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Resultados de pruebas de </w:t>
            </w:r>
            <w:proofErr w:type="spellStart"/>
            <w:r w:rsidRPr="00A85E75">
              <w:rPr>
                <w:rFonts w:ascii="Museo Sans 300" w:eastAsia="Calibri" w:hAnsi="Museo Sans 300"/>
                <w:sz w:val="20"/>
                <w:szCs w:val="20"/>
              </w:rPr>
              <w:t>ciber</w:t>
            </w:r>
            <w:proofErr w:type="spellEnd"/>
            <w:r w:rsidRPr="00A85E75">
              <w:rPr>
                <w:rFonts w:ascii="Museo Sans 300" w:eastAsia="Calibri" w:hAnsi="Museo Sans 300"/>
                <w:sz w:val="20"/>
                <w:szCs w:val="20"/>
              </w:rPr>
              <w:t>-seguridad</w:t>
            </w:r>
          </w:p>
        </w:tc>
      </w:tr>
      <w:tr w:rsidR="00A85E75" w:rsidRPr="00A85E75" w14:paraId="1EFA9AD0" w14:textId="77777777" w:rsidTr="008B55F4">
        <w:trPr>
          <w:trHeight w:val="959"/>
        </w:trPr>
        <w:tc>
          <w:tcPr>
            <w:tcW w:w="2088" w:type="dxa"/>
          </w:tcPr>
          <w:p w14:paraId="4CFD03EC" w14:textId="77777777" w:rsidR="00A85E75" w:rsidRPr="00A85E75" w:rsidRDefault="00A85E75" w:rsidP="00A85E75">
            <w:pPr>
              <w:spacing w:after="0" w:line="240" w:lineRule="auto"/>
              <w:ind w:hanging="2"/>
              <w:rPr>
                <w:rFonts w:ascii="Museo Sans 300" w:eastAsia="Calibri" w:hAnsi="Museo Sans 300"/>
                <w:b/>
                <w:sz w:val="20"/>
                <w:szCs w:val="20"/>
              </w:rPr>
            </w:pPr>
            <w:r w:rsidRPr="00A85E75">
              <w:rPr>
                <w:rFonts w:ascii="Museo Sans 300" w:eastAsia="Calibri" w:hAnsi="Museo Sans 300"/>
                <w:b/>
                <w:sz w:val="20"/>
                <w:szCs w:val="20"/>
              </w:rPr>
              <w:t>CIERRE</w:t>
            </w:r>
          </w:p>
        </w:tc>
        <w:tc>
          <w:tcPr>
            <w:tcW w:w="1620" w:type="dxa"/>
          </w:tcPr>
          <w:p w14:paraId="218C4223"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5</w:t>
            </w:r>
          </w:p>
        </w:tc>
        <w:tc>
          <w:tcPr>
            <w:tcW w:w="6471" w:type="dxa"/>
          </w:tcPr>
          <w:p w14:paraId="1CD2048B"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Informe final de implementación de herramienta LXP y recomendaciones para implementación a nivel nacional en los centros escolares oficiales. </w:t>
            </w:r>
          </w:p>
          <w:p w14:paraId="40051B71" w14:textId="77777777" w:rsidR="00A85E75" w:rsidRPr="00A85E75" w:rsidRDefault="00A85E75" w:rsidP="004160D5">
            <w:pPr>
              <w:pStyle w:val="Prrafodelista"/>
              <w:numPr>
                <w:ilvl w:val="0"/>
                <w:numId w:val="58"/>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Estrategia general de integración del EDP con LXP </w:t>
            </w:r>
          </w:p>
        </w:tc>
      </w:tr>
    </w:tbl>
    <w:p w14:paraId="0F11F276"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19488AF7"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b/>
          <w:sz w:val="20"/>
          <w:szCs w:val="20"/>
        </w:rPr>
        <w:t>6.1 Procedimiento para el desarrollo y aprobación de productos</w:t>
      </w:r>
    </w:p>
    <w:p w14:paraId="0F07DB3C" w14:textId="77777777" w:rsidR="00A85E75" w:rsidRPr="00A85E75" w:rsidRDefault="00A85E75" w:rsidP="00A85E75">
      <w:pPr>
        <w:spacing w:after="0" w:line="240" w:lineRule="auto"/>
        <w:ind w:hanging="2"/>
        <w:rPr>
          <w:rFonts w:ascii="Museo Sans 300" w:eastAsia="Calibri" w:hAnsi="Museo Sans 300"/>
          <w:sz w:val="20"/>
          <w:szCs w:val="20"/>
        </w:rPr>
      </w:pPr>
    </w:p>
    <w:p w14:paraId="3B72346F"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A partir del día hábil siguiente de la notificación formal de la orden de pedido por la institución contratante al contratista, se comenzará a contabilizar el plazo de entrega (que se detalla más adelante en el numeral 11) de los productos esperados descritos en el apartado anterior y conforme la orden de pedido. El supervisor de la orden de pedido será el responsable de recibir y suscribir el acta de recepción por cada uno de los productos.</w:t>
      </w:r>
    </w:p>
    <w:p w14:paraId="27526389" w14:textId="77777777" w:rsidR="00A85E75" w:rsidRPr="00A85E75" w:rsidRDefault="00A85E75" w:rsidP="00A85E75">
      <w:pPr>
        <w:spacing w:after="0" w:line="240" w:lineRule="auto"/>
        <w:ind w:hanging="2"/>
        <w:rPr>
          <w:rFonts w:ascii="Museo Sans 300" w:eastAsia="Calibri" w:hAnsi="Museo Sans 300"/>
          <w:sz w:val="20"/>
          <w:szCs w:val="20"/>
        </w:rPr>
      </w:pPr>
    </w:p>
    <w:p w14:paraId="1EC1571D"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b/>
          <w:sz w:val="20"/>
          <w:szCs w:val="20"/>
        </w:rPr>
        <w:t>6.2 Ajuste de precios y entregas parciales</w:t>
      </w:r>
    </w:p>
    <w:p w14:paraId="7A37ACED" w14:textId="77777777" w:rsidR="00A85E75" w:rsidRPr="00A85E75" w:rsidRDefault="00A85E75" w:rsidP="00A85E75">
      <w:pPr>
        <w:spacing w:after="0" w:line="240" w:lineRule="auto"/>
        <w:ind w:hanging="2"/>
        <w:rPr>
          <w:rFonts w:ascii="Museo Sans 300" w:eastAsia="Calibri" w:hAnsi="Museo Sans 300"/>
          <w:sz w:val="20"/>
          <w:szCs w:val="20"/>
        </w:rPr>
      </w:pPr>
    </w:p>
    <w:p w14:paraId="44F2058C"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De forma excepcional, bajo circunstancias no previstas, el proveedor podrá solicitar</w:t>
      </w:r>
      <w:r w:rsidRPr="00A85E75">
        <w:rPr>
          <w:rFonts w:ascii="Museo Sans 300" w:eastAsia="Calibri" w:hAnsi="Museo Sans 300"/>
          <w:b/>
          <w:sz w:val="20"/>
          <w:szCs w:val="20"/>
        </w:rPr>
        <w:t xml:space="preserve"> modificaciones del precio estimado</w:t>
      </w:r>
      <w:r w:rsidRPr="00A85E75">
        <w:rPr>
          <w:rFonts w:ascii="Museo Sans 300" w:eastAsia="Calibri" w:hAnsi="Museo Sans 300"/>
          <w:sz w:val="20"/>
          <w:szCs w:val="20"/>
        </w:rPr>
        <w:t xml:space="preserve"> para el desarrollo de un producto, siempre que:</w:t>
      </w:r>
    </w:p>
    <w:p w14:paraId="13CB92AB"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03C6768D" w14:textId="77777777" w:rsidR="00A85E75" w:rsidRPr="00A85E75" w:rsidRDefault="00A85E75" w:rsidP="004160D5">
      <w:pPr>
        <w:pStyle w:val="Prrafodelista"/>
        <w:numPr>
          <w:ilvl w:val="0"/>
          <w:numId w:val="59"/>
        </w:numPr>
        <w:pBdr>
          <w:top w:val="nil"/>
          <w:left w:val="nil"/>
          <w:bottom w:val="nil"/>
          <w:right w:val="nil"/>
          <w:between w:val="nil"/>
        </w:pBdr>
        <w:suppressAutoHyphens/>
        <w:spacing w:after="0" w:line="240" w:lineRule="auto"/>
        <w:textDirection w:val="btLr"/>
        <w:textAlignment w:val="top"/>
        <w:outlineLvl w:val="0"/>
        <w:rPr>
          <w:rFonts w:ascii="Museo Sans 300" w:eastAsia="Calibri" w:hAnsi="Museo Sans 300"/>
          <w:color w:val="000000"/>
          <w:sz w:val="20"/>
          <w:szCs w:val="20"/>
        </w:rPr>
      </w:pPr>
      <w:r w:rsidRPr="00A85E75">
        <w:rPr>
          <w:rFonts w:ascii="Museo Sans 300" w:eastAsia="Calibri" w:hAnsi="Museo Sans 300"/>
          <w:color w:val="000000"/>
          <w:sz w:val="20"/>
          <w:szCs w:val="20"/>
        </w:rPr>
        <w:t>La solicitud esté debidamente justificada.</w:t>
      </w:r>
    </w:p>
    <w:p w14:paraId="6FBEBD30" w14:textId="77777777" w:rsidR="00A85E75" w:rsidRPr="00A85E75" w:rsidRDefault="00A85E75" w:rsidP="004160D5">
      <w:pPr>
        <w:pStyle w:val="Prrafodelista"/>
        <w:numPr>
          <w:ilvl w:val="0"/>
          <w:numId w:val="59"/>
        </w:numPr>
        <w:pBdr>
          <w:top w:val="nil"/>
          <w:left w:val="nil"/>
          <w:bottom w:val="nil"/>
          <w:right w:val="nil"/>
          <w:between w:val="nil"/>
        </w:pBdr>
        <w:suppressAutoHyphens/>
        <w:spacing w:after="0" w:line="240" w:lineRule="auto"/>
        <w:textDirection w:val="btLr"/>
        <w:textAlignment w:val="top"/>
        <w:outlineLvl w:val="0"/>
        <w:rPr>
          <w:rFonts w:ascii="Museo Sans 300" w:eastAsia="Calibri" w:hAnsi="Museo Sans 300"/>
          <w:color w:val="000000"/>
          <w:sz w:val="20"/>
          <w:szCs w:val="20"/>
        </w:rPr>
      </w:pPr>
      <w:r w:rsidRPr="00A85E75">
        <w:rPr>
          <w:rFonts w:ascii="Museo Sans 300" w:eastAsia="Calibri" w:hAnsi="Museo Sans 300"/>
          <w:color w:val="000000"/>
          <w:sz w:val="20"/>
          <w:szCs w:val="20"/>
        </w:rPr>
        <w:t>Incluya el detalle de las razones que motivan el ajuste.</w:t>
      </w:r>
    </w:p>
    <w:p w14:paraId="036CBC99" w14:textId="77777777" w:rsidR="00A85E75" w:rsidRPr="00A85E75" w:rsidRDefault="00A85E75" w:rsidP="004160D5">
      <w:pPr>
        <w:pStyle w:val="Prrafodelista"/>
        <w:numPr>
          <w:ilvl w:val="0"/>
          <w:numId w:val="59"/>
        </w:numPr>
        <w:pBdr>
          <w:top w:val="nil"/>
          <w:left w:val="nil"/>
          <w:bottom w:val="nil"/>
          <w:right w:val="nil"/>
          <w:between w:val="nil"/>
        </w:pBdr>
        <w:suppressAutoHyphens/>
        <w:spacing w:after="0" w:line="240" w:lineRule="auto"/>
        <w:textDirection w:val="btLr"/>
        <w:textAlignment w:val="top"/>
        <w:outlineLvl w:val="0"/>
        <w:rPr>
          <w:rFonts w:ascii="Museo Sans 300" w:eastAsia="Calibri" w:hAnsi="Museo Sans 300"/>
          <w:color w:val="000000"/>
          <w:sz w:val="20"/>
          <w:szCs w:val="20"/>
        </w:rPr>
      </w:pPr>
      <w:r w:rsidRPr="00A85E75">
        <w:rPr>
          <w:rFonts w:ascii="Museo Sans 300" w:eastAsia="Calibri" w:hAnsi="Museo Sans 300"/>
          <w:color w:val="000000"/>
          <w:sz w:val="20"/>
          <w:szCs w:val="20"/>
        </w:rPr>
        <w:t>Presente un desglose transparente de las horas de trabajo requeridas.</w:t>
      </w:r>
    </w:p>
    <w:p w14:paraId="7D8BEB42" w14:textId="77777777" w:rsidR="00A85E75" w:rsidRPr="00A85E75" w:rsidRDefault="00A85E75" w:rsidP="00A85E75">
      <w:pPr>
        <w:pBdr>
          <w:top w:val="nil"/>
          <w:left w:val="nil"/>
          <w:bottom w:val="nil"/>
          <w:right w:val="nil"/>
          <w:between w:val="nil"/>
        </w:pBdr>
        <w:spacing w:after="0" w:line="240" w:lineRule="auto"/>
        <w:ind w:hanging="2"/>
        <w:rPr>
          <w:rFonts w:ascii="Museo Sans 300" w:eastAsia="Calibri" w:hAnsi="Museo Sans 300"/>
          <w:color w:val="000000"/>
          <w:sz w:val="20"/>
          <w:szCs w:val="20"/>
        </w:rPr>
      </w:pPr>
    </w:p>
    <w:p w14:paraId="7BCD2D39"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Toda modificación deberá ser autorizada expresamente por la institución contratante y de acuerdo a la disponibilidad presupuestaria.</w:t>
      </w:r>
    </w:p>
    <w:p w14:paraId="094CD36E" w14:textId="77777777" w:rsidR="00A85E75" w:rsidRPr="00A85E75" w:rsidRDefault="00A85E75" w:rsidP="00A85E75">
      <w:pPr>
        <w:spacing w:after="0" w:line="240" w:lineRule="auto"/>
        <w:jc w:val="both"/>
        <w:rPr>
          <w:rFonts w:ascii="Museo Sans 300" w:eastAsia="Calibri" w:hAnsi="Museo Sans 300"/>
          <w:sz w:val="20"/>
          <w:szCs w:val="20"/>
        </w:rPr>
      </w:pPr>
    </w:p>
    <w:p w14:paraId="6357CFD7"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El pago correspondiente a cada producto o servicio estará condicionado a las entregas en las formas pactadas, revisión técnica y aprobación oficial del supervisor de la orden de pedido.</w:t>
      </w:r>
    </w:p>
    <w:p w14:paraId="3ACD63BE" w14:textId="464F6170" w:rsidR="00A85E75" w:rsidRDefault="00A85E75" w:rsidP="00A85E75">
      <w:pPr>
        <w:spacing w:after="0" w:line="240" w:lineRule="auto"/>
        <w:ind w:hanging="2"/>
        <w:jc w:val="both"/>
        <w:rPr>
          <w:rFonts w:ascii="Museo Sans 300" w:eastAsia="Calibri" w:hAnsi="Museo Sans 300"/>
          <w:sz w:val="20"/>
          <w:szCs w:val="20"/>
        </w:rPr>
      </w:pPr>
      <w:bookmarkStart w:id="45" w:name="_heading=h.5b6tzrx0ano6" w:colFirst="0" w:colLast="0"/>
      <w:bookmarkEnd w:id="45"/>
    </w:p>
    <w:p w14:paraId="6E59DD80" w14:textId="77777777" w:rsidR="00333EA1" w:rsidRPr="00A85E75" w:rsidRDefault="00333EA1" w:rsidP="00A85E75">
      <w:pPr>
        <w:spacing w:after="0" w:line="240" w:lineRule="auto"/>
        <w:ind w:hanging="2"/>
        <w:jc w:val="both"/>
        <w:rPr>
          <w:rFonts w:ascii="Museo Sans 300" w:eastAsia="Calibri" w:hAnsi="Museo Sans 300"/>
          <w:sz w:val="20"/>
          <w:szCs w:val="20"/>
        </w:rPr>
      </w:pPr>
    </w:p>
    <w:p w14:paraId="7478346E" w14:textId="02AF1D8D" w:rsidR="00A85E75" w:rsidRDefault="008B55F4" w:rsidP="00A85E75">
      <w:pPr>
        <w:spacing w:after="0" w:line="240" w:lineRule="auto"/>
        <w:ind w:hanging="2"/>
        <w:jc w:val="both"/>
        <w:rPr>
          <w:rFonts w:ascii="Museo Sans 300" w:eastAsia="Calibri" w:hAnsi="Museo Sans 300"/>
          <w:b/>
          <w:sz w:val="20"/>
          <w:szCs w:val="20"/>
        </w:rPr>
      </w:pPr>
      <w:r>
        <w:rPr>
          <w:rFonts w:ascii="Museo Sans 300" w:eastAsia="Calibri" w:hAnsi="Museo Sans 300"/>
          <w:b/>
          <w:sz w:val="20"/>
          <w:szCs w:val="20"/>
        </w:rPr>
        <w:lastRenderedPageBreak/>
        <w:t xml:space="preserve">6.3 Requisitos de Presentación </w:t>
      </w:r>
      <w:r w:rsidR="00A85E75" w:rsidRPr="00A85E75">
        <w:rPr>
          <w:rFonts w:ascii="Museo Sans 300" w:eastAsia="Calibri" w:hAnsi="Museo Sans 300"/>
          <w:b/>
          <w:sz w:val="20"/>
          <w:szCs w:val="20"/>
        </w:rPr>
        <w:t xml:space="preserve">de los Entregables </w:t>
      </w:r>
    </w:p>
    <w:p w14:paraId="78668712" w14:textId="77777777" w:rsidR="008B55F4" w:rsidRPr="00A85E75" w:rsidRDefault="008B55F4" w:rsidP="00A85E75">
      <w:pPr>
        <w:spacing w:after="0" w:line="240" w:lineRule="auto"/>
        <w:ind w:hanging="2"/>
        <w:jc w:val="both"/>
        <w:rPr>
          <w:rFonts w:ascii="Museo Sans 300" w:eastAsia="Calibri" w:hAnsi="Museo Sans 300"/>
          <w:sz w:val="20"/>
          <w:szCs w:val="20"/>
        </w:rPr>
      </w:pPr>
    </w:p>
    <w:p w14:paraId="428059F2" w14:textId="1334C687" w:rsidR="00A85E75" w:rsidRDefault="00A85E75" w:rsidP="00A85E75">
      <w:pPr>
        <w:keepNext/>
        <w:keepLines/>
        <w:pBdr>
          <w:top w:val="nil"/>
          <w:left w:val="nil"/>
          <w:bottom w:val="nil"/>
          <w:right w:val="nil"/>
          <w:between w:val="nil"/>
        </w:pBdr>
        <w:spacing w:after="0" w:line="240" w:lineRule="auto"/>
        <w:ind w:hanging="2"/>
        <w:jc w:val="both"/>
        <w:rPr>
          <w:rFonts w:ascii="Museo Sans 300" w:eastAsia="Calibri" w:hAnsi="Museo Sans 300"/>
          <w:b/>
          <w:color w:val="000000"/>
          <w:sz w:val="20"/>
          <w:szCs w:val="20"/>
        </w:rPr>
      </w:pPr>
      <w:r w:rsidRPr="00A85E75">
        <w:rPr>
          <w:rFonts w:ascii="Museo Sans 300" w:eastAsia="Calibri" w:hAnsi="Museo Sans 300"/>
          <w:b/>
          <w:color w:val="000000"/>
          <w:sz w:val="20"/>
          <w:szCs w:val="20"/>
        </w:rPr>
        <w:t>Formatos y medios de entrega</w:t>
      </w:r>
    </w:p>
    <w:p w14:paraId="6AB0DB8B" w14:textId="77777777" w:rsidR="008B55F4" w:rsidRPr="00A85E75" w:rsidRDefault="008B55F4" w:rsidP="00A85E75">
      <w:pPr>
        <w:keepNext/>
        <w:keepLines/>
        <w:pBdr>
          <w:top w:val="nil"/>
          <w:left w:val="nil"/>
          <w:bottom w:val="nil"/>
          <w:right w:val="nil"/>
          <w:between w:val="nil"/>
        </w:pBdr>
        <w:spacing w:after="0" w:line="240" w:lineRule="auto"/>
        <w:ind w:hanging="2"/>
        <w:jc w:val="both"/>
        <w:rPr>
          <w:rFonts w:ascii="Museo Sans 300" w:eastAsia="Calibri" w:hAnsi="Museo Sans 300"/>
          <w:color w:val="000000"/>
          <w:sz w:val="20"/>
          <w:szCs w:val="20"/>
        </w:rPr>
      </w:pPr>
    </w:p>
    <w:p w14:paraId="510767AA"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Los entregables deberán ser </w:t>
      </w:r>
      <w:proofErr w:type="spellStart"/>
      <w:r w:rsidRPr="00A85E75">
        <w:rPr>
          <w:rFonts w:ascii="Museo Sans 300" w:eastAsia="Calibri" w:hAnsi="Museo Sans 300"/>
          <w:sz w:val="20"/>
          <w:szCs w:val="20"/>
        </w:rPr>
        <w:t>presentadoss</w:t>
      </w:r>
      <w:proofErr w:type="spellEnd"/>
      <w:r w:rsidRPr="00A85E75">
        <w:rPr>
          <w:rFonts w:ascii="Museo Sans 300" w:eastAsia="Calibri" w:hAnsi="Museo Sans 300"/>
          <w:sz w:val="20"/>
          <w:szCs w:val="20"/>
        </w:rPr>
        <w:t xml:space="preserve"> en formato digital, en los siguientes medios:</w:t>
      </w:r>
    </w:p>
    <w:p w14:paraId="2420BAED" w14:textId="77777777" w:rsidR="00A85E75" w:rsidRPr="00A85E75" w:rsidRDefault="00A85E75" w:rsidP="004160D5">
      <w:pPr>
        <w:pStyle w:val="Prrafodelista"/>
        <w:numPr>
          <w:ilvl w:val="0"/>
          <w:numId w:val="6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b/>
          <w:sz w:val="20"/>
          <w:szCs w:val="20"/>
        </w:rPr>
        <w:t>3 copias idénticas</w:t>
      </w:r>
      <w:r w:rsidRPr="00A85E75">
        <w:rPr>
          <w:rFonts w:ascii="Museo Sans 300" w:eastAsia="Calibri" w:hAnsi="Museo Sans 300"/>
          <w:sz w:val="20"/>
          <w:szCs w:val="20"/>
        </w:rPr>
        <w:t xml:space="preserve"> en </w:t>
      </w:r>
      <w:r w:rsidRPr="00A85E75">
        <w:rPr>
          <w:rFonts w:ascii="Museo Sans 300" w:eastAsia="Calibri" w:hAnsi="Museo Sans 300"/>
          <w:b/>
          <w:sz w:val="20"/>
          <w:szCs w:val="20"/>
        </w:rPr>
        <w:t>USB, CD o DVD</w:t>
      </w:r>
      <w:r w:rsidRPr="00A85E75">
        <w:rPr>
          <w:rFonts w:ascii="Museo Sans 300" w:eastAsia="Calibri" w:hAnsi="Museo Sans 300"/>
          <w:sz w:val="20"/>
          <w:szCs w:val="20"/>
        </w:rPr>
        <w:t>, cuando así lo requiera el MINEDUCYT.</w:t>
      </w:r>
    </w:p>
    <w:p w14:paraId="16AFEB98" w14:textId="77777777" w:rsidR="00A85E75" w:rsidRPr="00A85E75" w:rsidRDefault="00A85E75" w:rsidP="004160D5">
      <w:pPr>
        <w:pStyle w:val="Prrafodelista"/>
        <w:numPr>
          <w:ilvl w:val="0"/>
          <w:numId w:val="6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Archivos digitales en </w:t>
      </w:r>
      <w:r w:rsidRPr="00A85E75">
        <w:rPr>
          <w:rFonts w:ascii="Museo Sans 300" w:eastAsia="Calibri" w:hAnsi="Museo Sans 300"/>
          <w:b/>
          <w:sz w:val="20"/>
          <w:szCs w:val="20"/>
        </w:rPr>
        <w:t>formato editable</w:t>
      </w:r>
      <w:r w:rsidRPr="00A85E75">
        <w:rPr>
          <w:rFonts w:ascii="Museo Sans 300" w:eastAsia="Calibri" w:hAnsi="Museo Sans 300"/>
          <w:sz w:val="20"/>
          <w:szCs w:val="20"/>
        </w:rPr>
        <w:t xml:space="preserve"> (indicando el software correspondiente para visualización y edición, si aplicará) y en </w:t>
      </w:r>
      <w:r w:rsidRPr="00A85E75">
        <w:rPr>
          <w:rFonts w:ascii="Museo Sans 300" w:eastAsia="Calibri" w:hAnsi="Museo Sans 300"/>
          <w:b/>
          <w:sz w:val="20"/>
          <w:szCs w:val="20"/>
        </w:rPr>
        <w:t>formato PDF</w:t>
      </w:r>
      <w:r w:rsidRPr="00A85E75">
        <w:rPr>
          <w:rFonts w:ascii="Museo Sans 300" w:eastAsia="Calibri" w:hAnsi="Museo Sans 300"/>
          <w:sz w:val="20"/>
          <w:szCs w:val="20"/>
        </w:rPr>
        <w:t>.</w:t>
      </w:r>
    </w:p>
    <w:p w14:paraId="75EDE35B" w14:textId="77777777" w:rsidR="00A85E75" w:rsidRPr="00A85E75" w:rsidRDefault="00A85E75" w:rsidP="004160D5">
      <w:pPr>
        <w:pStyle w:val="Prrafodelista"/>
        <w:numPr>
          <w:ilvl w:val="0"/>
          <w:numId w:val="6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También podrán entregarse mediante </w:t>
      </w:r>
      <w:r w:rsidRPr="00A85E75">
        <w:rPr>
          <w:rFonts w:ascii="Museo Sans 300" w:eastAsia="Calibri" w:hAnsi="Museo Sans 300"/>
          <w:b/>
          <w:sz w:val="20"/>
          <w:szCs w:val="20"/>
        </w:rPr>
        <w:t>correo electrónico institucional</w:t>
      </w:r>
      <w:r w:rsidRPr="00A85E75">
        <w:rPr>
          <w:rFonts w:ascii="Museo Sans 300" w:eastAsia="Calibri" w:hAnsi="Museo Sans 300"/>
          <w:sz w:val="20"/>
          <w:szCs w:val="20"/>
        </w:rPr>
        <w:t xml:space="preserve"> o subida a plataforma de almacenamiento en la nube, según indicaciones del MINEDUCYT.</w:t>
      </w:r>
    </w:p>
    <w:p w14:paraId="423822A7"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En caso de daño o pérdida de los dispositivos físicos entregados, el proveedor deberá reponerlos sin costo adicional, en un plazo razonable determinado por el MINEDUCYT.</w:t>
      </w:r>
    </w:p>
    <w:p w14:paraId="6183C9A0" w14:textId="77777777" w:rsidR="008B55F4" w:rsidRDefault="008B55F4" w:rsidP="00A85E75">
      <w:pPr>
        <w:keepNext/>
        <w:keepLines/>
        <w:pBdr>
          <w:top w:val="nil"/>
          <w:left w:val="nil"/>
          <w:bottom w:val="nil"/>
          <w:right w:val="nil"/>
          <w:between w:val="nil"/>
        </w:pBdr>
        <w:spacing w:after="0" w:line="240" w:lineRule="auto"/>
        <w:ind w:hanging="2"/>
        <w:jc w:val="both"/>
        <w:rPr>
          <w:rFonts w:ascii="Museo Sans 300" w:eastAsia="Calibri" w:hAnsi="Museo Sans 300"/>
          <w:b/>
          <w:sz w:val="20"/>
          <w:szCs w:val="20"/>
        </w:rPr>
      </w:pPr>
    </w:p>
    <w:p w14:paraId="7E963F99" w14:textId="7D73E0CB" w:rsidR="00A85E75" w:rsidRPr="00A85E75" w:rsidRDefault="00A85E75" w:rsidP="00A85E75">
      <w:pPr>
        <w:keepNext/>
        <w:keepLines/>
        <w:pBdr>
          <w:top w:val="nil"/>
          <w:left w:val="nil"/>
          <w:bottom w:val="nil"/>
          <w:right w:val="nil"/>
          <w:between w:val="nil"/>
        </w:pBdr>
        <w:spacing w:after="0" w:line="240" w:lineRule="auto"/>
        <w:ind w:hanging="2"/>
        <w:jc w:val="both"/>
        <w:rPr>
          <w:rFonts w:ascii="Museo Sans 300" w:eastAsia="Calibri" w:hAnsi="Museo Sans 300"/>
          <w:color w:val="000000"/>
          <w:sz w:val="20"/>
          <w:szCs w:val="20"/>
        </w:rPr>
      </w:pPr>
      <w:r w:rsidRPr="00A85E75">
        <w:rPr>
          <w:rFonts w:ascii="Museo Sans 300" w:eastAsia="Calibri" w:hAnsi="Museo Sans 300"/>
          <w:b/>
          <w:sz w:val="20"/>
          <w:szCs w:val="20"/>
        </w:rPr>
        <w:t xml:space="preserve">6.4 </w:t>
      </w:r>
      <w:r w:rsidRPr="00A85E75">
        <w:rPr>
          <w:rFonts w:ascii="Museo Sans 300" w:eastAsia="Calibri" w:hAnsi="Museo Sans 300"/>
          <w:b/>
          <w:color w:val="000000"/>
          <w:sz w:val="20"/>
          <w:szCs w:val="20"/>
        </w:rPr>
        <w:t xml:space="preserve">Documentos a entregar con los productos relacionados con el desarrollo del </w:t>
      </w:r>
      <w:r w:rsidRPr="00A85E75">
        <w:rPr>
          <w:rFonts w:ascii="Museo Sans 300" w:eastAsia="Calibri" w:hAnsi="Museo Sans 300"/>
          <w:b/>
          <w:sz w:val="20"/>
          <w:szCs w:val="20"/>
        </w:rPr>
        <w:t>LXP</w:t>
      </w:r>
    </w:p>
    <w:p w14:paraId="6512D61A"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sz w:val="20"/>
          <w:szCs w:val="20"/>
        </w:rPr>
        <w:t>Para cada uno de los productos entregables definidos en la orden de pedido, el proveedor deberá adjuntar documentación técnica y funcional mínima, incluyendo:</w:t>
      </w:r>
    </w:p>
    <w:p w14:paraId="547E04C7" w14:textId="77777777" w:rsidR="008B55F4" w:rsidRDefault="008B55F4" w:rsidP="008B55F4">
      <w:pPr>
        <w:keepNext/>
        <w:pBdr>
          <w:top w:val="nil"/>
          <w:left w:val="nil"/>
          <w:bottom w:val="nil"/>
          <w:right w:val="nil"/>
          <w:between w:val="nil"/>
        </w:pBdr>
        <w:suppressAutoHyphens/>
        <w:spacing w:after="0" w:line="240" w:lineRule="auto"/>
        <w:textDirection w:val="btLr"/>
        <w:textAlignment w:val="top"/>
        <w:outlineLvl w:val="0"/>
        <w:rPr>
          <w:rFonts w:ascii="Museo Sans 300" w:eastAsia="Calibri" w:hAnsi="Museo Sans 300"/>
          <w:b/>
          <w:color w:val="000000"/>
          <w:sz w:val="20"/>
          <w:szCs w:val="20"/>
        </w:rPr>
      </w:pPr>
    </w:p>
    <w:p w14:paraId="1EAC97A9" w14:textId="2767CF07" w:rsidR="00A85E75" w:rsidRPr="00A85E75" w:rsidRDefault="00A85E75" w:rsidP="004160D5">
      <w:pPr>
        <w:keepNext/>
        <w:numPr>
          <w:ilvl w:val="0"/>
          <w:numId w:val="46"/>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useo Sans 300" w:eastAsia="Calibri" w:hAnsi="Museo Sans 300"/>
          <w:b/>
          <w:color w:val="000000"/>
          <w:sz w:val="20"/>
          <w:szCs w:val="20"/>
        </w:rPr>
      </w:pPr>
      <w:r w:rsidRPr="00A85E75">
        <w:rPr>
          <w:rFonts w:ascii="Museo Sans 300" w:eastAsia="Calibri" w:hAnsi="Museo Sans 300"/>
          <w:b/>
          <w:color w:val="000000"/>
          <w:sz w:val="20"/>
          <w:szCs w:val="20"/>
        </w:rPr>
        <w:t>Documentación funcional y técnica:</w:t>
      </w:r>
    </w:p>
    <w:p w14:paraId="5E42FDAB" w14:textId="77777777" w:rsidR="00A85E75" w:rsidRPr="00A85E75" w:rsidRDefault="00A85E75" w:rsidP="004160D5">
      <w:pPr>
        <w:numPr>
          <w:ilvl w:val="0"/>
          <w:numId w:val="44"/>
        </w:numPr>
        <w:suppressAutoHyphens/>
        <w:spacing w:after="0" w:line="240" w:lineRule="auto"/>
        <w:ind w:leftChars="-1" w:left="0" w:hangingChars="1" w:hanging="2"/>
        <w:textDirection w:val="btLr"/>
        <w:textAlignment w:val="top"/>
        <w:outlineLvl w:val="0"/>
        <w:rPr>
          <w:rFonts w:ascii="Museo Sans 300" w:eastAsia="Calibri" w:hAnsi="Museo Sans 300"/>
          <w:sz w:val="20"/>
          <w:szCs w:val="20"/>
        </w:rPr>
      </w:pPr>
      <w:r w:rsidRPr="00A85E75">
        <w:rPr>
          <w:rFonts w:ascii="Museo Sans 300" w:eastAsia="Calibri" w:hAnsi="Museo Sans 300"/>
          <w:b/>
          <w:sz w:val="20"/>
          <w:szCs w:val="20"/>
        </w:rPr>
        <w:t>Requisitos funcionales y no funcionales</w:t>
      </w:r>
      <w:r w:rsidRPr="00A85E75">
        <w:rPr>
          <w:rFonts w:ascii="Museo Sans 300" w:eastAsia="Calibri" w:hAnsi="Museo Sans 300"/>
          <w:sz w:val="20"/>
          <w:szCs w:val="20"/>
        </w:rPr>
        <w:t>, y especificaciones técnicas del sistema.</w:t>
      </w:r>
    </w:p>
    <w:p w14:paraId="4B0A69B4" w14:textId="77777777" w:rsidR="00A85E75" w:rsidRPr="00A85E75" w:rsidRDefault="00A85E75" w:rsidP="004160D5">
      <w:pPr>
        <w:numPr>
          <w:ilvl w:val="0"/>
          <w:numId w:val="44"/>
        </w:numPr>
        <w:suppressAutoHyphens/>
        <w:spacing w:after="0" w:line="240" w:lineRule="auto"/>
        <w:ind w:leftChars="-1" w:left="0" w:hangingChars="1" w:hanging="2"/>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Manual técnico de la solución, con al menos:</w:t>
      </w:r>
    </w:p>
    <w:p w14:paraId="6985FD66" w14:textId="77777777" w:rsidR="00A85E75" w:rsidRPr="00A85E75" w:rsidRDefault="00A85E75" w:rsidP="004160D5">
      <w:pPr>
        <w:pStyle w:val="Prrafodelista"/>
        <w:numPr>
          <w:ilvl w:val="0"/>
          <w:numId w:val="61"/>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Descripción general del LXP y su estructura modular.</w:t>
      </w:r>
    </w:p>
    <w:p w14:paraId="5457182E" w14:textId="77777777" w:rsidR="00A85E75" w:rsidRPr="00A85E75" w:rsidRDefault="00A85E75" w:rsidP="004160D5">
      <w:pPr>
        <w:pStyle w:val="Prrafodelista"/>
        <w:numPr>
          <w:ilvl w:val="0"/>
          <w:numId w:val="61"/>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Interfaz de usuario y navegación.</w:t>
      </w:r>
    </w:p>
    <w:p w14:paraId="2C478CA8" w14:textId="769A02B0" w:rsidR="00A85E75" w:rsidRDefault="00A85E75" w:rsidP="004160D5">
      <w:pPr>
        <w:pStyle w:val="Prrafodelista"/>
        <w:numPr>
          <w:ilvl w:val="0"/>
          <w:numId w:val="61"/>
        </w:numPr>
        <w:suppressAutoHyphens/>
        <w:spacing w:after="0" w:line="240" w:lineRule="auto"/>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Herramientas, lenguajes, </w:t>
      </w:r>
      <w:proofErr w:type="spellStart"/>
      <w:r w:rsidRPr="00A85E75">
        <w:rPr>
          <w:rFonts w:ascii="Museo Sans 300" w:eastAsia="Calibri" w:hAnsi="Museo Sans 300"/>
          <w:sz w:val="20"/>
          <w:szCs w:val="20"/>
        </w:rPr>
        <w:t>frameworks</w:t>
      </w:r>
      <w:proofErr w:type="spellEnd"/>
      <w:r w:rsidRPr="00A85E75">
        <w:rPr>
          <w:rFonts w:ascii="Museo Sans 300" w:eastAsia="Calibri" w:hAnsi="Museo Sans 300"/>
          <w:sz w:val="20"/>
          <w:szCs w:val="20"/>
        </w:rPr>
        <w:t xml:space="preserve"> y tecnologías utilizadas.</w:t>
      </w:r>
    </w:p>
    <w:p w14:paraId="0D660AEF" w14:textId="77777777" w:rsidR="008B55F4" w:rsidRPr="008B55F4" w:rsidRDefault="008B55F4" w:rsidP="008B55F4">
      <w:pPr>
        <w:suppressAutoHyphens/>
        <w:spacing w:after="0" w:line="240" w:lineRule="auto"/>
        <w:ind w:left="358"/>
        <w:textDirection w:val="btLr"/>
        <w:textAlignment w:val="top"/>
        <w:outlineLvl w:val="0"/>
        <w:rPr>
          <w:rFonts w:ascii="Museo Sans 300" w:eastAsia="Calibri" w:hAnsi="Museo Sans 300"/>
          <w:sz w:val="20"/>
          <w:szCs w:val="20"/>
        </w:rPr>
      </w:pPr>
    </w:p>
    <w:p w14:paraId="4FEBCABE" w14:textId="77777777" w:rsidR="00A85E75" w:rsidRPr="00A85E75" w:rsidRDefault="00A85E75" w:rsidP="00A85E75">
      <w:pPr>
        <w:keepNext/>
        <w:pBdr>
          <w:top w:val="nil"/>
          <w:left w:val="nil"/>
          <w:bottom w:val="nil"/>
          <w:right w:val="nil"/>
          <w:between w:val="nil"/>
        </w:pBdr>
        <w:spacing w:after="0" w:line="240" w:lineRule="auto"/>
        <w:ind w:hanging="2"/>
        <w:rPr>
          <w:rFonts w:ascii="Museo Sans 300" w:eastAsia="Calibri" w:hAnsi="Museo Sans 300"/>
          <w:color w:val="000000"/>
          <w:sz w:val="20"/>
          <w:szCs w:val="20"/>
        </w:rPr>
      </w:pPr>
      <w:r w:rsidRPr="00A85E75">
        <w:rPr>
          <w:rFonts w:ascii="Museo Sans 300" w:eastAsia="Calibri" w:hAnsi="Museo Sans 300"/>
          <w:b/>
          <w:sz w:val="20"/>
          <w:szCs w:val="20"/>
        </w:rPr>
        <w:t xml:space="preserve">B)  </w:t>
      </w:r>
      <w:r w:rsidRPr="00A85E75">
        <w:rPr>
          <w:rFonts w:ascii="Museo Sans 300" w:eastAsia="Calibri" w:hAnsi="Museo Sans 300"/>
          <w:b/>
          <w:color w:val="000000"/>
          <w:sz w:val="20"/>
          <w:szCs w:val="20"/>
        </w:rPr>
        <w:t>Manuales de uso:</w:t>
      </w:r>
    </w:p>
    <w:p w14:paraId="23CDC054" w14:textId="77777777" w:rsidR="00A85E75" w:rsidRPr="00A85E75" w:rsidRDefault="00A85E75" w:rsidP="004160D5">
      <w:pPr>
        <w:numPr>
          <w:ilvl w:val="0"/>
          <w:numId w:val="45"/>
        </w:numPr>
        <w:suppressAutoHyphens/>
        <w:spacing w:after="0" w:line="240" w:lineRule="auto"/>
        <w:ind w:leftChars="-1" w:left="0" w:hangingChars="1" w:hanging="2"/>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Manual del usuario final (docentes, estudiantes, tutores).</w:t>
      </w:r>
    </w:p>
    <w:p w14:paraId="2758202C" w14:textId="77777777" w:rsidR="00A85E75" w:rsidRPr="00A85E75" w:rsidRDefault="00A85E75" w:rsidP="00A85E75">
      <w:pPr>
        <w:keepNext/>
        <w:keepLines/>
        <w:pBdr>
          <w:top w:val="nil"/>
          <w:left w:val="nil"/>
          <w:bottom w:val="nil"/>
          <w:right w:val="nil"/>
          <w:between w:val="nil"/>
        </w:pBdr>
        <w:spacing w:after="0" w:line="240" w:lineRule="auto"/>
        <w:ind w:hanging="2"/>
        <w:jc w:val="both"/>
        <w:rPr>
          <w:rFonts w:ascii="Museo Sans 300" w:eastAsia="Calibri" w:hAnsi="Museo Sans 300"/>
          <w:color w:val="000000"/>
          <w:sz w:val="20"/>
          <w:szCs w:val="20"/>
        </w:rPr>
      </w:pPr>
      <w:r w:rsidRPr="00A85E75">
        <w:rPr>
          <w:rFonts w:ascii="Museo Sans 300" w:eastAsia="Calibri" w:hAnsi="Museo Sans 300"/>
          <w:b/>
          <w:sz w:val="20"/>
          <w:szCs w:val="20"/>
        </w:rPr>
        <w:t xml:space="preserve">C) </w:t>
      </w:r>
      <w:r w:rsidRPr="00A85E75">
        <w:rPr>
          <w:rFonts w:ascii="Museo Sans 300" w:eastAsia="Calibri" w:hAnsi="Museo Sans 300"/>
          <w:b/>
          <w:color w:val="000000"/>
          <w:sz w:val="20"/>
          <w:szCs w:val="20"/>
        </w:rPr>
        <w:t>Pruebas, control de calidad y aceptación</w:t>
      </w:r>
    </w:p>
    <w:p w14:paraId="7AD700A9" w14:textId="77777777" w:rsidR="00A85E75" w:rsidRPr="00A85E75" w:rsidRDefault="00A85E75" w:rsidP="004160D5">
      <w:pPr>
        <w:numPr>
          <w:ilvl w:val="0"/>
          <w:numId w:val="40"/>
        </w:numPr>
        <w:suppressAutoHyphens/>
        <w:spacing w:after="0" w:line="240" w:lineRule="auto"/>
        <w:ind w:leftChars="-1" w:left="0" w:hangingChars="1" w:hanging="2"/>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Informe de pruebas funcionales realizadas (unitarias, integración, seguridad, rendimiento).</w:t>
      </w:r>
    </w:p>
    <w:p w14:paraId="41C4018D" w14:textId="77777777" w:rsidR="008B55F4" w:rsidRDefault="008B55F4" w:rsidP="00A85E75">
      <w:pPr>
        <w:spacing w:after="0" w:line="240" w:lineRule="auto"/>
        <w:ind w:left="-2"/>
        <w:jc w:val="both"/>
        <w:rPr>
          <w:rFonts w:ascii="Museo Sans 300" w:eastAsia="Calibri" w:hAnsi="Museo Sans 300"/>
          <w:sz w:val="20"/>
          <w:szCs w:val="20"/>
        </w:rPr>
      </w:pPr>
    </w:p>
    <w:p w14:paraId="25415AF1" w14:textId="4FE93C88" w:rsidR="00A85E75" w:rsidRPr="00A85E75" w:rsidRDefault="00A85E75" w:rsidP="00A85E75">
      <w:pPr>
        <w:spacing w:after="0" w:line="240" w:lineRule="auto"/>
        <w:ind w:left="-2"/>
        <w:jc w:val="both"/>
        <w:rPr>
          <w:rFonts w:ascii="Museo Sans 300" w:eastAsia="Calibri" w:hAnsi="Museo Sans 300"/>
          <w:sz w:val="20"/>
          <w:szCs w:val="20"/>
        </w:rPr>
      </w:pPr>
      <w:r w:rsidRPr="00A85E75">
        <w:rPr>
          <w:rFonts w:ascii="Museo Sans 300" w:eastAsia="Calibri" w:hAnsi="Museo Sans 300"/>
          <w:sz w:val="20"/>
          <w:szCs w:val="20"/>
        </w:rPr>
        <w:t xml:space="preserve">Para respaldar la calidad del servicio brindado y su continuidad operativa, el proveedor deberá presentar, dentro de los </w:t>
      </w:r>
      <w:r w:rsidRPr="00A85E75">
        <w:rPr>
          <w:rFonts w:ascii="Museo Sans 300" w:eastAsia="Calibri" w:hAnsi="Museo Sans 300"/>
          <w:b/>
          <w:sz w:val="20"/>
          <w:szCs w:val="20"/>
        </w:rPr>
        <w:t xml:space="preserve">quince (15) días hábiles </w:t>
      </w:r>
      <w:r w:rsidRPr="00A85E75">
        <w:rPr>
          <w:rFonts w:ascii="Museo Sans 300" w:eastAsia="Calibri" w:hAnsi="Museo Sans 300"/>
          <w:sz w:val="20"/>
          <w:szCs w:val="20"/>
        </w:rPr>
        <w:t xml:space="preserve">posteriores a la firma del acta de recepción final, una </w:t>
      </w:r>
      <w:r w:rsidRPr="00A85E75">
        <w:rPr>
          <w:rFonts w:ascii="Museo Sans 300" w:eastAsia="Calibri" w:hAnsi="Museo Sans 300"/>
          <w:b/>
          <w:sz w:val="20"/>
          <w:szCs w:val="20"/>
        </w:rPr>
        <w:t>garantía equivalente al diez por ciento (10%)</w:t>
      </w:r>
      <w:r w:rsidRPr="00A85E75">
        <w:rPr>
          <w:rFonts w:ascii="Museo Sans 300" w:eastAsia="Calibri" w:hAnsi="Museo Sans 300"/>
          <w:sz w:val="20"/>
          <w:szCs w:val="20"/>
        </w:rPr>
        <w:t xml:space="preserve"> del monto total de la contratación. Esta garantía deberá tener una vigencia de </w:t>
      </w:r>
      <w:r w:rsidRPr="00A85E75">
        <w:rPr>
          <w:rFonts w:ascii="Museo Sans 300" w:eastAsia="Calibri" w:hAnsi="Museo Sans 300"/>
          <w:b/>
          <w:sz w:val="20"/>
          <w:szCs w:val="20"/>
        </w:rPr>
        <w:t>trece (13) meses</w:t>
      </w:r>
      <w:r w:rsidRPr="00A85E75">
        <w:rPr>
          <w:rFonts w:ascii="Museo Sans 300" w:eastAsia="Calibri" w:hAnsi="Museo Sans 300"/>
          <w:sz w:val="20"/>
          <w:szCs w:val="20"/>
        </w:rPr>
        <w:t xml:space="preserve"> y podrá consistir en:</w:t>
      </w:r>
    </w:p>
    <w:p w14:paraId="574A99A7" w14:textId="77777777" w:rsidR="00A85E75" w:rsidRPr="00A85E75" w:rsidRDefault="00A85E75" w:rsidP="004160D5">
      <w:pPr>
        <w:pStyle w:val="Prrafodelista"/>
        <w:numPr>
          <w:ilvl w:val="0"/>
          <w:numId w:val="62"/>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Pagarés sin protesto,</w:t>
      </w:r>
    </w:p>
    <w:p w14:paraId="63F58E28" w14:textId="77777777" w:rsidR="00A85E75" w:rsidRPr="00A85E75" w:rsidRDefault="00A85E75" w:rsidP="004160D5">
      <w:pPr>
        <w:pStyle w:val="Prrafodelista"/>
        <w:numPr>
          <w:ilvl w:val="0"/>
          <w:numId w:val="62"/>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Cheques certificados,</w:t>
      </w:r>
    </w:p>
    <w:p w14:paraId="5E5B8359" w14:textId="77777777" w:rsidR="00A85E75" w:rsidRPr="00A85E75" w:rsidRDefault="00A85E75" w:rsidP="004160D5">
      <w:pPr>
        <w:pStyle w:val="Prrafodelista"/>
        <w:numPr>
          <w:ilvl w:val="0"/>
          <w:numId w:val="62"/>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Fianzas emitidas por Sociedades Afianzadoras, Aseguradoras o Instituciones Bancarias nacionales o extranjeras, siempre que actúen mediante alguna Institución del Sistema Financiero Salvadoreño.</w:t>
      </w:r>
    </w:p>
    <w:p w14:paraId="03C012F5" w14:textId="77777777" w:rsidR="008B55F4" w:rsidRDefault="008B55F4" w:rsidP="008B55F4">
      <w:pPr>
        <w:spacing w:after="0" w:line="240" w:lineRule="auto"/>
        <w:ind w:hanging="2"/>
        <w:jc w:val="both"/>
        <w:rPr>
          <w:rFonts w:ascii="Museo Sans 300" w:eastAsia="Calibri" w:hAnsi="Museo Sans 300"/>
          <w:sz w:val="20"/>
          <w:szCs w:val="20"/>
        </w:rPr>
      </w:pPr>
    </w:p>
    <w:p w14:paraId="77CADFF8" w14:textId="508034B8" w:rsidR="00A85E75" w:rsidRDefault="00A85E75" w:rsidP="008B55F4">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La garantía deberá ser entregada al Supervisor del orden de pedido, quien la remitirá a la Unidad Coordinadora del Proyecto (UCP) para su validación y resguardo.</w:t>
      </w:r>
    </w:p>
    <w:p w14:paraId="61735DDE" w14:textId="77777777" w:rsidR="008B55F4" w:rsidRPr="00A85E75" w:rsidRDefault="008B55F4" w:rsidP="008B55F4">
      <w:pPr>
        <w:spacing w:after="0" w:line="240" w:lineRule="auto"/>
        <w:ind w:hanging="2"/>
        <w:jc w:val="both"/>
        <w:rPr>
          <w:rFonts w:ascii="Museo Sans 300" w:eastAsia="Calibri" w:hAnsi="Museo Sans 300"/>
          <w:sz w:val="20"/>
          <w:szCs w:val="20"/>
        </w:rPr>
      </w:pPr>
    </w:p>
    <w:p w14:paraId="3CFF29DA"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sz w:val="20"/>
          <w:szCs w:val="20"/>
        </w:rPr>
      </w:pPr>
      <w:r w:rsidRPr="00A85E75">
        <w:rPr>
          <w:rFonts w:ascii="Museo Sans 300" w:eastAsia="Calibri" w:hAnsi="Museo Sans 300"/>
          <w:b/>
          <w:sz w:val="20"/>
          <w:szCs w:val="20"/>
        </w:rPr>
        <w:t xml:space="preserve">7. </w:t>
      </w:r>
      <w:r w:rsidRPr="00A85E75">
        <w:rPr>
          <w:rFonts w:ascii="Museo Sans 300" w:eastAsia="Calibri" w:hAnsi="Museo Sans 300"/>
          <w:b/>
          <w:color w:val="000000"/>
          <w:sz w:val="20"/>
          <w:szCs w:val="20"/>
        </w:rPr>
        <w:t>Recursos y facilidades para proveer por el MINEDUCYT o las Instituciones abordadas</w:t>
      </w:r>
    </w:p>
    <w:p w14:paraId="1F654FDC" w14:textId="77777777" w:rsidR="008B55F4" w:rsidRDefault="008B55F4" w:rsidP="00A85E75">
      <w:pPr>
        <w:spacing w:after="0" w:line="240" w:lineRule="auto"/>
        <w:ind w:hanging="2"/>
        <w:jc w:val="both"/>
        <w:rPr>
          <w:rFonts w:ascii="Museo Sans 300" w:eastAsia="Calibri" w:hAnsi="Museo Sans 300"/>
          <w:sz w:val="20"/>
          <w:szCs w:val="20"/>
        </w:rPr>
      </w:pPr>
    </w:p>
    <w:p w14:paraId="23F5544F" w14:textId="3A5664C9"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El </w:t>
      </w:r>
      <w:r w:rsidRPr="00A85E75">
        <w:rPr>
          <w:rFonts w:ascii="Museo Sans 300" w:eastAsia="Calibri" w:hAnsi="Museo Sans 300"/>
          <w:b/>
          <w:sz w:val="20"/>
          <w:szCs w:val="20"/>
        </w:rPr>
        <w:t>MINEDUCYT</w:t>
      </w:r>
      <w:r w:rsidRPr="00A85E75">
        <w:rPr>
          <w:rFonts w:ascii="Museo Sans 300" w:eastAsia="Calibri" w:hAnsi="Museo Sans 300"/>
          <w:sz w:val="20"/>
          <w:szCs w:val="20"/>
        </w:rPr>
        <w:t xml:space="preserve"> y las </w:t>
      </w:r>
      <w:r w:rsidRPr="00A85E75">
        <w:rPr>
          <w:rFonts w:ascii="Museo Sans 300" w:eastAsia="Calibri" w:hAnsi="Museo Sans 300"/>
          <w:b/>
          <w:sz w:val="20"/>
          <w:szCs w:val="20"/>
        </w:rPr>
        <w:t>diez (10) instituciones educativas piloto</w:t>
      </w:r>
      <w:r w:rsidRPr="00A85E75">
        <w:rPr>
          <w:rFonts w:ascii="Museo Sans 300" w:eastAsia="Calibri" w:hAnsi="Museo Sans 300"/>
          <w:sz w:val="20"/>
          <w:szCs w:val="20"/>
        </w:rPr>
        <w:t xml:space="preserve"> brindarán al proveedor adjudicado el </w:t>
      </w:r>
      <w:r w:rsidRPr="00A85E75">
        <w:rPr>
          <w:rFonts w:ascii="Museo Sans 300" w:eastAsia="Calibri" w:hAnsi="Museo Sans 300"/>
          <w:b/>
          <w:sz w:val="20"/>
          <w:szCs w:val="20"/>
        </w:rPr>
        <w:t>apoyo institucional y la información necesaria</w:t>
      </w:r>
      <w:r w:rsidRPr="00A85E75">
        <w:rPr>
          <w:rFonts w:ascii="Museo Sans 300" w:eastAsia="Calibri" w:hAnsi="Museo Sans 300"/>
          <w:sz w:val="20"/>
          <w:szCs w:val="20"/>
        </w:rPr>
        <w:t xml:space="preserve"> para el desarrollo e implementación de la Plataforma de Experiencia de Aprendizaje (LXP), conforme a los requerimientos establecidos en esta SEI y sus anexos técnicos.</w:t>
      </w:r>
    </w:p>
    <w:p w14:paraId="15B01273"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Este apoyo incluirá, según sea aplicable y disponible:</w:t>
      </w:r>
    </w:p>
    <w:p w14:paraId="1EC07EA6" w14:textId="77777777" w:rsidR="00A85E75" w:rsidRPr="00A85E75" w:rsidRDefault="00A85E75" w:rsidP="004160D5">
      <w:pPr>
        <w:pStyle w:val="Prrafodelista"/>
        <w:numPr>
          <w:ilvl w:val="0"/>
          <w:numId w:val="63"/>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Acceso a documentación relevante sobre procesos académicos, administrativos y tecnológicos actuales en las instituciones educativas piloto.</w:t>
      </w:r>
    </w:p>
    <w:p w14:paraId="59C77AF9" w14:textId="77777777" w:rsidR="00A85E75" w:rsidRPr="00A85E75" w:rsidRDefault="00A85E75" w:rsidP="004160D5">
      <w:pPr>
        <w:pStyle w:val="Prrafodelista"/>
        <w:numPr>
          <w:ilvl w:val="0"/>
          <w:numId w:val="63"/>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Información sobre usuarios, niveles educativos, estructura curricular, infraestructura tecnológica y conectividad disponible en cada institución.</w:t>
      </w:r>
    </w:p>
    <w:p w14:paraId="54C58609" w14:textId="77777777" w:rsidR="00A85E75" w:rsidRPr="00A85E75" w:rsidRDefault="00A85E75" w:rsidP="004160D5">
      <w:pPr>
        <w:pStyle w:val="Prrafodelista"/>
        <w:numPr>
          <w:ilvl w:val="0"/>
          <w:numId w:val="63"/>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Facilidades para la realización de actividades de diagnóstico, relevamiento técnico, pruebas de conectividad y validación de requerimientos funcionales y técnicos previos a la implementación del LXP.</w:t>
      </w:r>
    </w:p>
    <w:p w14:paraId="38B3F078" w14:textId="77777777" w:rsidR="00A85E75" w:rsidRPr="00A85E75" w:rsidRDefault="00A85E75" w:rsidP="004160D5">
      <w:pPr>
        <w:pStyle w:val="Prrafodelista"/>
        <w:numPr>
          <w:ilvl w:val="0"/>
          <w:numId w:val="63"/>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Gestión del acceso controlado a los sistemas existentes, infraestructura de red, y cualquier otro recurso tecnológico necesario para la adecuada integración, despliegue y validación de la solución.</w:t>
      </w:r>
    </w:p>
    <w:p w14:paraId="6A1D0654"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lastRenderedPageBreak/>
        <w:t xml:space="preserve">El </w:t>
      </w:r>
      <w:r w:rsidRPr="00A85E75">
        <w:rPr>
          <w:rFonts w:ascii="Museo Sans 300" w:eastAsia="Calibri" w:hAnsi="Museo Sans 300"/>
          <w:b/>
          <w:sz w:val="20"/>
          <w:szCs w:val="20"/>
        </w:rPr>
        <w:t>MINEDUCYT</w:t>
      </w:r>
      <w:r w:rsidRPr="00A85E75">
        <w:rPr>
          <w:rFonts w:ascii="Museo Sans 300" w:eastAsia="Calibri" w:hAnsi="Museo Sans 300"/>
          <w:sz w:val="20"/>
          <w:szCs w:val="20"/>
        </w:rPr>
        <w:t>, será responsable de facilitar estos insumos y coordinar el relacionamiento con los equipos técnicos y directivos locales.</w:t>
      </w:r>
    </w:p>
    <w:p w14:paraId="7688C371" w14:textId="77777777" w:rsidR="00A85E75" w:rsidRPr="00A85E75" w:rsidRDefault="00A85E75" w:rsidP="00A85E75">
      <w:pPr>
        <w:pBdr>
          <w:top w:val="nil"/>
          <w:left w:val="nil"/>
          <w:bottom w:val="nil"/>
          <w:right w:val="nil"/>
          <w:between w:val="nil"/>
        </w:pBdr>
        <w:spacing w:after="0" w:line="240" w:lineRule="auto"/>
        <w:ind w:hanging="2"/>
        <w:jc w:val="both"/>
        <w:rPr>
          <w:rFonts w:ascii="Museo Sans 300" w:eastAsia="Calibri" w:hAnsi="Museo Sans 300"/>
          <w:color w:val="000000"/>
          <w:sz w:val="20"/>
          <w:szCs w:val="20"/>
        </w:rPr>
      </w:pPr>
      <w:bookmarkStart w:id="46" w:name="_heading=h.87ir2o7wdmyy" w:colFirst="0" w:colLast="0"/>
      <w:bookmarkEnd w:id="46"/>
    </w:p>
    <w:p w14:paraId="77BEBAB6"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color w:val="000000"/>
          <w:sz w:val="20"/>
          <w:szCs w:val="20"/>
        </w:rPr>
      </w:pPr>
      <w:r w:rsidRPr="00A85E75">
        <w:rPr>
          <w:rFonts w:ascii="Museo Sans 300" w:eastAsia="Calibri" w:hAnsi="Museo Sans 300"/>
          <w:b/>
          <w:sz w:val="20"/>
          <w:szCs w:val="20"/>
        </w:rPr>
        <w:t xml:space="preserve">8. </w:t>
      </w:r>
      <w:r w:rsidRPr="00A85E75">
        <w:rPr>
          <w:rFonts w:ascii="Museo Sans 300" w:eastAsia="Calibri" w:hAnsi="Museo Sans 300"/>
          <w:b/>
          <w:color w:val="000000"/>
          <w:sz w:val="20"/>
          <w:szCs w:val="20"/>
        </w:rPr>
        <w:t>Propiedad de los productos</w:t>
      </w:r>
    </w:p>
    <w:p w14:paraId="6B0DD146"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Todos los productos, entregables, documentación técnica y materiales desarrollados en el marco de la presente contratación serán de propiedad exclusiva del MINEDUCYT, excepto por licenciamientos. El proveedor deberá entregar una declaración firmada por su representante legal, en la que se reconozca explícitamente dicha titularidad sobre todos los desarrollos realizados durante la ejecución de la orden de pedido. Esta disposición aplica tanto a los desarrollos y materiales realizados directamente por el proveedor o sus afiliadas, así como a los realizados por cualquier subcontratista o tercero que participe en la ejecución del proyecto, por lo que el proveedor será responsable de garantizar que se transfieran al MINEDUCYT todos los derechos patrimoniales sobre los productos entregados.</w:t>
      </w:r>
    </w:p>
    <w:p w14:paraId="0C225FB2"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El proveedor deberá asegurarse de que todo subcontratista que participe en el desarrollo, configuración o implementación del LXP, suscriba acuerdos que incluyan cláusulas de cesión de derechos compatibles con lo establecido en este documento, de modo que no existan restricciones, reservas ni limitaciones sobre el uso, reproducción, modificación o implementación de los productos por parte del MINEDUCYT.</w:t>
      </w:r>
    </w:p>
    <w:p w14:paraId="1DBDED7B" w14:textId="6CABC399" w:rsidR="00A85E75" w:rsidRDefault="00A85E75" w:rsidP="00A85E75">
      <w:pPr>
        <w:spacing w:after="0" w:line="240" w:lineRule="auto"/>
        <w:ind w:hanging="2"/>
        <w:jc w:val="both"/>
        <w:rPr>
          <w:rFonts w:ascii="Museo Sans 300" w:eastAsia="Calibri" w:hAnsi="Museo Sans 300"/>
          <w:sz w:val="20"/>
          <w:szCs w:val="20"/>
        </w:rPr>
      </w:pPr>
      <w:bookmarkStart w:id="47" w:name="_heading=h.oz111sse4x1r" w:colFirst="0" w:colLast="0"/>
      <w:bookmarkEnd w:id="47"/>
      <w:r w:rsidRPr="00A85E75">
        <w:rPr>
          <w:rFonts w:ascii="Museo Sans 300" w:eastAsia="Calibri" w:hAnsi="Museo Sans 300"/>
          <w:sz w:val="20"/>
          <w:szCs w:val="20"/>
        </w:rPr>
        <w:t xml:space="preserve">Se exceptúan de esta cesión de derechos los desarrollos preexistentes propiedad del proveedor, afiliadas, o del subcontratista, entendiéndose como </w:t>
      </w:r>
      <w:r w:rsidR="008B55F4" w:rsidRPr="00A85E75">
        <w:rPr>
          <w:rFonts w:ascii="Museo Sans 300" w:eastAsia="Calibri" w:hAnsi="Museo Sans 300"/>
          <w:sz w:val="20"/>
          <w:szCs w:val="20"/>
        </w:rPr>
        <w:t>tales cualesquiera componentes</w:t>
      </w:r>
      <w:r w:rsidRPr="00A85E75">
        <w:rPr>
          <w:rFonts w:ascii="Museo Sans 300" w:eastAsia="Calibri" w:hAnsi="Museo Sans 300"/>
          <w:sz w:val="20"/>
          <w:szCs w:val="20"/>
        </w:rPr>
        <w:t xml:space="preserve"> de software, código fuente, herramientas, tecnologías, datos, metodologías o documentación desarrollada con anterioridad a esta contratación, o que no haya sido creada específicamente en el marco de la misma. En estos casos, el proveedor deberá informar previamente al MINEDUCYT sobre el uso de dichos elementos y asegurar que cuenta con las licencias o autorizaciones necesarias para su utilización dentro del alcance del proyecto. El MINEDUCYT reconocerá la propiedad del oferente sobre todo desarrollo previo, entendido como cualquier propiedad intelectual, software, tecnología, datos o información desarrollada por el oferente antes de la celebración de la respectiva orden de pedido, o con independencia de la contratación. (Según modelo del Anexo 3)</w:t>
      </w:r>
    </w:p>
    <w:p w14:paraId="31956E8D" w14:textId="77777777" w:rsidR="008B55F4" w:rsidRPr="00A85E75" w:rsidRDefault="008B55F4" w:rsidP="00A85E75">
      <w:pPr>
        <w:spacing w:after="0" w:line="240" w:lineRule="auto"/>
        <w:ind w:hanging="2"/>
        <w:jc w:val="both"/>
        <w:rPr>
          <w:rFonts w:ascii="Museo Sans 300" w:eastAsia="Calibri" w:hAnsi="Museo Sans 300"/>
          <w:sz w:val="20"/>
          <w:szCs w:val="20"/>
        </w:rPr>
      </w:pPr>
    </w:p>
    <w:p w14:paraId="1A4C5BE8"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color w:val="000000"/>
          <w:sz w:val="20"/>
          <w:szCs w:val="20"/>
        </w:rPr>
      </w:pPr>
      <w:r w:rsidRPr="00A85E75">
        <w:rPr>
          <w:rFonts w:ascii="Museo Sans 300" w:eastAsia="Calibri" w:hAnsi="Museo Sans 300"/>
          <w:b/>
          <w:sz w:val="20"/>
          <w:szCs w:val="20"/>
        </w:rPr>
        <w:t xml:space="preserve">9. </w:t>
      </w:r>
      <w:r w:rsidRPr="00A85E75">
        <w:rPr>
          <w:rFonts w:ascii="Museo Sans 300" w:eastAsia="Calibri" w:hAnsi="Museo Sans 300"/>
          <w:b/>
          <w:color w:val="000000"/>
          <w:sz w:val="20"/>
          <w:szCs w:val="20"/>
        </w:rPr>
        <w:t xml:space="preserve">Supervisor de la orden de pedido y responsables del seguimiento a la ejecución de la contratación  </w:t>
      </w:r>
    </w:p>
    <w:p w14:paraId="7E6E8D0C" w14:textId="5783107A" w:rsid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La supervisión y seguimiento técnico de esta contratación estará a cargo de un Supervisor de Orden de Pedido, designado formalmente por el MINEDUCYT, quien tendrá la responsabilidad de validar el cumplimiento de la orden de pedido, revisar entregables y emitir la aprobación correspondiente a los productos y reportes presentados.</w:t>
      </w:r>
      <w:bookmarkStart w:id="48" w:name="_heading=h.ngoiedrtojpt" w:colFirst="0" w:colLast="0"/>
      <w:bookmarkEnd w:id="48"/>
    </w:p>
    <w:p w14:paraId="5A1C09C3" w14:textId="77777777" w:rsidR="008B55F4" w:rsidRPr="00A85E75" w:rsidRDefault="008B55F4" w:rsidP="00A85E75">
      <w:pPr>
        <w:spacing w:after="0" w:line="240" w:lineRule="auto"/>
        <w:ind w:hanging="2"/>
        <w:jc w:val="both"/>
        <w:rPr>
          <w:rFonts w:ascii="Museo Sans 300" w:eastAsia="Calibri" w:hAnsi="Museo Sans 300"/>
          <w:sz w:val="20"/>
          <w:szCs w:val="20"/>
        </w:rPr>
      </w:pPr>
    </w:p>
    <w:p w14:paraId="72260748" w14:textId="77777777"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sz w:val="20"/>
          <w:szCs w:val="20"/>
        </w:rPr>
      </w:pPr>
      <w:r w:rsidRPr="00A85E75">
        <w:rPr>
          <w:rFonts w:ascii="Museo Sans 300" w:eastAsia="Calibri" w:hAnsi="Museo Sans 300"/>
          <w:b/>
          <w:sz w:val="20"/>
          <w:szCs w:val="20"/>
        </w:rPr>
        <w:t xml:space="preserve">10. </w:t>
      </w:r>
      <w:r w:rsidRPr="00A85E75">
        <w:rPr>
          <w:rFonts w:ascii="Museo Sans 300" w:eastAsia="Calibri" w:hAnsi="Museo Sans 300"/>
          <w:b/>
          <w:color w:val="000000"/>
          <w:sz w:val="20"/>
          <w:szCs w:val="20"/>
        </w:rPr>
        <w:t>Forma de pago y duración del servicio.</w:t>
      </w:r>
    </w:p>
    <w:p w14:paraId="37F25429"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El proveedor deberá ejecutar las actividades de la orden de pedido con dedicación exclusiva al cumplimiento de los objetivos establecidos, asegurando la implementación exitosa la plataforma de experiencia de aprendizaje (LXP) en las diez (10) instituciones educativas seleccionadas por el MINEDUCYT.</w:t>
      </w:r>
    </w:p>
    <w:p w14:paraId="37B096B1" w14:textId="77777777" w:rsidR="008B55F4" w:rsidRDefault="008B55F4" w:rsidP="00A85E75">
      <w:pPr>
        <w:spacing w:after="0" w:line="240" w:lineRule="auto"/>
        <w:ind w:hanging="2"/>
        <w:jc w:val="both"/>
        <w:rPr>
          <w:rFonts w:ascii="Museo Sans 300" w:eastAsia="Calibri" w:hAnsi="Museo Sans 300"/>
          <w:sz w:val="20"/>
          <w:szCs w:val="20"/>
        </w:rPr>
      </w:pPr>
    </w:p>
    <w:p w14:paraId="66937E3C" w14:textId="2EB02CBA"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La contratación tendrá una duración de tres (3) meses calendario, contados a partir del siguiente día hábil de la notificación formal de la orden de pedido, la cual será emitida por el MINEDUCYT. Durante este período deberán completarse todas las actividades asociadas a la adaptación e implementación incluyendo la capacitación del </w:t>
      </w:r>
      <w:proofErr w:type="gramStart"/>
      <w:r w:rsidRPr="00A85E75">
        <w:rPr>
          <w:rFonts w:ascii="Museo Sans 300" w:eastAsia="Calibri" w:hAnsi="Museo Sans 300"/>
          <w:sz w:val="20"/>
          <w:szCs w:val="20"/>
        </w:rPr>
        <w:t>LXP</w:t>
      </w:r>
      <w:proofErr w:type="gramEnd"/>
      <w:r w:rsidRPr="00A85E75">
        <w:rPr>
          <w:rFonts w:ascii="Museo Sans 300" w:eastAsia="Calibri" w:hAnsi="Museo Sans 300"/>
          <w:sz w:val="20"/>
          <w:szCs w:val="20"/>
        </w:rPr>
        <w:t xml:space="preserve"> así como la entrega de todos los productos contractuales requeridos.</w:t>
      </w:r>
    </w:p>
    <w:p w14:paraId="435EBFBA"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El precio ofertado deberá contemplar la totalidad de los costos relacionados con la ejecución de la contratación, incluyendo, entre otros:</w:t>
      </w:r>
    </w:p>
    <w:p w14:paraId="24EE2D0C" w14:textId="77777777" w:rsidR="00A85E75" w:rsidRPr="00A85E75" w:rsidRDefault="00A85E75" w:rsidP="004160D5">
      <w:pPr>
        <w:pStyle w:val="Prrafodelista"/>
        <w:numPr>
          <w:ilvl w:val="0"/>
          <w:numId w:val="64"/>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Personal técnico y operativo asignado al proyecto.</w:t>
      </w:r>
    </w:p>
    <w:p w14:paraId="6042DD1B" w14:textId="77777777" w:rsidR="00A85E75" w:rsidRPr="00A85E75" w:rsidRDefault="00A85E75" w:rsidP="004160D5">
      <w:pPr>
        <w:pStyle w:val="Prrafodelista"/>
        <w:numPr>
          <w:ilvl w:val="0"/>
          <w:numId w:val="64"/>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Infraestructura y herramientas requeridas.</w:t>
      </w:r>
    </w:p>
    <w:p w14:paraId="0029340C" w14:textId="77777777" w:rsidR="00A85E75" w:rsidRPr="00A85E75" w:rsidRDefault="00A85E75" w:rsidP="004160D5">
      <w:pPr>
        <w:pStyle w:val="Prrafodelista"/>
        <w:numPr>
          <w:ilvl w:val="0"/>
          <w:numId w:val="64"/>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Costos de licenciamiento (si aplica).</w:t>
      </w:r>
    </w:p>
    <w:p w14:paraId="47BE5EAA" w14:textId="77777777" w:rsidR="00A85E75" w:rsidRPr="00A85E75" w:rsidRDefault="00A85E75" w:rsidP="004160D5">
      <w:pPr>
        <w:pStyle w:val="Prrafodelista"/>
        <w:numPr>
          <w:ilvl w:val="0"/>
          <w:numId w:val="64"/>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Costos de transporte, conectividad, capacitación, gestión documental y administración de la orden de pedido.</w:t>
      </w:r>
    </w:p>
    <w:p w14:paraId="4C3D2E96" w14:textId="77777777" w:rsidR="008B55F4" w:rsidRDefault="008B55F4" w:rsidP="00A85E75">
      <w:pPr>
        <w:spacing w:after="0" w:line="240" w:lineRule="auto"/>
        <w:ind w:hanging="2"/>
        <w:jc w:val="both"/>
        <w:rPr>
          <w:rFonts w:ascii="Museo Sans 300" w:eastAsia="Calibri" w:hAnsi="Museo Sans 300"/>
          <w:sz w:val="20"/>
          <w:szCs w:val="20"/>
        </w:rPr>
      </w:pPr>
    </w:p>
    <w:p w14:paraId="48C49383" w14:textId="77777777" w:rsidR="008B1073"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Los pagos serán realizados en función de los entregables descritos en el apartado denominado “Productos Esperados”, garantizando la transparencia, trazabilidad y eficiencia en la utilización de los recursos públicos. </w:t>
      </w:r>
    </w:p>
    <w:p w14:paraId="6B020470" w14:textId="77777777" w:rsidR="008B1073" w:rsidRDefault="008B1073" w:rsidP="00A85E75">
      <w:pPr>
        <w:spacing w:after="0" w:line="240" w:lineRule="auto"/>
        <w:ind w:hanging="2"/>
        <w:jc w:val="both"/>
        <w:rPr>
          <w:rFonts w:ascii="Museo Sans 300" w:eastAsia="Calibri" w:hAnsi="Museo Sans 300"/>
          <w:sz w:val="20"/>
          <w:szCs w:val="20"/>
        </w:rPr>
      </w:pPr>
    </w:p>
    <w:p w14:paraId="6D428356" w14:textId="1BC18B19"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Esta modalidad responde a la naturaleza específica de cada componente del proyecto y su contribución al cumplimiento de los objetivos globales.</w:t>
      </w:r>
    </w:p>
    <w:p w14:paraId="7F3DF715" w14:textId="77777777" w:rsidR="008B1073" w:rsidRDefault="008B1073" w:rsidP="00A85E75">
      <w:pPr>
        <w:spacing w:after="0" w:line="240" w:lineRule="auto"/>
        <w:ind w:hanging="2"/>
        <w:jc w:val="both"/>
        <w:rPr>
          <w:rFonts w:ascii="Museo Sans 300" w:eastAsia="Calibri" w:hAnsi="Museo Sans 300"/>
          <w:sz w:val="20"/>
          <w:szCs w:val="20"/>
        </w:rPr>
      </w:pPr>
    </w:p>
    <w:p w14:paraId="26C2E2C8" w14:textId="77777777" w:rsidR="008B1073" w:rsidRDefault="008B1073" w:rsidP="00A85E75">
      <w:pPr>
        <w:spacing w:after="0" w:line="240" w:lineRule="auto"/>
        <w:ind w:hanging="2"/>
        <w:jc w:val="both"/>
        <w:rPr>
          <w:rFonts w:ascii="Museo Sans 300" w:eastAsia="Calibri" w:hAnsi="Museo Sans 300"/>
          <w:sz w:val="20"/>
          <w:szCs w:val="20"/>
        </w:rPr>
      </w:pPr>
    </w:p>
    <w:p w14:paraId="2BB571D4" w14:textId="16A14328" w:rsid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lastRenderedPageBreak/>
        <w:t>Cualquier prórroga o extensión de la orden de pedido podrá ser considerada únicamente bajo acuerdo mutuo entre el MINEDUCYT y el proveedor, en conformidad con la legislación aplicable y sujeto a la disponibilidad de fondos por parte de la institución contratante.</w:t>
      </w:r>
    </w:p>
    <w:p w14:paraId="439A0569" w14:textId="77777777" w:rsidR="008B1073" w:rsidRPr="00A85E75" w:rsidRDefault="008B1073" w:rsidP="00A85E75">
      <w:pPr>
        <w:spacing w:after="0" w:line="240" w:lineRule="auto"/>
        <w:ind w:hanging="2"/>
        <w:jc w:val="both"/>
        <w:rPr>
          <w:rFonts w:ascii="Museo Sans 300" w:eastAsia="Calibri" w:hAnsi="Museo Sans 300"/>
          <w:sz w:val="20"/>
          <w:szCs w:val="20"/>
        </w:rPr>
      </w:pPr>
    </w:p>
    <w:p w14:paraId="6ADCA7F5" w14:textId="77777777" w:rsidR="00A85E75" w:rsidRPr="00A85E75" w:rsidRDefault="00A85E75" w:rsidP="00A85E75">
      <w:pPr>
        <w:pBdr>
          <w:top w:val="nil"/>
          <w:left w:val="nil"/>
          <w:bottom w:val="nil"/>
          <w:right w:val="nil"/>
          <w:between w:val="nil"/>
        </w:pBdr>
        <w:spacing w:after="0" w:line="240" w:lineRule="auto"/>
        <w:ind w:hanging="2"/>
        <w:jc w:val="both"/>
        <w:rPr>
          <w:rFonts w:ascii="Museo Sans 300" w:eastAsia="Calibri" w:hAnsi="Museo Sans 300"/>
          <w:sz w:val="20"/>
          <w:szCs w:val="20"/>
        </w:rPr>
      </w:pPr>
      <w:r w:rsidRPr="00A85E75">
        <w:rPr>
          <w:rFonts w:ascii="Museo Sans 300" w:eastAsia="Calibri" w:hAnsi="Museo Sans 300"/>
          <w:b/>
          <w:sz w:val="20"/>
          <w:szCs w:val="20"/>
        </w:rPr>
        <w:t xml:space="preserve">11. </w:t>
      </w:r>
      <w:r w:rsidRPr="00A85E75">
        <w:rPr>
          <w:rFonts w:ascii="Museo Sans 300" w:eastAsia="Calibri" w:hAnsi="Museo Sans 300"/>
          <w:b/>
          <w:color w:val="000000"/>
          <w:sz w:val="20"/>
          <w:szCs w:val="20"/>
        </w:rPr>
        <w:t>Pagos</w:t>
      </w:r>
    </w:p>
    <w:p w14:paraId="61ED7F0E" w14:textId="77777777" w:rsidR="008B1073" w:rsidRDefault="008B1073" w:rsidP="00A85E75">
      <w:pPr>
        <w:spacing w:after="0" w:line="240" w:lineRule="auto"/>
        <w:ind w:hanging="2"/>
        <w:jc w:val="both"/>
        <w:rPr>
          <w:rFonts w:ascii="Museo Sans 300" w:eastAsia="Calibri" w:hAnsi="Museo Sans 300"/>
          <w:sz w:val="20"/>
          <w:szCs w:val="20"/>
        </w:rPr>
      </w:pPr>
    </w:p>
    <w:p w14:paraId="2E2448F5" w14:textId="2848B31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La contratación establecerá una </w:t>
      </w:r>
      <w:r w:rsidRPr="00A85E75">
        <w:rPr>
          <w:rFonts w:ascii="Museo Sans 300" w:eastAsia="Calibri" w:hAnsi="Museo Sans 300"/>
          <w:b/>
          <w:sz w:val="20"/>
          <w:szCs w:val="20"/>
        </w:rPr>
        <w:t xml:space="preserve">estructura de pagos </w:t>
      </w:r>
      <w:r w:rsidRPr="00A85E75">
        <w:rPr>
          <w:rFonts w:ascii="Museo Sans 300" w:eastAsia="Calibri" w:hAnsi="Museo Sans 300"/>
          <w:sz w:val="20"/>
          <w:szCs w:val="20"/>
        </w:rPr>
        <w:t xml:space="preserve">asociada al cumplimiento de los productos entregables según lo descrito en el apartado denominado 6. “Productos Esperados” de esta Solicitud de Expresión de Interés relativa </w:t>
      </w:r>
      <w:r w:rsidR="008B1073" w:rsidRPr="00A85E75">
        <w:rPr>
          <w:rFonts w:ascii="Museo Sans 300" w:eastAsia="Calibri" w:hAnsi="Museo Sans 300"/>
          <w:sz w:val="20"/>
          <w:szCs w:val="20"/>
        </w:rPr>
        <w:t>al proyecto</w:t>
      </w:r>
      <w:r w:rsidRPr="00A85E75">
        <w:rPr>
          <w:rFonts w:ascii="Museo Sans 300" w:eastAsia="Calibri" w:hAnsi="Museo Sans 300"/>
          <w:sz w:val="20"/>
          <w:szCs w:val="20"/>
        </w:rPr>
        <w:t xml:space="preserve"> de implementación y adaptación de la plataforma de experiencia de aprendizaje (LXP) en las diez (10) instituciones educativas. Esta estructura está diseñada para asegurar la </w:t>
      </w:r>
      <w:r w:rsidRPr="00A85E75">
        <w:rPr>
          <w:rFonts w:ascii="Museo Sans 300" w:eastAsia="Calibri" w:hAnsi="Museo Sans 300"/>
          <w:b/>
          <w:sz w:val="20"/>
          <w:szCs w:val="20"/>
        </w:rPr>
        <w:t>eficiencia, control de calidad y uso responsable de los recursos públicos</w:t>
      </w:r>
      <w:r w:rsidRPr="00A85E75">
        <w:rPr>
          <w:rFonts w:ascii="Museo Sans 300" w:eastAsia="Calibri" w:hAnsi="Museo Sans 300"/>
          <w:sz w:val="20"/>
          <w:szCs w:val="20"/>
        </w:rPr>
        <w:t>, vinculando los pagos al cumplimiento de los productos entregados.</w:t>
      </w:r>
    </w:p>
    <w:p w14:paraId="00653D4B" w14:textId="77777777" w:rsidR="008B1073" w:rsidRDefault="008B1073" w:rsidP="00A85E75">
      <w:pPr>
        <w:spacing w:after="0" w:line="240" w:lineRule="auto"/>
        <w:ind w:hanging="2"/>
        <w:jc w:val="both"/>
        <w:rPr>
          <w:rFonts w:ascii="Museo Sans 300" w:eastAsia="Calibri" w:hAnsi="Museo Sans 300"/>
          <w:sz w:val="20"/>
          <w:szCs w:val="20"/>
        </w:rPr>
      </w:pPr>
    </w:p>
    <w:p w14:paraId="410FA8A9" w14:textId="792C8C50"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El proveedor deberá presentar cuando entregue cada producto reportes estructurados que evidencien el cumplimiento de la finalización de dichos </w:t>
      </w:r>
      <w:r w:rsidR="008B1073" w:rsidRPr="00A85E75">
        <w:rPr>
          <w:rFonts w:ascii="Museo Sans 300" w:eastAsia="Calibri" w:hAnsi="Museo Sans 300"/>
          <w:sz w:val="20"/>
          <w:szCs w:val="20"/>
        </w:rPr>
        <w:t>entregables los</w:t>
      </w:r>
      <w:r w:rsidRPr="00A85E75">
        <w:rPr>
          <w:rFonts w:ascii="Museo Sans 300" w:eastAsia="Calibri" w:hAnsi="Museo Sans 300"/>
          <w:sz w:val="20"/>
          <w:szCs w:val="20"/>
        </w:rPr>
        <w:t xml:space="preserve"> cuales deberán contener:</w:t>
      </w:r>
    </w:p>
    <w:p w14:paraId="10C62414" w14:textId="77777777" w:rsidR="00A85E75" w:rsidRPr="00A85E75" w:rsidRDefault="00A85E75" w:rsidP="004160D5">
      <w:pPr>
        <w:pStyle w:val="Prrafodelista"/>
        <w:numPr>
          <w:ilvl w:val="0"/>
          <w:numId w:val="65"/>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Descripción de los entregables completados según lo definido.</w:t>
      </w:r>
    </w:p>
    <w:p w14:paraId="1C62CE16" w14:textId="77777777" w:rsidR="00A85E75" w:rsidRPr="00A85E75" w:rsidRDefault="00A85E75" w:rsidP="004160D5">
      <w:pPr>
        <w:pStyle w:val="Prrafodelista"/>
        <w:numPr>
          <w:ilvl w:val="0"/>
          <w:numId w:val="65"/>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Porcentaje de avance respecto al proyecto total.</w:t>
      </w:r>
    </w:p>
    <w:p w14:paraId="45AD8BCE" w14:textId="77777777" w:rsidR="008B1073" w:rsidRDefault="008B1073" w:rsidP="00A85E75">
      <w:pPr>
        <w:spacing w:after="0" w:line="240" w:lineRule="auto"/>
        <w:ind w:hanging="2"/>
        <w:jc w:val="both"/>
        <w:rPr>
          <w:rFonts w:ascii="Museo Sans 300" w:eastAsia="Calibri" w:hAnsi="Museo Sans 300"/>
          <w:sz w:val="20"/>
          <w:szCs w:val="20"/>
        </w:rPr>
      </w:pPr>
    </w:p>
    <w:p w14:paraId="1588EC06" w14:textId="0F8A3F5D"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Cada uno de estos reportes será </w:t>
      </w:r>
      <w:r w:rsidRPr="00A85E75">
        <w:rPr>
          <w:rFonts w:ascii="Museo Sans 300" w:eastAsia="Calibri" w:hAnsi="Museo Sans 300"/>
          <w:b/>
          <w:sz w:val="20"/>
          <w:szCs w:val="20"/>
        </w:rPr>
        <w:t>revisado y validado por el MINEDUCYT</w:t>
      </w:r>
      <w:r w:rsidRPr="00A85E75">
        <w:rPr>
          <w:rFonts w:ascii="Museo Sans 300" w:eastAsia="Calibri" w:hAnsi="Museo Sans 300"/>
          <w:sz w:val="20"/>
          <w:szCs w:val="20"/>
        </w:rPr>
        <w:t xml:space="preserve">. Este proceso deberá completarse en un </w:t>
      </w:r>
      <w:r w:rsidRPr="00A85E75">
        <w:rPr>
          <w:rFonts w:ascii="Museo Sans 300" w:eastAsia="Calibri" w:hAnsi="Museo Sans 300"/>
          <w:b/>
          <w:sz w:val="20"/>
          <w:szCs w:val="20"/>
        </w:rPr>
        <w:t>plazo no mayor TRES días calendario</w:t>
      </w:r>
      <w:r w:rsidRPr="00A85E75">
        <w:rPr>
          <w:rFonts w:ascii="Museo Sans 300" w:eastAsia="Calibri" w:hAnsi="Museo Sans 300"/>
          <w:sz w:val="20"/>
          <w:szCs w:val="20"/>
        </w:rPr>
        <w:t xml:space="preserve"> desde la recepción del reporte. Una vez validado, se procederá con el pago correspondiente al entregable aceptado. La realización de los pagos será posterior a la presentación de la factura y documentación respectiva, conforme a las disposiciones del GOES.</w:t>
      </w:r>
    </w:p>
    <w:p w14:paraId="40D36757"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A continuación, se presenta un cuadro que refleja los componentes, modalidad de pago, productos y plazos durante la contratación. </w:t>
      </w:r>
    </w:p>
    <w:p w14:paraId="1B4173FB" w14:textId="77777777" w:rsidR="00A85E75" w:rsidRPr="00A85E75" w:rsidRDefault="00A85E75" w:rsidP="00A85E75">
      <w:pPr>
        <w:spacing w:after="0" w:line="240" w:lineRule="auto"/>
        <w:ind w:hanging="2"/>
        <w:jc w:val="both"/>
        <w:rPr>
          <w:rFonts w:ascii="Museo Sans 300" w:eastAsia="Calibri" w:hAnsi="Museo Sans 300"/>
          <w:sz w:val="20"/>
          <w:szCs w:val="20"/>
        </w:rPr>
      </w:pPr>
    </w:p>
    <w:tbl>
      <w:tblPr>
        <w:tblW w:w="102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459"/>
        <w:gridCol w:w="3596"/>
        <w:gridCol w:w="8"/>
        <w:gridCol w:w="1599"/>
        <w:gridCol w:w="1510"/>
        <w:gridCol w:w="12"/>
      </w:tblGrid>
      <w:tr w:rsidR="00A85E75" w:rsidRPr="00A85E75" w14:paraId="74D20F26" w14:textId="77777777" w:rsidTr="008B1073">
        <w:trPr>
          <w:gridAfter w:val="1"/>
          <w:wAfter w:w="12" w:type="dxa"/>
        </w:trPr>
        <w:tc>
          <w:tcPr>
            <w:tcW w:w="2088" w:type="dxa"/>
          </w:tcPr>
          <w:p w14:paraId="390B17BC"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b/>
                <w:sz w:val="20"/>
                <w:szCs w:val="20"/>
              </w:rPr>
              <w:t>COMPONENTE</w:t>
            </w:r>
          </w:p>
        </w:tc>
        <w:tc>
          <w:tcPr>
            <w:tcW w:w="1459" w:type="dxa"/>
          </w:tcPr>
          <w:p w14:paraId="799A5FEF"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 xml:space="preserve">N° PRODUCTO </w:t>
            </w:r>
          </w:p>
        </w:tc>
        <w:tc>
          <w:tcPr>
            <w:tcW w:w="3596" w:type="dxa"/>
          </w:tcPr>
          <w:p w14:paraId="325F4F75"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DESCRIPCIÓN</w:t>
            </w:r>
          </w:p>
        </w:tc>
        <w:tc>
          <w:tcPr>
            <w:tcW w:w="1607" w:type="dxa"/>
            <w:gridSpan w:val="2"/>
          </w:tcPr>
          <w:p w14:paraId="0D780A42"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PORCENTAJE</w:t>
            </w:r>
          </w:p>
        </w:tc>
        <w:tc>
          <w:tcPr>
            <w:tcW w:w="1510" w:type="dxa"/>
          </w:tcPr>
          <w:p w14:paraId="512E35C8"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PLAZO DE ENTREGA</w:t>
            </w:r>
          </w:p>
        </w:tc>
      </w:tr>
      <w:tr w:rsidR="00A85E75" w:rsidRPr="00A85E75" w14:paraId="49B71F05" w14:textId="77777777" w:rsidTr="008B1073">
        <w:trPr>
          <w:gridAfter w:val="1"/>
          <w:wAfter w:w="12" w:type="dxa"/>
          <w:cantSplit/>
          <w:trHeight w:val="453"/>
        </w:trPr>
        <w:tc>
          <w:tcPr>
            <w:tcW w:w="2088" w:type="dxa"/>
            <w:vMerge w:val="restart"/>
          </w:tcPr>
          <w:p w14:paraId="399C084F"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b/>
                <w:sz w:val="20"/>
                <w:szCs w:val="20"/>
              </w:rPr>
              <w:t>PLANEACIÓN</w:t>
            </w:r>
          </w:p>
        </w:tc>
        <w:tc>
          <w:tcPr>
            <w:tcW w:w="1459" w:type="dxa"/>
            <w:vMerge w:val="restart"/>
          </w:tcPr>
          <w:p w14:paraId="31F7A0EE"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1</w:t>
            </w:r>
          </w:p>
          <w:p w14:paraId="03E5A953"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val="restart"/>
          </w:tcPr>
          <w:p w14:paraId="1C9D86FB"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Plan de trabajo y adaptar un marco metodológico para la gestión del proyecto</w:t>
            </w:r>
          </w:p>
          <w:p w14:paraId="62501D01"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Formato de análisis de estándares en industria para EDP</w:t>
            </w:r>
          </w:p>
        </w:tc>
        <w:tc>
          <w:tcPr>
            <w:tcW w:w="1607" w:type="dxa"/>
            <w:gridSpan w:val="2"/>
            <w:vMerge w:val="restart"/>
          </w:tcPr>
          <w:p w14:paraId="367596B1"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10%</w:t>
            </w:r>
          </w:p>
        </w:tc>
        <w:tc>
          <w:tcPr>
            <w:tcW w:w="1510" w:type="dxa"/>
            <w:vMerge w:val="restart"/>
          </w:tcPr>
          <w:p w14:paraId="5822CA48"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Máximo 15 días calendario posteriores a la notificación de la orden de pedido</w:t>
            </w:r>
          </w:p>
        </w:tc>
      </w:tr>
      <w:tr w:rsidR="00A85E75" w:rsidRPr="00A85E75" w14:paraId="7A22619B" w14:textId="77777777" w:rsidTr="008B1073">
        <w:trPr>
          <w:gridAfter w:val="1"/>
          <w:wAfter w:w="12" w:type="dxa"/>
          <w:cantSplit/>
          <w:trHeight w:val="453"/>
        </w:trPr>
        <w:tc>
          <w:tcPr>
            <w:tcW w:w="2088" w:type="dxa"/>
            <w:vMerge/>
          </w:tcPr>
          <w:p w14:paraId="112DEE1E"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b/>
                <w:sz w:val="20"/>
                <w:szCs w:val="20"/>
              </w:rPr>
            </w:pPr>
          </w:p>
        </w:tc>
        <w:tc>
          <w:tcPr>
            <w:tcW w:w="1459" w:type="dxa"/>
            <w:vMerge/>
          </w:tcPr>
          <w:p w14:paraId="2A14AC92"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762D354D" w14:textId="77777777" w:rsidR="00A85E75" w:rsidRPr="00A85E75" w:rsidRDefault="00A85E75" w:rsidP="00A85E75">
            <w:pPr>
              <w:spacing w:after="0" w:line="240" w:lineRule="auto"/>
              <w:ind w:hanging="2"/>
              <w:jc w:val="both"/>
              <w:rPr>
                <w:rFonts w:ascii="Museo Sans 300" w:eastAsia="Calibri" w:hAnsi="Museo Sans 300"/>
                <w:sz w:val="20"/>
                <w:szCs w:val="20"/>
              </w:rPr>
            </w:pPr>
          </w:p>
        </w:tc>
        <w:tc>
          <w:tcPr>
            <w:tcW w:w="1607" w:type="dxa"/>
            <w:gridSpan w:val="2"/>
            <w:vMerge/>
          </w:tcPr>
          <w:p w14:paraId="3F62CA20"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4BF110E8"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683189B3" w14:textId="77777777" w:rsidTr="008B1073">
        <w:trPr>
          <w:gridAfter w:val="1"/>
          <w:wAfter w:w="12" w:type="dxa"/>
          <w:trHeight w:val="453"/>
        </w:trPr>
        <w:tc>
          <w:tcPr>
            <w:tcW w:w="2088" w:type="dxa"/>
            <w:vMerge w:val="restart"/>
          </w:tcPr>
          <w:p w14:paraId="14076289"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b/>
                <w:sz w:val="20"/>
                <w:szCs w:val="20"/>
              </w:rPr>
              <w:t xml:space="preserve">ENTENDIMIENTO INICIAL - AS/IS </w:t>
            </w:r>
          </w:p>
        </w:tc>
        <w:tc>
          <w:tcPr>
            <w:tcW w:w="1459" w:type="dxa"/>
            <w:vMerge w:val="restart"/>
          </w:tcPr>
          <w:p w14:paraId="7A5BD28B"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2</w:t>
            </w:r>
          </w:p>
          <w:p w14:paraId="2FA92837"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val="restart"/>
          </w:tcPr>
          <w:p w14:paraId="07789A6E"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Identificar casos de uso de AI para con estudiantes y maestros</w:t>
            </w:r>
          </w:p>
          <w:p w14:paraId="38C91646"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Mapeo de casos de uso del EDP para cumplir con la expectativa de tableros e indicadores </w:t>
            </w:r>
          </w:p>
          <w:p w14:paraId="15684AA2"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Resumen de artefactos identificados AI sobre el LXP a implementar</w:t>
            </w:r>
          </w:p>
          <w:p w14:paraId="5D03DC1A"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Plan de pruebas iniciales de infraestructura (Pruebas de performance iniciales y </w:t>
            </w:r>
            <w:proofErr w:type="gramStart"/>
            <w:r w:rsidRPr="00A85E75">
              <w:rPr>
                <w:rFonts w:ascii="Museo Sans 300" w:eastAsia="Calibri" w:hAnsi="Museo Sans 300"/>
                <w:sz w:val="20"/>
                <w:szCs w:val="20"/>
              </w:rPr>
              <w:t>seguridad iniciales</w:t>
            </w:r>
            <w:proofErr w:type="gramEnd"/>
            <w:r w:rsidRPr="00A85E75">
              <w:rPr>
                <w:rFonts w:ascii="Museo Sans 300" w:eastAsia="Calibri" w:hAnsi="Museo Sans 300"/>
                <w:sz w:val="20"/>
                <w:szCs w:val="20"/>
              </w:rPr>
              <w:t>)</w:t>
            </w:r>
          </w:p>
          <w:p w14:paraId="781FB493"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Establecer ruta técnica para obtener indicadores estratégicos para tableros del EDP </w:t>
            </w:r>
          </w:p>
          <w:p w14:paraId="735F5127"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Priorización de requerimientos/ Historias - A partir necesidades de institución contratante</w:t>
            </w:r>
          </w:p>
        </w:tc>
        <w:tc>
          <w:tcPr>
            <w:tcW w:w="1607" w:type="dxa"/>
            <w:gridSpan w:val="2"/>
            <w:vMerge w:val="restart"/>
          </w:tcPr>
          <w:p w14:paraId="2AB938C9"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25%</w:t>
            </w:r>
          </w:p>
        </w:tc>
        <w:tc>
          <w:tcPr>
            <w:tcW w:w="1510" w:type="dxa"/>
            <w:vMerge w:val="restart"/>
          </w:tcPr>
          <w:p w14:paraId="1EC434FD"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Máximo 30 días calendario posteriores a la notificación de la orden de pedido</w:t>
            </w:r>
          </w:p>
        </w:tc>
      </w:tr>
      <w:tr w:rsidR="00A85E75" w:rsidRPr="00A85E75" w14:paraId="7A7DD5F2" w14:textId="77777777" w:rsidTr="008B1073">
        <w:trPr>
          <w:gridAfter w:val="1"/>
          <w:wAfter w:w="12" w:type="dxa"/>
          <w:trHeight w:val="453"/>
        </w:trPr>
        <w:tc>
          <w:tcPr>
            <w:tcW w:w="2088" w:type="dxa"/>
            <w:vMerge/>
          </w:tcPr>
          <w:p w14:paraId="4F7C9648"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799E2477"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42E9E10A" w14:textId="77777777" w:rsidR="00A85E75" w:rsidRPr="00A85E75" w:rsidRDefault="00A85E75" w:rsidP="00A85E75">
            <w:pPr>
              <w:spacing w:after="0" w:line="240" w:lineRule="auto"/>
              <w:ind w:hanging="2"/>
              <w:jc w:val="both"/>
              <w:rPr>
                <w:rFonts w:ascii="Museo Sans 300" w:eastAsia="Calibri" w:hAnsi="Museo Sans 300"/>
                <w:sz w:val="20"/>
                <w:szCs w:val="20"/>
              </w:rPr>
            </w:pPr>
          </w:p>
        </w:tc>
        <w:tc>
          <w:tcPr>
            <w:tcW w:w="1607" w:type="dxa"/>
            <w:gridSpan w:val="2"/>
            <w:vMerge/>
          </w:tcPr>
          <w:p w14:paraId="216B278F"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26D95425"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772A884B" w14:textId="77777777" w:rsidTr="008B1073">
        <w:trPr>
          <w:gridAfter w:val="1"/>
          <w:wAfter w:w="12" w:type="dxa"/>
          <w:trHeight w:val="453"/>
        </w:trPr>
        <w:tc>
          <w:tcPr>
            <w:tcW w:w="2088" w:type="dxa"/>
            <w:vMerge/>
          </w:tcPr>
          <w:p w14:paraId="4885A232"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49AC269D"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6C5235B1"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28E2AD48"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1B1E5EE0"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57133F63" w14:textId="77777777" w:rsidTr="008B1073">
        <w:trPr>
          <w:gridAfter w:val="1"/>
          <w:wAfter w:w="12" w:type="dxa"/>
          <w:trHeight w:val="453"/>
        </w:trPr>
        <w:tc>
          <w:tcPr>
            <w:tcW w:w="2088" w:type="dxa"/>
            <w:vMerge/>
          </w:tcPr>
          <w:p w14:paraId="35BBAC0B"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7BC3F324"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2753A16B"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4E644ABB"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7893BEFF"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5EFD7166" w14:textId="77777777" w:rsidTr="008B1073">
        <w:trPr>
          <w:gridAfter w:val="1"/>
          <w:wAfter w:w="12" w:type="dxa"/>
          <w:trHeight w:val="453"/>
        </w:trPr>
        <w:tc>
          <w:tcPr>
            <w:tcW w:w="2088" w:type="dxa"/>
            <w:vMerge/>
          </w:tcPr>
          <w:p w14:paraId="18739175"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249FFCD6"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28B37496"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078C65FA"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3030E63D"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028F3D7E" w14:textId="77777777" w:rsidTr="008B1073">
        <w:trPr>
          <w:gridAfter w:val="1"/>
          <w:wAfter w:w="12" w:type="dxa"/>
          <w:trHeight w:val="453"/>
        </w:trPr>
        <w:tc>
          <w:tcPr>
            <w:tcW w:w="2088" w:type="dxa"/>
            <w:vMerge/>
          </w:tcPr>
          <w:p w14:paraId="3BF43B95"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239EA1B1"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17ADBF9F"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7F9CF2B3"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4317C938"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454AF25D" w14:textId="77777777" w:rsidTr="008B1073">
        <w:trPr>
          <w:gridAfter w:val="1"/>
          <w:wAfter w:w="12" w:type="dxa"/>
          <w:trHeight w:val="453"/>
        </w:trPr>
        <w:tc>
          <w:tcPr>
            <w:tcW w:w="2088" w:type="dxa"/>
            <w:vMerge w:val="restart"/>
          </w:tcPr>
          <w:p w14:paraId="4C36BD93"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sz w:val="20"/>
                <w:szCs w:val="20"/>
              </w:rPr>
              <w:t>ADAPTACIÓN</w:t>
            </w:r>
          </w:p>
        </w:tc>
        <w:tc>
          <w:tcPr>
            <w:tcW w:w="1459" w:type="dxa"/>
            <w:vMerge w:val="restart"/>
          </w:tcPr>
          <w:p w14:paraId="6B139016"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3</w:t>
            </w:r>
          </w:p>
        </w:tc>
        <w:tc>
          <w:tcPr>
            <w:tcW w:w="3596" w:type="dxa"/>
            <w:vMerge w:val="restart"/>
          </w:tcPr>
          <w:p w14:paraId="688B8B1C"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Documentar recomendación de estándares para interoperabilidad y modelo de datos en el </w:t>
            </w:r>
            <w:proofErr w:type="gramStart"/>
            <w:r w:rsidRPr="00A85E75">
              <w:rPr>
                <w:rFonts w:ascii="Museo Sans 300" w:eastAsia="Calibri" w:hAnsi="Museo Sans 300"/>
                <w:sz w:val="20"/>
                <w:szCs w:val="20"/>
              </w:rPr>
              <w:t>EDP .</w:t>
            </w:r>
            <w:proofErr w:type="gramEnd"/>
          </w:p>
          <w:p w14:paraId="4C649966"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lastRenderedPageBreak/>
              <w:t>WBS y RACI de Tecnología</w:t>
            </w:r>
          </w:p>
          <w:p w14:paraId="4A5DAAEE"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Documentar de funcionalidades “</w:t>
            </w:r>
            <w:proofErr w:type="spellStart"/>
            <w:r w:rsidRPr="00A85E75">
              <w:rPr>
                <w:rFonts w:ascii="Museo Sans 300" w:eastAsia="Calibri" w:hAnsi="Museo Sans 300"/>
                <w:sz w:val="20"/>
                <w:szCs w:val="20"/>
              </w:rPr>
              <w:t>features</w:t>
            </w:r>
            <w:proofErr w:type="spellEnd"/>
            <w:r w:rsidRPr="00A85E75">
              <w:rPr>
                <w:rFonts w:ascii="Museo Sans 300" w:eastAsia="Calibri" w:hAnsi="Museo Sans 300"/>
                <w:sz w:val="20"/>
                <w:szCs w:val="20"/>
              </w:rPr>
              <w:t>” para inteligencia artificial educativa   en el LXP</w:t>
            </w:r>
          </w:p>
          <w:p w14:paraId="0673543E"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Análisis de requerimiento de tableros e indicadores estratégicos para EDP</w:t>
            </w:r>
          </w:p>
          <w:p w14:paraId="11737198"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Entrega de la investigación sobre usabilidad (UX/UI) </w:t>
            </w:r>
          </w:p>
          <w:p w14:paraId="14D987FF"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Resultados de Análisis de tableros e indicadores tácticos y operativos para EDP</w:t>
            </w:r>
          </w:p>
          <w:p w14:paraId="784308D1" w14:textId="77777777" w:rsidR="00A85E75" w:rsidRPr="00A85E75" w:rsidRDefault="00A85E75" w:rsidP="004160D5">
            <w:pPr>
              <w:pStyle w:val="Prrafodelista"/>
              <w:numPr>
                <w:ilvl w:val="0"/>
                <w:numId w:val="66"/>
              </w:numPr>
              <w:suppressAutoHyphens/>
              <w:spacing w:after="0" w:line="240" w:lineRule="auto"/>
              <w:ind w:left="273" w:hanging="273"/>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Evidencia del método y estrategia para la aceptación de usuarios finales (Aceptación de usuario final o UAT por siglas en inglés) </w:t>
            </w:r>
          </w:p>
        </w:tc>
        <w:tc>
          <w:tcPr>
            <w:tcW w:w="1607" w:type="dxa"/>
            <w:gridSpan w:val="2"/>
            <w:vMerge w:val="restart"/>
          </w:tcPr>
          <w:p w14:paraId="3EB62932"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lastRenderedPageBreak/>
              <w:t>25%</w:t>
            </w:r>
          </w:p>
        </w:tc>
        <w:tc>
          <w:tcPr>
            <w:tcW w:w="1510" w:type="dxa"/>
            <w:vMerge w:val="restart"/>
          </w:tcPr>
          <w:p w14:paraId="6D5732F6"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 xml:space="preserve">Máximo 45 días calendario </w:t>
            </w:r>
            <w:r w:rsidRPr="00A85E75">
              <w:rPr>
                <w:rFonts w:ascii="Museo Sans 300" w:eastAsia="Calibri" w:hAnsi="Museo Sans 300"/>
                <w:b/>
                <w:sz w:val="20"/>
                <w:szCs w:val="20"/>
              </w:rPr>
              <w:lastRenderedPageBreak/>
              <w:t>posteriores a la notificación de la orden de pedido</w:t>
            </w:r>
          </w:p>
        </w:tc>
      </w:tr>
      <w:tr w:rsidR="00A85E75" w:rsidRPr="00A85E75" w14:paraId="1D36F9DF" w14:textId="77777777" w:rsidTr="008B1073">
        <w:trPr>
          <w:gridAfter w:val="1"/>
          <w:wAfter w:w="12" w:type="dxa"/>
          <w:trHeight w:val="453"/>
        </w:trPr>
        <w:tc>
          <w:tcPr>
            <w:tcW w:w="2088" w:type="dxa"/>
            <w:vMerge/>
          </w:tcPr>
          <w:p w14:paraId="6740C24F"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3A6B3973"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3E87C812"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7A132577"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4B9138A5"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67EA8BAF" w14:textId="77777777" w:rsidTr="008B1073">
        <w:trPr>
          <w:gridAfter w:val="1"/>
          <w:wAfter w:w="12" w:type="dxa"/>
          <w:trHeight w:val="453"/>
        </w:trPr>
        <w:tc>
          <w:tcPr>
            <w:tcW w:w="2088" w:type="dxa"/>
            <w:vMerge/>
          </w:tcPr>
          <w:p w14:paraId="611C9103"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1FF4185A"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7256FCA0"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0E266E5B"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73643FA5"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1C8D12B0" w14:textId="77777777" w:rsidTr="008B1073">
        <w:trPr>
          <w:gridAfter w:val="1"/>
          <w:wAfter w:w="12" w:type="dxa"/>
          <w:trHeight w:val="453"/>
        </w:trPr>
        <w:tc>
          <w:tcPr>
            <w:tcW w:w="2088" w:type="dxa"/>
            <w:vMerge/>
          </w:tcPr>
          <w:p w14:paraId="2BFDA466"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3C989F24"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461E09DC"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096D1857"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394B65CC"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6D4476D0" w14:textId="77777777" w:rsidTr="008B1073">
        <w:trPr>
          <w:gridAfter w:val="1"/>
          <w:wAfter w:w="12" w:type="dxa"/>
          <w:trHeight w:val="453"/>
        </w:trPr>
        <w:tc>
          <w:tcPr>
            <w:tcW w:w="2088" w:type="dxa"/>
            <w:vMerge/>
          </w:tcPr>
          <w:p w14:paraId="6B1299AA"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439E03A5"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1FFEB892"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09FB7489"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0EB267CA"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475E9761" w14:textId="77777777" w:rsidTr="008B1073">
        <w:trPr>
          <w:gridAfter w:val="1"/>
          <w:wAfter w:w="12" w:type="dxa"/>
          <w:trHeight w:val="453"/>
        </w:trPr>
        <w:tc>
          <w:tcPr>
            <w:tcW w:w="2088" w:type="dxa"/>
            <w:vMerge/>
          </w:tcPr>
          <w:p w14:paraId="768EFFDF"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66FB0705"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47493224"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5E157B6C"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val="restart"/>
          </w:tcPr>
          <w:p w14:paraId="792CD119"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Máximo 60 días calendario posteriores a la notificación de la orden de pedido</w:t>
            </w:r>
          </w:p>
        </w:tc>
      </w:tr>
      <w:tr w:rsidR="00A85E75" w:rsidRPr="00A85E75" w14:paraId="1A5CC049" w14:textId="77777777" w:rsidTr="008B1073">
        <w:trPr>
          <w:gridAfter w:val="1"/>
          <w:wAfter w:w="12" w:type="dxa"/>
          <w:trHeight w:val="453"/>
        </w:trPr>
        <w:tc>
          <w:tcPr>
            <w:tcW w:w="2088" w:type="dxa"/>
            <w:vMerge/>
          </w:tcPr>
          <w:p w14:paraId="12E24247"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0D154FB3"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059F3875"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48459D58"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31B225B1"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3C79044C" w14:textId="77777777" w:rsidTr="008B1073">
        <w:trPr>
          <w:gridAfter w:val="1"/>
          <w:wAfter w:w="12" w:type="dxa"/>
          <w:trHeight w:val="453"/>
        </w:trPr>
        <w:tc>
          <w:tcPr>
            <w:tcW w:w="2088" w:type="dxa"/>
            <w:vMerge w:val="restart"/>
          </w:tcPr>
          <w:p w14:paraId="734960D8" w14:textId="77777777" w:rsidR="00A85E75" w:rsidRPr="00A85E75" w:rsidRDefault="00A85E75" w:rsidP="00A85E75">
            <w:pPr>
              <w:spacing w:after="0" w:line="240" w:lineRule="auto"/>
              <w:ind w:hanging="2"/>
              <w:rPr>
                <w:rFonts w:ascii="Museo Sans 300" w:eastAsia="Calibri" w:hAnsi="Museo Sans 300"/>
                <w:sz w:val="20"/>
                <w:szCs w:val="20"/>
              </w:rPr>
            </w:pPr>
            <w:r w:rsidRPr="00A85E75">
              <w:rPr>
                <w:rFonts w:ascii="Museo Sans 300" w:eastAsia="Calibri" w:hAnsi="Museo Sans 300"/>
                <w:b/>
                <w:sz w:val="20"/>
                <w:szCs w:val="20"/>
              </w:rPr>
              <w:t>IMPLEMENTACIÓN</w:t>
            </w:r>
          </w:p>
        </w:tc>
        <w:tc>
          <w:tcPr>
            <w:tcW w:w="1459" w:type="dxa"/>
            <w:vMerge w:val="restart"/>
          </w:tcPr>
          <w:p w14:paraId="611544BD"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4</w:t>
            </w:r>
          </w:p>
        </w:tc>
        <w:tc>
          <w:tcPr>
            <w:tcW w:w="3596" w:type="dxa"/>
            <w:vMerge w:val="restart"/>
          </w:tcPr>
          <w:p w14:paraId="07FAF3AF" w14:textId="77777777" w:rsidR="00A85E75" w:rsidRPr="00A85E75" w:rsidRDefault="00B9378A" w:rsidP="004160D5">
            <w:pPr>
              <w:pStyle w:val="Prrafodelista"/>
              <w:numPr>
                <w:ilvl w:val="0"/>
                <w:numId w:val="67"/>
              </w:numPr>
              <w:suppressAutoHyphens/>
              <w:spacing w:after="0" w:line="240" w:lineRule="auto"/>
              <w:ind w:left="273" w:hanging="273"/>
              <w:textDirection w:val="btLr"/>
              <w:textAlignment w:val="top"/>
              <w:outlineLvl w:val="0"/>
              <w:rPr>
                <w:rFonts w:ascii="Museo Sans 300" w:eastAsia="Calibri" w:hAnsi="Museo Sans 300"/>
                <w:sz w:val="20"/>
                <w:szCs w:val="20"/>
              </w:rPr>
            </w:pPr>
            <w:hyperlink r:id="rId14">
              <w:r w:rsidR="00A85E75" w:rsidRPr="00A85E75">
                <w:rPr>
                  <w:rFonts w:ascii="Museo Sans 300" w:eastAsia="Calibri" w:hAnsi="Museo Sans 300"/>
                  <w:sz w:val="20"/>
                  <w:szCs w:val="20"/>
                </w:rPr>
                <w:t>Reporte completo de seguridad  IA</w:t>
              </w:r>
            </w:hyperlink>
          </w:p>
          <w:p w14:paraId="41633F11" w14:textId="77777777" w:rsidR="00A85E75" w:rsidRPr="00A85E75" w:rsidRDefault="00A85E75" w:rsidP="004160D5">
            <w:pPr>
              <w:pStyle w:val="Prrafodelista"/>
              <w:numPr>
                <w:ilvl w:val="0"/>
                <w:numId w:val="67"/>
              </w:numPr>
              <w:suppressAutoHyphens/>
              <w:spacing w:after="0" w:line="240" w:lineRule="auto"/>
              <w:ind w:left="273" w:hanging="273"/>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Diagrama de </w:t>
            </w:r>
            <w:proofErr w:type="spellStart"/>
            <w:r w:rsidRPr="00A85E75">
              <w:rPr>
                <w:rFonts w:ascii="Museo Sans 300" w:eastAsia="Calibri" w:hAnsi="Museo Sans 300"/>
                <w:sz w:val="20"/>
                <w:szCs w:val="20"/>
              </w:rPr>
              <w:t>envisionamiento</w:t>
            </w:r>
            <w:proofErr w:type="spellEnd"/>
            <w:r w:rsidRPr="00A85E75">
              <w:rPr>
                <w:rFonts w:ascii="Museo Sans 300" w:eastAsia="Calibri" w:hAnsi="Museo Sans 300"/>
                <w:sz w:val="20"/>
                <w:szCs w:val="20"/>
              </w:rPr>
              <w:t xml:space="preserve"> del ecosistema educativo</w:t>
            </w:r>
          </w:p>
          <w:p w14:paraId="17773563" w14:textId="77777777" w:rsidR="00A85E75" w:rsidRPr="00A85E75" w:rsidRDefault="00A85E75" w:rsidP="004160D5">
            <w:pPr>
              <w:pStyle w:val="Prrafodelista"/>
              <w:numPr>
                <w:ilvl w:val="0"/>
                <w:numId w:val="67"/>
              </w:numPr>
              <w:suppressAutoHyphens/>
              <w:spacing w:after="0" w:line="240" w:lineRule="auto"/>
              <w:ind w:left="273" w:hanging="273"/>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Documento base como “guía” visual del ecosistema </w:t>
            </w:r>
          </w:p>
          <w:p w14:paraId="5347D202" w14:textId="77777777" w:rsidR="00A85E75" w:rsidRPr="00A85E75" w:rsidRDefault="00A85E75" w:rsidP="004160D5">
            <w:pPr>
              <w:pStyle w:val="Prrafodelista"/>
              <w:numPr>
                <w:ilvl w:val="0"/>
                <w:numId w:val="67"/>
              </w:numPr>
              <w:suppressAutoHyphens/>
              <w:spacing w:after="0" w:line="240" w:lineRule="auto"/>
              <w:ind w:left="273" w:hanging="273"/>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Resultados de pruebas de aseguramiento de calidad y rendimiento en implementación de 10 centros educativos</w:t>
            </w:r>
          </w:p>
          <w:p w14:paraId="055075AA" w14:textId="77777777" w:rsidR="00A85E75" w:rsidRPr="00A85E75" w:rsidRDefault="00A85E75" w:rsidP="004160D5">
            <w:pPr>
              <w:pStyle w:val="Prrafodelista"/>
              <w:numPr>
                <w:ilvl w:val="0"/>
                <w:numId w:val="67"/>
              </w:numPr>
              <w:suppressAutoHyphens/>
              <w:spacing w:after="0" w:line="240" w:lineRule="auto"/>
              <w:ind w:left="273" w:hanging="273"/>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Resultados de pruebas de </w:t>
            </w:r>
            <w:proofErr w:type="spellStart"/>
            <w:r w:rsidRPr="00A85E75">
              <w:rPr>
                <w:rFonts w:ascii="Museo Sans 300" w:eastAsia="Calibri" w:hAnsi="Museo Sans 300"/>
                <w:sz w:val="20"/>
                <w:szCs w:val="20"/>
              </w:rPr>
              <w:t>ciber</w:t>
            </w:r>
            <w:proofErr w:type="spellEnd"/>
            <w:r w:rsidRPr="00A85E75">
              <w:rPr>
                <w:rFonts w:ascii="Museo Sans 300" w:eastAsia="Calibri" w:hAnsi="Museo Sans 300"/>
                <w:sz w:val="20"/>
                <w:szCs w:val="20"/>
              </w:rPr>
              <w:t>-seguridad</w:t>
            </w:r>
          </w:p>
        </w:tc>
        <w:tc>
          <w:tcPr>
            <w:tcW w:w="1607" w:type="dxa"/>
            <w:gridSpan w:val="2"/>
            <w:vMerge w:val="restart"/>
          </w:tcPr>
          <w:p w14:paraId="7ABEB38D"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30%</w:t>
            </w:r>
          </w:p>
        </w:tc>
        <w:tc>
          <w:tcPr>
            <w:tcW w:w="1510" w:type="dxa"/>
            <w:vMerge w:val="restart"/>
          </w:tcPr>
          <w:p w14:paraId="00FB1C4A"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Máximo 75 días calendario posteriores a la notificación de la orden de pedido</w:t>
            </w:r>
          </w:p>
        </w:tc>
      </w:tr>
      <w:tr w:rsidR="00A85E75" w:rsidRPr="00A85E75" w14:paraId="0CCE2B7E" w14:textId="77777777" w:rsidTr="008B1073">
        <w:trPr>
          <w:gridAfter w:val="1"/>
          <w:wAfter w:w="12" w:type="dxa"/>
          <w:trHeight w:val="453"/>
        </w:trPr>
        <w:tc>
          <w:tcPr>
            <w:tcW w:w="2088" w:type="dxa"/>
            <w:vMerge/>
          </w:tcPr>
          <w:p w14:paraId="09A6A10B"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587CE23C"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49FFFD53"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7CA637B5"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0FB423CD"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058E3FCD" w14:textId="77777777" w:rsidTr="008B1073">
        <w:trPr>
          <w:gridAfter w:val="1"/>
          <w:wAfter w:w="12" w:type="dxa"/>
          <w:trHeight w:val="453"/>
        </w:trPr>
        <w:tc>
          <w:tcPr>
            <w:tcW w:w="2088" w:type="dxa"/>
            <w:vMerge/>
          </w:tcPr>
          <w:p w14:paraId="5C674734"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01238C35"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4BC67976"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182E8427"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4B909AC4"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07D9172F" w14:textId="77777777" w:rsidTr="008B1073">
        <w:trPr>
          <w:gridAfter w:val="1"/>
          <w:wAfter w:w="12" w:type="dxa"/>
          <w:trHeight w:val="453"/>
        </w:trPr>
        <w:tc>
          <w:tcPr>
            <w:tcW w:w="2088" w:type="dxa"/>
            <w:vMerge/>
          </w:tcPr>
          <w:p w14:paraId="3D3252D8"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4EA10B39"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133872FC"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779FE8E3"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4CB64746"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7DB95A45" w14:textId="77777777" w:rsidTr="008B1073">
        <w:trPr>
          <w:gridAfter w:val="1"/>
          <w:wAfter w:w="12" w:type="dxa"/>
          <w:trHeight w:val="453"/>
        </w:trPr>
        <w:tc>
          <w:tcPr>
            <w:tcW w:w="2088" w:type="dxa"/>
            <w:vMerge/>
          </w:tcPr>
          <w:p w14:paraId="2E5B15E1"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77632E3A"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32F170F1"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7386896A"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0B52ACBC"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2A09D200" w14:textId="77777777" w:rsidTr="008B1073">
        <w:trPr>
          <w:gridAfter w:val="1"/>
          <w:wAfter w:w="12" w:type="dxa"/>
          <w:trHeight w:val="719"/>
        </w:trPr>
        <w:tc>
          <w:tcPr>
            <w:tcW w:w="2088" w:type="dxa"/>
            <w:vMerge w:val="restart"/>
          </w:tcPr>
          <w:p w14:paraId="4AC90F30" w14:textId="77777777" w:rsidR="00A85E75" w:rsidRPr="00A85E75" w:rsidRDefault="00A85E75" w:rsidP="00A85E75">
            <w:pPr>
              <w:spacing w:after="0" w:line="240" w:lineRule="auto"/>
              <w:ind w:hanging="2"/>
              <w:rPr>
                <w:rFonts w:ascii="Museo Sans 300" w:eastAsia="Calibri" w:hAnsi="Museo Sans 300"/>
                <w:b/>
                <w:sz w:val="20"/>
                <w:szCs w:val="20"/>
              </w:rPr>
            </w:pPr>
            <w:r w:rsidRPr="00A85E75">
              <w:rPr>
                <w:rFonts w:ascii="Museo Sans 300" w:eastAsia="Calibri" w:hAnsi="Museo Sans 300"/>
                <w:b/>
                <w:sz w:val="20"/>
                <w:szCs w:val="20"/>
              </w:rPr>
              <w:t>CIERRE</w:t>
            </w:r>
          </w:p>
        </w:tc>
        <w:tc>
          <w:tcPr>
            <w:tcW w:w="1459" w:type="dxa"/>
            <w:vMerge w:val="restart"/>
          </w:tcPr>
          <w:p w14:paraId="1E5883AC"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5</w:t>
            </w:r>
          </w:p>
        </w:tc>
        <w:tc>
          <w:tcPr>
            <w:tcW w:w="3596" w:type="dxa"/>
            <w:vMerge w:val="restart"/>
          </w:tcPr>
          <w:p w14:paraId="44C03227" w14:textId="77777777" w:rsidR="00A85E75" w:rsidRPr="00A85E75" w:rsidRDefault="00A85E75" w:rsidP="004160D5">
            <w:pPr>
              <w:pStyle w:val="Prrafodelista"/>
              <w:numPr>
                <w:ilvl w:val="0"/>
                <w:numId w:val="67"/>
              </w:numPr>
              <w:suppressAutoHyphens/>
              <w:spacing w:after="0" w:line="240" w:lineRule="auto"/>
              <w:ind w:left="273" w:hanging="273"/>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Informe final de implementación de herramienta LXP y recomendaciones para implementación a nivel nacional en los centros escolares oficiales. </w:t>
            </w:r>
          </w:p>
          <w:p w14:paraId="1C50E5C0" w14:textId="77777777" w:rsidR="00A85E75" w:rsidRPr="00A85E75" w:rsidRDefault="00A85E75" w:rsidP="004160D5">
            <w:pPr>
              <w:pStyle w:val="Prrafodelista"/>
              <w:numPr>
                <w:ilvl w:val="0"/>
                <w:numId w:val="67"/>
              </w:numPr>
              <w:suppressAutoHyphens/>
              <w:spacing w:after="0" w:line="240" w:lineRule="auto"/>
              <w:ind w:left="273" w:hanging="273"/>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Estrategia general de integración del EDP con LXP </w:t>
            </w:r>
          </w:p>
        </w:tc>
        <w:tc>
          <w:tcPr>
            <w:tcW w:w="1607" w:type="dxa"/>
            <w:gridSpan w:val="2"/>
            <w:vMerge w:val="restart"/>
          </w:tcPr>
          <w:p w14:paraId="668AB996"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10%</w:t>
            </w:r>
          </w:p>
        </w:tc>
        <w:tc>
          <w:tcPr>
            <w:tcW w:w="1510" w:type="dxa"/>
            <w:vMerge w:val="restart"/>
          </w:tcPr>
          <w:p w14:paraId="72FE8A3A" w14:textId="77777777" w:rsidR="00A85E75" w:rsidRPr="00A85E75" w:rsidRDefault="00A85E75" w:rsidP="00A85E75">
            <w:pPr>
              <w:spacing w:after="0" w:line="240" w:lineRule="auto"/>
              <w:ind w:hanging="2"/>
              <w:jc w:val="center"/>
              <w:rPr>
                <w:rFonts w:ascii="Museo Sans 300" w:eastAsia="Calibri" w:hAnsi="Museo Sans 300"/>
                <w:sz w:val="20"/>
                <w:szCs w:val="20"/>
              </w:rPr>
            </w:pPr>
            <w:r w:rsidRPr="00A85E75">
              <w:rPr>
                <w:rFonts w:ascii="Museo Sans 300" w:eastAsia="Calibri" w:hAnsi="Museo Sans 300"/>
                <w:b/>
                <w:sz w:val="20"/>
                <w:szCs w:val="20"/>
              </w:rPr>
              <w:t>Máximo 90 días calendario posteriores a la notificación de la orden de pedido</w:t>
            </w:r>
          </w:p>
        </w:tc>
      </w:tr>
      <w:tr w:rsidR="00A85E75" w:rsidRPr="00A85E75" w14:paraId="323B4D45" w14:textId="77777777" w:rsidTr="008B1073">
        <w:trPr>
          <w:gridAfter w:val="1"/>
          <w:wAfter w:w="12" w:type="dxa"/>
          <w:trHeight w:val="453"/>
        </w:trPr>
        <w:tc>
          <w:tcPr>
            <w:tcW w:w="2088" w:type="dxa"/>
            <w:vMerge/>
          </w:tcPr>
          <w:p w14:paraId="55CA1873" w14:textId="77777777" w:rsidR="00A85E75" w:rsidRPr="00A85E75" w:rsidRDefault="00A85E75" w:rsidP="00A85E75">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1459" w:type="dxa"/>
            <w:vMerge/>
          </w:tcPr>
          <w:p w14:paraId="4518D46F"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3596" w:type="dxa"/>
            <w:vMerge/>
          </w:tcPr>
          <w:p w14:paraId="649A8C4D" w14:textId="77777777" w:rsidR="00A85E75" w:rsidRPr="00A85E75" w:rsidRDefault="00A85E75" w:rsidP="00A85E75">
            <w:pPr>
              <w:spacing w:after="0" w:line="240" w:lineRule="auto"/>
              <w:ind w:hanging="2"/>
              <w:rPr>
                <w:rFonts w:ascii="Museo Sans 300" w:eastAsia="Calibri" w:hAnsi="Museo Sans 300"/>
                <w:sz w:val="20"/>
                <w:szCs w:val="20"/>
              </w:rPr>
            </w:pPr>
          </w:p>
        </w:tc>
        <w:tc>
          <w:tcPr>
            <w:tcW w:w="1607" w:type="dxa"/>
            <w:gridSpan w:val="2"/>
            <w:vMerge/>
          </w:tcPr>
          <w:p w14:paraId="180547FB" w14:textId="77777777" w:rsidR="00A85E75" w:rsidRPr="00A85E75" w:rsidRDefault="00A85E75" w:rsidP="00A85E75">
            <w:pPr>
              <w:spacing w:after="0" w:line="240" w:lineRule="auto"/>
              <w:ind w:hanging="2"/>
              <w:jc w:val="center"/>
              <w:rPr>
                <w:rFonts w:ascii="Museo Sans 300" w:eastAsia="Calibri" w:hAnsi="Museo Sans 300"/>
                <w:sz w:val="20"/>
                <w:szCs w:val="20"/>
              </w:rPr>
            </w:pPr>
          </w:p>
        </w:tc>
        <w:tc>
          <w:tcPr>
            <w:tcW w:w="1510" w:type="dxa"/>
            <w:vMerge/>
          </w:tcPr>
          <w:p w14:paraId="1DA73224" w14:textId="77777777" w:rsidR="00A85E75" w:rsidRPr="00A85E75" w:rsidRDefault="00A85E75" w:rsidP="00A85E75">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p>
        </w:tc>
      </w:tr>
      <w:tr w:rsidR="00A85E75" w:rsidRPr="00A85E75" w14:paraId="17151466" w14:textId="77777777" w:rsidTr="008B1073">
        <w:trPr>
          <w:gridAfter w:val="1"/>
          <w:wAfter w:w="12" w:type="dxa"/>
          <w:trHeight w:val="719"/>
        </w:trPr>
        <w:tc>
          <w:tcPr>
            <w:tcW w:w="7151" w:type="dxa"/>
            <w:gridSpan w:val="4"/>
          </w:tcPr>
          <w:p w14:paraId="281020C4"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TOTAL</w:t>
            </w:r>
          </w:p>
        </w:tc>
        <w:tc>
          <w:tcPr>
            <w:tcW w:w="1599" w:type="dxa"/>
          </w:tcPr>
          <w:p w14:paraId="0DC5CABC" w14:textId="77777777" w:rsidR="00A85E75" w:rsidRPr="00A85E75" w:rsidRDefault="00A85E75" w:rsidP="00A85E75">
            <w:pPr>
              <w:spacing w:after="0" w:line="240" w:lineRule="auto"/>
              <w:ind w:hanging="2"/>
              <w:jc w:val="center"/>
              <w:rPr>
                <w:rFonts w:ascii="Museo Sans 300" w:eastAsia="Calibri" w:hAnsi="Museo Sans 300"/>
                <w:b/>
                <w:sz w:val="20"/>
                <w:szCs w:val="20"/>
              </w:rPr>
            </w:pPr>
            <w:r w:rsidRPr="00A85E75">
              <w:rPr>
                <w:rFonts w:ascii="Museo Sans 300" w:eastAsia="Calibri" w:hAnsi="Museo Sans 300"/>
                <w:b/>
                <w:sz w:val="20"/>
                <w:szCs w:val="20"/>
              </w:rPr>
              <w:t>100%</w:t>
            </w:r>
          </w:p>
        </w:tc>
        <w:tc>
          <w:tcPr>
            <w:tcW w:w="1510" w:type="dxa"/>
          </w:tcPr>
          <w:p w14:paraId="77FF455E" w14:textId="77777777" w:rsidR="00A85E75" w:rsidRPr="00A85E75" w:rsidRDefault="00A85E75" w:rsidP="00A85E75">
            <w:pPr>
              <w:spacing w:after="0" w:line="240" w:lineRule="auto"/>
              <w:ind w:hanging="2"/>
              <w:jc w:val="center"/>
              <w:rPr>
                <w:rFonts w:ascii="Museo Sans 300" w:eastAsia="Calibri" w:hAnsi="Museo Sans 300"/>
                <w:b/>
                <w:sz w:val="20"/>
                <w:szCs w:val="20"/>
              </w:rPr>
            </w:pPr>
          </w:p>
        </w:tc>
      </w:tr>
      <w:tr w:rsidR="00A85E75" w:rsidRPr="00A85E75" w14:paraId="3612FDF1" w14:textId="77777777" w:rsidTr="008B1073">
        <w:trPr>
          <w:trHeight w:val="719"/>
        </w:trPr>
        <w:tc>
          <w:tcPr>
            <w:tcW w:w="10272" w:type="dxa"/>
            <w:gridSpan w:val="7"/>
          </w:tcPr>
          <w:p w14:paraId="1EBC3A3D" w14:textId="77777777" w:rsidR="00A85E75" w:rsidRPr="00A85E75" w:rsidRDefault="00A85E75" w:rsidP="008B1073">
            <w:pPr>
              <w:spacing w:after="0" w:line="240" w:lineRule="auto"/>
              <w:ind w:hanging="2"/>
              <w:jc w:val="both"/>
              <w:rPr>
                <w:rFonts w:ascii="Museo Sans 300" w:eastAsia="Calibri" w:hAnsi="Museo Sans 300"/>
                <w:b/>
                <w:sz w:val="20"/>
                <w:szCs w:val="20"/>
              </w:rPr>
            </w:pPr>
            <w:r w:rsidRPr="00A85E75">
              <w:rPr>
                <w:rFonts w:ascii="Museo Sans 300" w:eastAsia="Calibri" w:hAnsi="Museo Sans 300"/>
                <w:b/>
                <w:sz w:val="20"/>
                <w:szCs w:val="20"/>
              </w:rPr>
              <w:t xml:space="preserve">La entrega de los productos deberá realizarse dentro del plazo máximo establecido en el cuadro anterior. No obstante, el contratista podrá efectuar la entrega de forma anticipada, siempre que se garantice el cumplimiento de las condiciones pactadas y se cuente con la conformidad previa de la institución contratante. </w:t>
            </w:r>
          </w:p>
        </w:tc>
      </w:tr>
    </w:tbl>
    <w:p w14:paraId="11A4E0D8" w14:textId="77777777" w:rsidR="00A85E75" w:rsidRPr="00A85E75" w:rsidRDefault="00A85E75" w:rsidP="00A85E75">
      <w:pPr>
        <w:spacing w:after="0" w:line="240" w:lineRule="auto"/>
        <w:ind w:hanging="2"/>
        <w:jc w:val="both"/>
        <w:rPr>
          <w:rFonts w:ascii="Museo Sans 300" w:eastAsia="Calibri" w:hAnsi="Museo Sans 300"/>
          <w:sz w:val="20"/>
          <w:szCs w:val="20"/>
        </w:rPr>
      </w:pPr>
    </w:p>
    <w:p w14:paraId="7D526D38" w14:textId="77777777" w:rsidR="00A85E75" w:rsidRPr="00A85E75" w:rsidRDefault="00A85E75" w:rsidP="00A85E75">
      <w:pPr>
        <w:spacing w:after="0" w:line="240" w:lineRule="auto"/>
        <w:ind w:right="-20" w:hanging="2"/>
        <w:jc w:val="both"/>
        <w:rPr>
          <w:rFonts w:ascii="Museo Sans 300" w:eastAsia="Calibri" w:hAnsi="Museo Sans 300"/>
          <w:sz w:val="20"/>
          <w:szCs w:val="20"/>
        </w:rPr>
      </w:pPr>
      <w:r w:rsidRPr="00A85E75">
        <w:rPr>
          <w:rFonts w:ascii="Museo Sans 300" w:eastAsia="Calibri" w:hAnsi="Museo Sans 300"/>
          <w:sz w:val="20"/>
          <w:szCs w:val="20"/>
        </w:rPr>
        <w:t>El proveedor  presentará factura de consumidor final de cobro al Supervisor de orden de pedido, adjunta al producto correspondiente, en esta deberá incluir el desglose descrito en el pago anticipado, descrito en el siguiente apartado, el supervisor emitirá el acta de recepción parcial o definitiva, según aplique, del suministro y enviará ambos documentos a la Unidad Financiera para que emita el respectivo Quedan, el que se hará efectivo en un plazo de sesenta días calendario después de haber retirado el Quedan correspondiente, o dentro de los treinta días para empresas calificadas como MYPES.</w:t>
      </w:r>
    </w:p>
    <w:p w14:paraId="5E350ABB" w14:textId="77777777" w:rsidR="00A85E75" w:rsidRPr="00A85E75" w:rsidRDefault="00A85E75" w:rsidP="00A85E75">
      <w:pPr>
        <w:spacing w:after="0" w:line="240" w:lineRule="auto"/>
        <w:ind w:right="-20" w:hanging="2"/>
        <w:jc w:val="both"/>
        <w:rPr>
          <w:rFonts w:ascii="Museo Sans 300" w:eastAsia="Calibri" w:hAnsi="Museo Sans 300"/>
          <w:sz w:val="20"/>
          <w:szCs w:val="20"/>
        </w:rPr>
      </w:pPr>
    </w:p>
    <w:p w14:paraId="33E99ED9" w14:textId="77777777" w:rsidR="00A85E75" w:rsidRPr="00A85E75" w:rsidRDefault="00A85E75" w:rsidP="00A85E75">
      <w:pPr>
        <w:spacing w:after="0" w:line="240" w:lineRule="auto"/>
        <w:ind w:right="-20" w:hanging="2"/>
        <w:jc w:val="both"/>
        <w:rPr>
          <w:rFonts w:ascii="Museo Sans 300" w:eastAsia="Calibri" w:hAnsi="Museo Sans 300"/>
          <w:sz w:val="20"/>
          <w:szCs w:val="20"/>
        </w:rPr>
      </w:pPr>
      <w:r w:rsidRPr="00A85E75">
        <w:rPr>
          <w:rFonts w:ascii="Museo Sans 300" w:eastAsia="Calibri" w:hAnsi="Museo Sans 300"/>
          <w:sz w:val="20"/>
          <w:szCs w:val="20"/>
        </w:rPr>
        <w:t xml:space="preserve">El pago se realizará a través de depósitos por facturación a una cuenta bancaria establecida por la contratista mediante Declaración Jurada para Cuenta Bancaria. </w:t>
      </w:r>
    </w:p>
    <w:p w14:paraId="247FA86D" w14:textId="77777777" w:rsidR="00A85E75" w:rsidRPr="00A85E75" w:rsidRDefault="00A85E75" w:rsidP="00A85E75">
      <w:pPr>
        <w:spacing w:after="0" w:line="240" w:lineRule="auto"/>
        <w:ind w:right="-20" w:hanging="2"/>
        <w:jc w:val="both"/>
        <w:rPr>
          <w:rFonts w:ascii="Museo Sans 300" w:eastAsia="Calibri" w:hAnsi="Museo Sans 300"/>
          <w:sz w:val="20"/>
          <w:szCs w:val="20"/>
        </w:rPr>
      </w:pPr>
    </w:p>
    <w:p w14:paraId="506D1CE9" w14:textId="77777777" w:rsidR="00A85E75" w:rsidRPr="00A85E75" w:rsidRDefault="00A85E75" w:rsidP="00A85E75">
      <w:pPr>
        <w:spacing w:after="0" w:line="240" w:lineRule="auto"/>
        <w:ind w:right="-20" w:hanging="2"/>
        <w:jc w:val="both"/>
        <w:rPr>
          <w:rFonts w:ascii="Museo Sans 300" w:eastAsia="Calibri" w:hAnsi="Museo Sans 300"/>
          <w:sz w:val="20"/>
          <w:szCs w:val="20"/>
        </w:rPr>
      </w:pPr>
      <w:r w:rsidRPr="00A85E75">
        <w:rPr>
          <w:rFonts w:ascii="Museo Sans 300" w:eastAsia="Calibri" w:hAnsi="Museo Sans 300"/>
          <w:sz w:val="20"/>
          <w:szCs w:val="20"/>
        </w:rPr>
        <w:t xml:space="preserve">El monto a cancelar incluye el Impuesto de Transferencia de Bienes Muebles y a la Prestación de Servicios, asimismo se aclara que según el ARTÍCULO 162 DEL CÓDIGO TRIBUTARIO, la DIRECCIÓN GENERAL DE IMPUESTOS INTERNOS, resuelve designar al MINISTERIO DE EDUCACIÓN, CIENCIA Y TECNOLOGÍA, como </w:t>
      </w:r>
      <w:r w:rsidRPr="00A85E75">
        <w:rPr>
          <w:rFonts w:ascii="Museo Sans 300" w:eastAsia="Calibri" w:hAnsi="Museo Sans 300"/>
          <w:sz w:val="20"/>
          <w:szCs w:val="20"/>
        </w:rPr>
        <w:lastRenderedPageBreak/>
        <w:t>Agente de Retención del Impuesto a la Transferencia de Bienes Muebles y a la Prestación de Servicios; por lo que deberá RETENER en concepto de anticipo de dicho impuesto, el UNO POR CIENTO sobre el precio del servicio que se está recibiendo del valor total de lo facturado.</w:t>
      </w:r>
    </w:p>
    <w:p w14:paraId="04FB0325" w14:textId="77777777" w:rsidR="00A85E75" w:rsidRPr="00A85E75" w:rsidRDefault="00A85E75" w:rsidP="00A85E75">
      <w:pPr>
        <w:spacing w:after="0" w:line="240" w:lineRule="auto"/>
        <w:ind w:right="-20" w:hanging="2"/>
        <w:jc w:val="both"/>
        <w:rPr>
          <w:rFonts w:ascii="Museo Sans 300" w:eastAsia="Calibri" w:hAnsi="Museo Sans 300"/>
          <w:sz w:val="20"/>
          <w:szCs w:val="20"/>
        </w:rPr>
      </w:pPr>
    </w:p>
    <w:p w14:paraId="2CB45685" w14:textId="77777777" w:rsidR="00A85E75" w:rsidRPr="00A85E75" w:rsidRDefault="00A85E75" w:rsidP="00A85E75">
      <w:pPr>
        <w:spacing w:after="0" w:line="240" w:lineRule="auto"/>
        <w:ind w:right="-20" w:hanging="2"/>
        <w:jc w:val="both"/>
        <w:rPr>
          <w:rFonts w:ascii="Museo Sans 300" w:eastAsia="Calibri" w:hAnsi="Museo Sans 300"/>
          <w:sz w:val="20"/>
          <w:szCs w:val="20"/>
        </w:rPr>
      </w:pPr>
      <w:r w:rsidRPr="00A85E75">
        <w:rPr>
          <w:rFonts w:ascii="Museo Sans 300" w:eastAsia="Calibri" w:hAnsi="Museo Sans 300"/>
          <w:b/>
          <w:sz w:val="20"/>
          <w:szCs w:val="20"/>
        </w:rPr>
        <w:t xml:space="preserve">12. Terminación Anticipada </w:t>
      </w:r>
    </w:p>
    <w:p w14:paraId="1A238A6D" w14:textId="77777777" w:rsidR="008B1073" w:rsidRDefault="008B1073" w:rsidP="00A85E75">
      <w:pPr>
        <w:spacing w:after="0" w:line="240" w:lineRule="auto"/>
        <w:ind w:hanging="2"/>
        <w:jc w:val="both"/>
        <w:rPr>
          <w:rFonts w:ascii="Museo Sans 300" w:eastAsia="Calibri" w:hAnsi="Museo Sans 300"/>
          <w:sz w:val="20"/>
          <w:szCs w:val="20"/>
        </w:rPr>
      </w:pPr>
    </w:p>
    <w:p w14:paraId="1D67E903" w14:textId="11C551B6"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El Ministerio de Educación, Ciencia y Tecnología (MINEDUCYT) se reserva el derecho de dar por terminado de forma anticipada la respectiva orden de pedido, sin que ello genere responsabilidad alguna para la institución contratante, más allá del pago de los productos o servicios efectivamente entregados y recibidos a entera satisfacción, conforme a lo establecido en esta SEI y en la respectiva orden de pedido a suscribirse con el proveedor adjudicado. Esta facultad podrá ejercerse en caso de incumplimiento total o parcial de los términos, condiciones y obligaciones contractuales por parte del proveedor, </w:t>
      </w:r>
      <w:r w:rsidR="008B1073" w:rsidRPr="00A85E75">
        <w:rPr>
          <w:rFonts w:ascii="Museo Sans 300" w:eastAsia="Calibri" w:hAnsi="Museo Sans 300"/>
          <w:sz w:val="20"/>
          <w:szCs w:val="20"/>
        </w:rPr>
        <w:t>incluyendo,</w:t>
      </w:r>
      <w:r w:rsidRPr="00A85E75">
        <w:rPr>
          <w:rFonts w:ascii="Museo Sans 300" w:eastAsia="Calibri" w:hAnsi="Museo Sans 300"/>
          <w:sz w:val="20"/>
          <w:szCs w:val="20"/>
        </w:rPr>
        <w:t xml:space="preserve"> pero no limitándose a demoras injustificadas, deficiencias técnicas en los entregables, o cualquier otra falta grave que afecte el cumplimiento de los objetivos del proyecto, si dicho incumplimiento no ha sido subsanado en los treinta días posteriores de su notificación al proveedor.</w:t>
      </w:r>
    </w:p>
    <w:p w14:paraId="5B25B486" w14:textId="77777777" w:rsidR="008B1073" w:rsidRDefault="008B1073" w:rsidP="00A85E75">
      <w:pPr>
        <w:spacing w:after="0" w:line="240" w:lineRule="auto"/>
        <w:ind w:hanging="2"/>
        <w:jc w:val="both"/>
        <w:rPr>
          <w:rFonts w:ascii="Museo Sans 300" w:eastAsia="Calibri" w:hAnsi="Museo Sans 300"/>
          <w:sz w:val="20"/>
          <w:szCs w:val="20"/>
        </w:rPr>
      </w:pPr>
    </w:p>
    <w:p w14:paraId="3662D083" w14:textId="6571FA2A" w:rsid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La terminación se realizará conforme a lo dispuesto en el marco normativo aplicable y a las condiciones específicas que se establecerán en la orden de pedido correspondiente.</w:t>
      </w:r>
    </w:p>
    <w:p w14:paraId="7EB2EC2E" w14:textId="77777777" w:rsidR="00A85E75" w:rsidRPr="00A85E75" w:rsidRDefault="00A85E75" w:rsidP="00A85E75">
      <w:pPr>
        <w:spacing w:after="0" w:line="240" w:lineRule="auto"/>
        <w:ind w:hanging="2"/>
        <w:jc w:val="both"/>
        <w:rPr>
          <w:rFonts w:ascii="Museo Sans 300" w:eastAsia="Calibri" w:hAnsi="Museo Sans 300"/>
          <w:sz w:val="20"/>
          <w:szCs w:val="20"/>
        </w:rPr>
      </w:pPr>
      <w:bookmarkStart w:id="49" w:name="_heading=h.gcv5d1dof6jj" w:colFirst="0" w:colLast="0"/>
      <w:bookmarkEnd w:id="49"/>
    </w:p>
    <w:p w14:paraId="311B8D22" w14:textId="051AB814" w:rsid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b/>
          <w:color w:val="000000"/>
          <w:sz w:val="20"/>
          <w:szCs w:val="20"/>
        </w:rPr>
      </w:pPr>
      <w:r w:rsidRPr="00A85E75">
        <w:rPr>
          <w:rFonts w:ascii="Museo Sans 300" w:eastAsia="Calibri" w:hAnsi="Museo Sans 300"/>
          <w:b/>
          <w:sz w:val="20"/>
          <w:szCs w:val="20"/>
        </w:rPr>
        <w:t>1</w:t>
      </w:r>
      <w:r w:rsidR="00333EA1">
        <w:rPr>
          <w:rFonts w:ascii="Museo Sans 300" w:eastAsia="Calibri" w:hAnsi="Museo Sans 300"/>
          <w:b/>
          <w:sz w:val="20"/>
          <w:szCs w:val="20"/>
        </w:rPr>
        <w:t>3</w:t>
      </w:r>
      <w:r w:rsidRPr="00A85E75">
        <w:rPr>
          <w:rFonts w:ascii="Museo Sans 300" w:eastAsia="Calibri" w:hAnsi="Museo Sans 300"/>
          <w:b/>
          <w:sz w:val="20"/>
          <w:szCs w:val="20"/>
        </w:rPr>
        <w:t xml:space="preserve">. </w:t>
      </w:r>
      <w:r w:rsidRPr="00A85E75">
        <w:rPr>
          <w:rFonts w:ascii="Museo Sans 300" w:eastAsia="Calibri" w:hAnsi="Museo Sans 300"/>
          <w:b/>
          <w:color w:val="000000"/>
          <w:sz w:val="20"/>
          <w:szCs w:val="20"/>
        </w:rPr>
        <w:t xml:space="preserve">Cláusula de Mora </w:t>
      </w:r>
    </w:p>
    <w:p w14:paraId="2CB8AEF2" w14:textId="77777777" w:rsidR="008B1073" w:rsidRPr="00A85E75" w:rsidRDefault="008B1073"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color w:val="000000"/>
          <w:sz w:val="20"/>
          <w:szCs w:val="20"/>
        </w:rPr>
      </w:pPr>
    </w:p>
    <w:p w14:paraId="090224E6"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Será considerada como mora el incumplimiento extemporáneo, incompleto o tardío de las obligaciones establecidas en la presente Solicitud de Expresión de Interés y en la orden de pedido, por causas atribuibles directamente al Proveedor. La mora se computará a partir del día siguiente al vencimiento del plazo establecido para la entrega de los productos definidos en la presente Solicitud de Expresión de Interés.</w:t>
      </w:r>
    </w:p>
    <w:p w14:paraId="324E5356"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En caso de mora por causas atribuibles directamente al Proveedor, éste estará obligado a pagar una penalidad por cada día calendario de retraso, conforme a los siguientes porcentajes aplicados al valor total de la obligación entregada de forma tardía o incompleta: durante los primeros treinta (30) días de retraso, la penalidad diaria será del cero punto cero </w:t>
      </w:r>
      <w:proofErr w:type="spellStart"/>
      <w:r w:rsidRPr="00A85E75">
        <w:rPr>
          <w:rFonts w:ascii="Museo Sans 300" w:eastAsia="Calibri" w:hAnsi="Museo Sans 300"/>
          <w:sz w:val="20"/>
          <w:szCs w:val="20"/>
        </w:rPr>
        <w:t>cero</w:t>
      </w:r>
      <w:proofErr w:type="spellEnd"/>
      <w:r w:rsidRPr="00A85E75">
        <w:rPr>
          <w:rFonts w:ascii="Museo Sans 300" w:eastAsia="Calibri" w:hAnsi="Museo Sans 300"/>
          <w:sz w:val="20"/>
          <w:szCs w:val="20"/>
        </w:rPr>
        <w:t xml:space="preserve"> cinco por ciento (0.005%); durante los siguientes treinta (30) días de retraso, la penalidad diaria será del cero punto cero sesenta y dos  por ciento (0.062%); y a partir del día sesenta y uno (61) de retraso en adelante, la penalidad diaria será del cero punto cero setenta y cinco por ciento (0.075%).</w:t>
      </w:r>
    </w:p>
    <w:p w14:paraId="0BF990C1" w14:textId="77777777" w:rsidR="008B1073" w:rsidRDefault="008B1073" w:rsidP="00A85E75">
      <w:pPr>
        <w:spacing w:after="0" w:line="240" w:lineRule="auto"/>
        <w:ind w:hanging="2"/>
        <w:jc w:val="both"/>
        <w:rPr>
          <w:rFonts w:ascii="Museo Sans 300" w:eastAsia="Calibri" w:hAnsi="Museo Sans 300"/>
          <w:sz w:val="20"/>
          <w:szCs w:val="20"/>
        </w:rPr>
      </w:pPr>
    </w:p>
    <w:p w14:paraId="01DFE489" w14:textId="7F055E24"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El porcentaje de la penalidad será aplicable al monto total de la obligación contractual entregada en forma tardía o incompleta, incluyendo cualquier incremento o adición resultante de modificaciones contractuales realizadas.</w:t>
      </w:r>
    </w:p>
    <w:p w14:paraId="112DF428" w14:textId="77777777" w:rsidR="008B1073" w:rsidRDefault="008B1073" w:rsidP="00A85E75">
      <w:pPr>
        <w:spacing w:after="0" w:line="240" w:lineRule="auto"/>
        <w:ind w:hanging="2"/>
        <w:jc w:val="both"/>
        <w:rPr>
          <w:rFonts w:ascii="Museo Sans 300" w:eastAsia="Calibri" w:hAnsi="Museo Sans 300"/>
          <w:sz w:val="20"/>
          <w:szCs w:val="20"/>
        </w:rPr>
      </w:pPr>
    </w:p>
    <w:p w14:paraId="054F0A87" w14:textId="7EFED492"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En ningún caso la penalidad podrá establecerse fuera de los rangos dispuestos en esta cláusula. El Proveedor será notificado por escrito de cualquier incumplimiento y de la posible imposición de la correspondiente penalidad, otorgándole un plazo determinado, que en ningún caso podrá ser menor a treinta (30) días hábiles, para presentar sus descargos o los productos acordados. Si transcurrido dicho plazo el Proveedor no ha subsanado el incumplimiento ni ha justificado adecuadamente las causas del retraso, se procederá a aplicar la penalidad correspondiente, por la entidad contratante.</w:t>
      </w:r>
    </w:p>
    <w:p w14:paraId="1041D06D" w14:textId="77777777" w:rsidR="00672E4B" w:rsidRDefault="00672E4B" w:rsidP="00A85E75">
      <w:pPr>
        <w:spacing w:after="0" w:line="240" w:lineRule="auto"/>
        <w:ind w:hanging="2"/>
        <w:jc w:val="both"/>
        <w:rPr>
          <w:rFonts w:ascii="Museo Sans 300" w:eastAsia="Calibri" w:hAnsi="Museo Sans 300"/>
          <w:sz w:val="20"/>
          <w:szCs w:val="20"/>
        </w:rPr>
      </w:pPr>
    </w:p>
    <w:p w14:paraId="44539DB5" w14:textId="36E87E4B" w:rsid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La penalidad impuesta deberá ser descontada exclusivamente en la factura asociada al entregable del incumplimiento. </w:t>
      </w:r>
    </w:p>
    <w:p w14:paraId="57990256" w14:textId="77777777" w:rsidR="008B1073" w:rsidRPr="00A85E75" w:rsidRDefault="008B1073" w:rsidP="00A85E75">
      <w:pPr>
        <w:spacing w:after="0" w:line="240" w:lineRule="auto"/>
        <w:ind w:hanging="2"/>
        <w:jc w:val="both"/>
        <w:rPr>
          <w:rFonts w:ascii="Museo Sans 300" w:eastAsia="Calibri" w:hAnsi="Museo Sans 300"/>
          <w:sz w:val="20"/>
          <w:szCs w:val="20"/>
        </w:rPr>
      </w:pPr>
    </w:p>
    <w:p w14:paraId="56D61038" w14:textId="3CA07B3E" w:rsidR="00A85E75" w:rsidRDefault="00A85E75" w:rsidP="00A85E75">
      <w:pPr>
        <w:spacing w:after="0" w:line="240" w:lineRule="auto"/>
        <w:ind w:hanging="2"/>
        <w:jc w:val="both"/>
        <w:rPr>
          <w:rFonts w:ascii="Museo Sans 300" w:eastAsia="Calibri" w:hAnsi="Museo Sans 300"/>
          <w:b/>
          <w:sz w:val="20"/>
          <w:szCs w:val="20"/>
        </w:rPr>
      </w:pPr>
      <w:bookmarkStart w:id="50" w:name="_heading=h.rj04o5qk7nb" w:colFirst="0" w:colLast="0"/>
      <w:bookmarkEnd w:id="50"/>
      <w:r w:rsidRPr="00A85E75">
        <w:rPr>
          <w:rFonts w:ascii="Museo Sans 300" w:eastAsia="Calibri" w:hAnsi="Museo Sans 300"/>
          <w:b/>
          <w:sz w:val="20"/>
          <w:szCs w:val="20"/>
        </w:rPr>
        <w:t>1</w:t>
      </w:r>
      <w:r w:rsidR="00333EA1">
        <w:rPr>
          <w:rFonts w:ascii="Museo Sans 300" w:eastAsia="Calibri" w:hAnsi="Museo Sans 300"/>
          <w:b/>
          <w:sz w:val="20"/>
          <w:szCs w:val="20"/>
        </w:rPr>
        <w:t>4</w:t>
      </w:r>
      <w:r w:rsidRPr="00A85E75">
        <w:rPr>
          <w:rFonts w:ascii="Museo Sans 300" w:eastAsia="Calibri" w:hAnsi="Museo Sans 300"/>
          <w:b/>
          <w:sz w:val="20"/>
          <w:szCs w:val="20"/>
        </w:rPr>
        <w:t>. Confidencialidad y Seguridad de la Información:</w:t>
      </w:r>
    </w:p>
    <w:p w14:paraId="13900DB0" w14:textId="77777777" w:rsidR="00672E4B" w:rsidRPr="00A85E75" w:rsidRDefault="00672E4B" w:rsidP="00A85E75">
      <w:pPr>
        <w:spacing w:after="0" w:line="240" w:lineRule="auto"/>
        <w:ind w:hanging="2"/>
        <w:jc w:val="both"/>
        <w:rPr>
          <w:rFonts w:ascii="Museo Sans 300" w:eastAsia="Calibri" w:hAnsi="Museo Sans 300"/>
          <w:sz w:val="20"/>
          <w:szCs w:val="20"/>
        </w:rPr>
      </w:pPr>
    </w:p>
    <w:p w14:paraId="6D391F57" w14:textId="77777777" w:rsidR="00A85E75" w:rsidRP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Durante la ejecución de la contratación para el diseño, implementación, despliegue y soporte del LXP el proveedor estará obligado a cumplir las siguientes disposiciones:</w:t>
      </w:r>
    </w:p>
    <w:p w14:paraId="43743521" w14:textId="4C054CA2"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El proveedor no podrá divulgar con terceros, compartir ni difundir ninguna información, documento o material propiedad del </w:t>
      </w:r>
      <w:r w:rsidRPr="00A85E75">
        <w:rPr>
          <w:rFonts w:ascii="Museo Sans 300" w:eastAsia="Calibri" w:hAnsi="Museo Sans 300"/>
          <w:b/>
          <w:sz w:val="20"/>
          <w:szCs w:val="20"/>
        </w:rPr>
        <w:t>MINEDUCYT</w:t>
      </w:r>
      <w:r w:rsidRPr="00A85E75">
        <w:rPr>
          <w:rFonts w:ascii="Museo Sans 300" w:eastAsia="Calibri" w:hAnsi="Museo Sans 300"/>
          <w:sz w:val="20"/>
          <w:szCs w:val="20"/>
        </w:rPr>
        <w:t xml:space="preserve"> o de las </w:t>
      </w:r>
      <w:r w:rsidRPr="00A85E75">
        <w:rPr>
          <w:rFonts w:ascii="Museo Sans 300" w:eastAsia="Calibri" w:hAnsi="Museo Sans 300"/>
          <w:b/>
          <w:sz w:val="20"/>
          <w:szCs w:val="20"/>
        </w:rPr>
        <w:t>instituciones educativas piloto</w:t>
      </w:r>
      <w:r w:rsidRPr="00A85E75">
        <w:rPr>
          <w:rFonts w:ascii="Museo Sans 300" w:eastAsia="Calibri" w:hAnsi="Museo Sans 300"/>
          <w:sz w:val="20"/>
          <w:szCs w:val="20"/>
        </w:rPr>
        <w:t xml:space="preserve">, relacionada directa o indirectamente con los servicios objeto de la </w:t>
      </w:r>
      <w:r w:rsidR="00672E4B" w:rsidRPr="00A85E75">
        <w:rPr>
          <w:rFonts w:ascii="Museo Sans 300" w:eastAsia="Calibri" w:hAnsi="Museo Sans 300"/>
          <w:sz w:val="20"/>
          <w:szCs w:val="20"/>
        </w:rPr>
        <w:t>contratación.</w:t>
      </w:r>
      <w:r w:rsidRPr="00A85E75">
        <w:rPr>
          <w:rFonts w:ascii="Museo Sans 300" w:eastAsia="Calibri" w:hAnsi="Museo Sans 300"/>
          <w:sz w:val="20"/>
          <w:szCs w:val="20"/>
        </w:rPr>
        <w:t xml:space="preserve"> Toda información a la que se tenga acceso será tratada como confidencial, conforme a la </w:t>
      </w:r>
      <w:r w:rsidRPr="00A85E75">
        <w:rPr>
          <w:rFonts w:ascii="Museo Sans 300" w:eastAsia="Calibri" w:hAnsi="Museo Sans 300"/>
          <w:b/>
          <w:sz w:val="20"/>
          <w:szCs w:val="20"/>
        </w:rPr>
        <w:t>Ley de Acceso a la Información Pública</w:t>
      </w:r>
      <w:r w:rsidRPr="00A85E75">
        <w:rPr>
          <w:rFonts w:ascii="Museo Sans 300" w:eastAsia="Calibri" w:hAnsi="Museo Sans 300"/>
          <w:sz w:val="20"/>
          <w:szCs w:val="20"/>
        </w:rPr>
        <w:t xml:space="preserve"> y demás normativa aplicable, quedando su divulgación restringida y sujeta a sanciones.</w:t>
      </w:r>
    </w:p>
    <w:p w14:paraId="5C271BD0"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lastRenderedPageBreak/>
        <w:t xml:space="preserve">Toda información que, en virtud de la ejecución de la orden de pedido, sea proporcionada al proveedor y almacenada en medios físicos o digitales bajo responsabilidad del proveedor será de </w:t>
      </w:r>
      <w:r w:rsidRPr="00A85E75">
        <w:rPr>
          <w:rFonts w:ascii="Museo Sans 300" w:eastAsia="Calibri" w:hAnsi="Museo Sans 300"/>
          <w:b/>
          <w:sz w:val="20"/>
          <w:szCs w:val="20"/>
        </w:rPr>
        <w:t>propiedad exclusiva del MINEDUCYT o de la institución educativa correspondiente</w:t>
      </w:r>
      <w:r w:rsidRPr="00A85E75">
        <w:rPr>
          <w:rFonts w:ascii="Museo Sans 300" w:eastAsia="Calibri" w:hAnsi="Museo Sans 300"/>
          <w:sz w:val="20"/>
          <w:szCs w:val="20"/>
        </w:rPr>
        <w:t>. El proveedor no podrá ejercer ningún tipo de derecho sobre dicha información.</w:t>
      </w:r>
    </w:p>
    <w:p w14:paraId="6362D8D2"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Se prohíbe al proveedor interceptar, monitorear o manipular el tráfico de red de las instituciones educativas o del MINEDUCYT, salvo en los casos en que exista un requerimiento formal y documentado por parte del contratante en el marco de esta contratación.</w:t>
      </w:r>
    </w:p>
    <w:p w14:paraId="6224DD75"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El proveedor y su personal tienen estrictamente prohibido ejecutar acciones destinadas a vulnerar, acceder sin autorización, interferir, desactivar o alterar los mecanismos de seguridad de la red o de los sistemas informáticos del MINEDUCYT o de las instituciones educativas piloto.</w:t>
      </w:r>
    </w:p>
    <w:p w14:paraId="3B50C44B"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Se prohíbe el uso de herramientas o técnicas de hacking, pruebas de penetración no autorizadas o explotación de vulnerabilidades en los entornos tecnológicos de las instituciones involucradas, salvo cuando haya autorización expresa y documentada por parte del MINEDUCYT.</w:t>
      </w:r>
    </w:p>
    <w:p w14:paraId="24875594"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El Proveedor no será responsable de reclamos, pérdidas, daños o gastos que puedan resultar del mal uso o acceso no autorizado a los servicios o entregables por parte de terceros, incluidos, entre otros, piratas o hackers cibernéticos. </w:t>
      </w:r>
    </w:p>
    <w:p w14:paraId="76EACA8E"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El proveedor no podrá revelar, compartir o utilizar información obtenida durante la ejecución de la orden de pedido con terceros no vinculados al proyecto. Se prohíbe su uso para fines personales, comerciales o externos sin autorización escrita del MINEDUCYT. Se exceptúan los casos requeridos por ley o que correspondan a información ya pública por disposición oficial.</w:t>
      </w:r>
    </w:p>
    <w:p w14:paraId="2869A7D8"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El MINEDUCYT y las instituciones piloto se reservan el derecho de exigir una </w:t>
      </w:r>
      <w:r w:rsidRPr="00A85E75">
        <w:rPr>
          <w:rFonts w:ascii="Museo Sans 300" w:eastAsia="Calibri" w:hAnsi="Museo Sans 300"/>
          <w:b/>
          <w:sz w:val="20"/>
          <w:szCs w:val="20"/>
        </w:rPr>
        <w:t>Acta Notarial de Confidencialidad</w:t>
      </w:r>
      <w:r w:rsidRPr="00A85E75">
        <w:rPr>
          <w:rFonts w:ascii="Museo Sans 300" w:eastAsia="Calibri" w:hAnsi="Museo Sans 300"/>
          <w:sz w:val="20"/>
          <w:szCs w:val="20"/>
        </w:rPr>
        <w:t xml:space="preserve"> al proveedor, especialmente cuando se maneje información clasificada como reservada o confidencial. El proveedor deberá mantener con su personal acuerdos con los mismos niveles de confidencialidad. </w:t>
      </w:r>
    </w:p>
    <w:p w14:paraId="7858BF7D"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Al finalizar la contratación, o en caso de retiro de equipos que contengan información de las instituciones, el proveedor deberá realizar una </w:t>
      </w:r>
      <w:r w:rsidRPr="00A85E75">
        <w:rPr>
          <w:rFonts w:ascii="Museo Sans 300" w:eastAsia="Calibri" w:hAnsi="Museo Sans 300"/>
          <w:b/>
          <w:sz w:val="20"/>
          <w:szCs w:val="20"/>
        </w:rPr>
        <w:t>eliminación segura</w:t>
      </w:r>
      <w:r w:rsidRPr="00A85E75">
        <w:rPr>
          <w:rFonts w:ascii="Museo Sans 300" w:eastAsia="Calibri" w:hAnsi="Museo Sans 300"/>
          <w:sz w:val="20"/>
          <w:szCs w:val="20"/>
        </w:rPr>
        <w:t xml:space="preserve"> de los datos, en presencia del personal de seguridad de la información correspondiente, dejando constancia documental firmada por ambas partes.</w:t>
      </w:r>
    </w:p>
    <w:p w14:paraId="7FB71D2F"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El proveedor deberá implementar medidas que </w:t>
      </w:r>
      <w:r w:rsidRPr="00A85E75">
        <w:rPr>
          <w:rFonts w:ascii="Museo Sans 300" w:eastAsia="Calibri" w:hAnsi="Museo Sans 300"/>
          <w:b/>
          <w:sz w:val="20"/>
          <w:szCs w:val="20"/>
        </w:rPr>
        <w:t>prevengan la instalación accidental o intencional de software malicioso</w:t>
      </w:r>
      <w:r w:rsidRPr="00A85E75">
        <w:rPr>
          <w:rFonts w:ascii="Museo Sans 300" w:eastAsia="Calibri" w:hAnsi="Museo Sans 300"/>
          <w:sz w:val="20"/>
          <w:szCs w:val="20"/>
        </w:rPr>
        <w:t xml:space="preserve"> en los sistemas, equipos o infraestructura del MINEDUCYT y de las instituciones educativas.</w:t>
      </w:r>
    </w:p>
    <w:p w14:paraId="2EE7A12A"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Se deberán aplicar medidas preventivas por parte del proveedor para evitar daños o interferencias en equipos de red, electricidad, centros de datos, cableado o mobiliario institucional durante la ejecución de la orden de pedido.</w:t>
      </w:r>
    </w:p>
    <w:p w14:paraId="071EA34D"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Queda prohibido modificar, eliminar, alterar o mal utilizar de manera no autorizada la información almacenada en los equipos, bases de datos o cualquier medio de las instituciones abordadas o del MINEDUCYT.</w:t>
      </w:r>
    </w:p>
    <w:p w14:paraId="3D6B68AF"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El proveedor deberá realizar el </w:t>
      </w:r>
      <w:proofErr w:type="spellStart"/>
      <w:r w:rsidRPr="00A85E75">
        <w:rPr>
          <w:rFonts w:ascii="Museo Sans 300" w:eastAsia="Calibri" w:hAnsi="Museo Sans 300"/>
          <w:b/>
          <w:sz w:val="20"/>
          <w:szCs w:val="20"/>
        </w:rPr>
        <w:t>hardening</w:t>
      </w:r>
      <w:proofErr w:type="spellEnd"/>
      <w:r w:rsidRPr="00A85E75">
        <w:rPr>
          <w:rFonts w:ascii="Museo Sans 300" w:eastAsia="Calibri" w:hAnsi="Museo Sans 300"/>
          <w:b/>
          <w:sz w:val="20"/>
          <w:szCs w:val="20"/>
        </w:rPr>
        <w:t xml:space="preserve"> (endurecimiento de seguridad)</w:t>
      </w:r>
      <w:r w:rsidRPr="00A85E75">
        <w:rPr>
          <w:rFonts w:ascii="Museo Sans 300" w:eastAsia="Calibri" w:hAnsi="Museo Sans 300"/>
          <w:sz w:val="20"/>
          <w:szCs w:val="20"/>
        </w:rPr>
        <w:t xml:space="preserve"> de los sistemas operativos, bases de datos y demás software que sean instalados o gestionados en el marco del proyecto, siguiendo estándares ISO/IEC 27001 y cumpliendo las políticas de seguridad del MINEDUCYT y las instituciones que sean comunicados formalmente.</w:t>
      </w:r>
    </w:p>
    <w:p w14:paraId="5C9BE5C0"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Será obligatorio cumplir con todas las </w:t>
      </w:r>
      <w:r w:rsidRPr="00A85E75">
        <w:rPr>
          <w:rFonts w:ascii="Museo Sans 300" w:eastAsia="Calibri" w:hAnsi="Museo Sans 300"/>
          <w:b/>
          <w:sz w:val="20"/>
          <w:szCs w:val="20"/>
        </w:rPr>
        <w:t>políticas de seguridad de la información</w:t>
      </w:r>
      <w:r w:rsidRPr="00A85E75">
        <w:rPr>
          <w:rFonts w:ascii="Museo Sans 300" w:eastAsia="Calibri" w:hAnsi="Museo Sans 300"/>
          <w:sz w:val="20"/>
          <w:szCs w:val="20"/>
        </w:rPr>
        <w:t xml:space="preserve"> que el MINEDUCYT y las instituciones educativas piloto comuniquen formalmente durante la ejecución de la orden de pedido.</w:t>
      </w:r>
    </w:p>
    <w:p w14:paraId="63C9F155"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En caso de que existan aspectos no contemplados en dichas políticas, se resolverán de común acuerdo entre las partes, tomando como referencia estándares internacionales como </w:t>
      </w:r>
      <w:r w:rsidRPr="00A85E75">
        <w:rPr>
          <w:rFonts w:ascii="Museo Sans 300" w:eastAsia="Calibri" w:hAnsi="Museo Sans 300"/>
          <w:b/>
          <w:sz w:val="20"/>
          <w:szCs w:val="20"/>
        </w:rPr>
        <w:t>ISO/IEC 27001</w:t>
      </w:r>
      <w:r w:rsidRPr="00A85E75">
        <w:rPr>
          <w:rFonts w:ascii="Museo Sans 300" w:eastAsia="Calibri" w:hAnsi="Museo Sans 300"/>
          <w:sz w:val="20"/>
          <w:szCs w:val="20"/>
        </w:rPr>
        <w:t>, entre otros aplicables.</w:t>
      </w:r>
    </w:p>
    <w:p w14:paraId="553C2A03"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Queda prohibida la implementación de puertas traseras (</w:t>
      </w:r>
      <w:proofErr w:type="spellStart"/>
      <w:r w:rsidRPr="00A85E75">
        <w:rPr>
          <w:rFonts w:ascii="Museo Sans 300" w:eastAsia="Calibri" w:hAnsi="Museo Sans 300"/>
          <w:sz w:val="20"/>
          <w:szCs w:val="20"/>
        </w:rPr>
        <w:t>backdoors</w:t>
      </w:r>
      <w:proofErr w:type="spellEnd"/>
      <w:r w:rsidRPr="00A85E75">
        <w:rPr>
          <w:rFonts w:ascii="Museo Sans 300" w:eastAsia="Calibri" w:hAnsi="Museo Sans 300"/>
          <w:sz w:val="20"/>
          <w:szCs w:val="20"/>
        </w:rPr>
        <w:t>), accesos no autorizados o mecanismos ocultos que permitan ingreso lógico o físico al sistema por parte del proveedor o terceros.</w:t>
      </w:r>
    </w:p>
    <w:p w14:paraId="002490A8"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Ningún integrante del equipo del proveedor podrá acceder, ni intentar acceder, a los sistemas o información del MINEDUCYT o de las instituciones piloto de forma no autorizada.</w:t>
      </w:r>
    </w:p>
    <w:p w14:paraId="15CE2F29"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El proveedor se compromete a cumplir con las </w:t>
      </w:r>
      <w:r w:rsidRPr="00A85E75">
        <w:rPr>
          <w:rFonts w:ascii="Museo Sans 300" w:eastAsia="Calibri" w:hAnsi="Museo Sans 300"/>
          <w:b/>
          <w:sz w:val="20"/>
          <w:szCs w:val="20"/>
        </w:rPr>
        <w:t>políticas de seguridad de la información</w:t>
      </w:r>
      <w:r w:rsidRPr="00A85E75">
        <w:rPr>
          <w:rFonts w:ascii="Museo Sans 300" w:eastAsia="Calibri" w:hAnsi="Museo Sans 300"/>
          <w:sz w:val="20"/>
          <w:szCs w:val="20"/>
        </w:rPr>
        <w:t xml:space="preserve"> que le sean entregadas por el MINEDUCYT o las instituciones involucradas </w:t>
      </w:r>
      <w:r w:rsidRPr="00A85E75">
        <w:rPr>
          <w:rFonts w:ascii="Museo Sans 300" w:eastAsia="Calibri" w:hAnsi="Museo Sans 300"/>
          <w:b/>
          <w:sz w:val="20"/>
          <w:szCs w:val="20"/>
        </w:rPr>
        <w:t>antes de la emisión de la orden de pedido</w:t>
      </w:r>
      <w:r w:rsidRPr="00A85E75">
        <w:rPr>
          <w:rFonts w:ascii="Museo Sans 300" w:eastAsia="Calibri" w:hAnsi="Museo Sans 300"/>
          <w:sz w:val="20"/>
          <w:szCs w:val="20"/>
        </w:rPr>
        <w:t>.</w:t>
      </w:r>
    </w:p>
    <w:p w14:paraId="21F3FF3B"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El proveedor deberá aplicar </w:t>
      </w:r>
      <w:r w:rsidRPr="00A85E75">
        <w:rPr>
          <w:rFonts w:ascii="Museo Sans 300" w:eastAsia="Calibri" w:hAnsi="Museo Sans 300"/>
          <w:b/>
          <w:sz w:val="20"/>
          <w:szCs w:val="20"/>
        </w:rPr>
        <w:t>buenas prácticas de desarrollo seguro</w:t>
      </w:r>
      <w:r w:rsidRPr="00A85E75">
        <w:rPr>
          <w:rFonts w:ascii="Museo Sans 300" w:eastAsia="Calibri" w:hAnsi="Museo Sans 300"/>
          <w:sz w:val="20"/>
          <w:szCs w:val="20"/>
        </w:rPr>
        <w:t>, y contrarrestar como mínimo las siguientes vulnerabilidades:</w:t>
      </w:r>
    </w:p>
    <w:p w14:paraId="28933948" w14:textId="77777777" w:rsidR="00A85E75" w:rsidRPr="00A85E75" w:rsidRDefault="00A85E75" w:rsidP="004160D5">
      <w:pPr>
        <w:pStyle w:val="Prrafodelista"/>
        <w:numPr>
          <w:ilvl w:val="0"/>
          <w:numId w:val="68"/>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lastRenderedPageBreak/>
        <w:t>Inyección de código (SQL, scripts).</w:t>
      </w:r>
    </w:p>
    <w:p w14:paraId="330949B6" w14:textId="77777777" w:rsidR="00A85E75" w:rsidRPr="00A85E75" w:rsidRDefault="00A85E75" w:rsidP="004160D5">
      <w:pPr>
        <w:pStyle w:val="Prrafodelista"/>
        <w:numPr>
          <w:ilvl w:val="0"/>
          <w:numId w:val="68"/>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Cross-</w:t>
      </w:r>
      <w:proofErr w:type="spellStart"/>
      <w:r w:rsidRPr="00A85E75">
        <w:rPr>
          <w:rFonts w:ascii="Museo Sans 300" w:eastAsia="Calibri" w:hAnsi="Museo Sans 300"/>
          <w:sz w:val="20"/>
          <w:szCs w:val="20"/>
        </w:rPr>
        <w:t>site</w:t>
      </w:r>
      <w:proofErr w:type="spellEnd"/>
      <w:r w:rsidRPr="00A85E75">
        <w:rPr>
          <w:rFonts w:ascii="Museo Sans 300" w:eastAsia="Calibri" w:hAnsi="Museo Sans 300"/>
          <w:sz w:val="20"/>
          <w:szCs w:val="20"/>
        </w:rPr>
        <w:t xml:space="preserve"> scripting (XSS).</w:t>
      </w:r>
    </w:p>
    <w:p w14:paraId="065D9AB2" w14:textId="77777777" w:rsidR="00A85E75" w:rsidRPr="00A85E75" w:rsidRDefault="00A85E75" w:rsidP="004160D5">
      <w:pPr>
        <w:pStyle w:val="Prrafodelista"/>
        <w:numPr>
          <w:ilvl w:val="0"/>
          <w:numId w:val="68"/>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Pérdida de autenticación o gestión de sesiones.</w:t>
      </w:r>
    </w:p>
    <w:p w14:paraId="50044E65" w14:textId="77777777" w:rsidR="00A85E75" w:rsidRPr="00A85E75" w:rsidRDefault="00A85E75" w:rsidP="004160D5">
      <w:pPr>
        <w:pStyle w:val="Prrafodelista"/>
        <w:numPr>
          <w:ilvl w:val="0"/>
          <w:numId w:val="68"/>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Referencias directas inseguras a objetos.</w:t>
      </w:r>
    </w:p>
    <w:p w14:paraId="50404737" w14:textId="77777777" w:rsidR="00A85E75" w:rsidRPr="00A85E75" w:rsidRDefault="00A85E75" w:rsidP="004160D5">
      <w:pPr>
        <w:pStyle w:val="Prrafodelista"/>
        <w:numPr>
          <w:ilvl w:val="0"/>
          <w:numId w:val="68"/>
        </w:numPr>
        <w:suppressAutoHyphens/>
        <w:spacing w:after="0" w:line="240" w:lineRule="auto"/>
        <w:ind w:hanging="294"/>
        <w:jc w:val="both"/>
        <w:textDirection w:val="btLr"/>
        <w:textAlignment w:val="top"/>
        <w:outlineLvl w:val="0"/>
        <w:rPr>
          <w:rFonts w:ascii="Museo Sans 300" w:eastAsia="Calibri" w:hAnsi="Museo Sans 300"/>
          <w:sz w:val="20"/>
          <w:szCs w:val="20"/>
          <w:lang w:val="en-US"/>
        </w:rPr>
      </w:pPr>
      <w:r w:rsidRPr="00A85E75">
        <w:rPr>
          <w:rFonts w:ascii="Museo Sans 300" w:eastAsia="Calibri" w:hAnsi="Museo Sans 300"/>
          <w:sz w:val="20"/>
          <w:szCs w:val="20"/>
          <w:lang w:val="en-US"/>
        </w:rPr>
        <w:t>Cross-site request forgery (CSRF).</w:t>
      </w:r>
    </w:p>
    <w:p w14:paraId="4CF8F09B" w14:textId="77777777" w:rsidR="00A85E75" w:rsidRPr="00A85E75" w:rsidRDefault="00A85E75" w:rsidP="004160D5">
      <w:pPr>
        <w:pStyle w:val="Prrafodelista"/>
        <w:numPr>
          <w:ilvl w:val="0"/>
          <w:numId w:val="68"/>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Configuraciones inseguras.</w:t>
      </w:r>
    </w:p>
    <w:p w14:paraId="05334C2B" w14:textId="77777777" w:rsidR="00A85E75" w:rsidRPr="00A85E75" w:rsidRDefault="00A85E75" w:rsidP="004160D5">
      <w:pPr>
        <w:pStyle w:val="Prrafodelista"/>
        <w:numPr>
          <w:ilvl w:val="0"/>
          <w:numId w:val="68"/>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Almacenamiento criptográfico inseguro.</w:t>
      </w:r>
    </w:p>
    <w:p w14:paraId="1BFDC9A4" w14:textId="77777777" w:rsidR="00A85E75" w:rsidRPr="00A85E75" w:rsidRDefault="00A85E75" w:rsidP="004160D5">
      <w:pPr>
        <w:pStyle w:val="Prrafodelista"/>
        <w:numPr>
          <w:ilvl w:val="0"/>
          <w:numId w:val="68"/>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Restricción deficiente de acceso a </w:t>
      </w:r>
      <w:proofErr w:type="spellStart"/>
      <w:r w:rsidRPr="00A85E75">
        <w:rPr>
          <w:rFonts w:ascii="Museo Sans 300" w:eastAsia="Calibri" w:hAnsi="Museo Sans 300"/>
          <w:sz w:val="20"/>
          <w:szCs w:val="20"/>
        </w:rPr>
        <w:t>URLs</w:t>
      </w:r>
      <w:proofErr w:type="spellEnd"/>
      <w:r w:rsidRPr="00A85E75">
        <w:rPr>
          <w:rFonts w:ascii="Museo Sans 300" w:eastAsia="Calibri" w:hAnsi="Museo Sans 300"/>
          <w:sz w:val="20"/>
          <w:szCs w:val="20"/>
        </w:rPr>
        <w:t>.</w:t>
      </w:r>
    </w:p>
    <w:p w14:paraId="722D5F02" w14:textId="77777777" w:rsidR="00A85E75" w:rsidRPr="00A85E75" w:rsidRDefault="00A85E75" w:rsidP="004160D5">
      <w:pPr>
        <w:pStyle w:val="Prrafodelista"/>
        <w:numPr>
          <w:ilvl w:val="0"/>
          <w:numId w:val="68"/>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Protección inadecuada del canal de transporte.</w:t>
      </w:r>
    </w:p>
    <w:p w14:paraId="51A2C60A" w14:textId="77777777" w:rsidR="00A85E75" w:rsidRPr="00A85E75" w:rsidRDefault="00A85E75" w:rsidP="004160D5">
      <w:pPr>
        <w:pStyle w:val="Prrafodelista"/>
        <w:numPr>
          <w:ilvl w:val="0"/>
          <w:numId w:val="68"/>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Redirecciones o reenvíos no validados.</w:t>
      </w:r>
    </w:p>
    <w:p w14:paraId="6C944047"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El proveedor deberá mantener la confidencialidad incluso después de finalizado la contratación, y no podrá divulgar a ningún tercero documentos, datos ni información recibida o generada en el marco del proyecto ni de las escuelas piloto, sin autorización escrita del MINEDUCYT. </w:t>
      </w:r>
    </w:p>
    <w:p w14:paraId="0E72CB0C"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Toda afiliada y subcontratista contratado por el proveedor estará obligado a cumplir íntegramente las mismas obligaciones de confidencialidad y seguridad aquí establecidas.</w:t>
      </w:r>
    </w:p>
    <w:p w14:paraId="64E44A86"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 xml:space="preserve"> El proveedor solo podrá usar la información proporcionada por el MINEDUCYT o las instituciones piloto con el </w:t>
      </w:r>
      <w:r w:rsidRPr="00A85E75">
        <w:rPr>
          <w:rFonts w:ascii="Museo Sans 300" w:eastAsia="Calibri" w:hAnsi="Museo Sans 300"/>
          <w:b/>
          <w:sz w:val="20"/>
          <w:szCs w:val="20"/>
        </w:rPr>
        <w:t>único propósito de cumplir con las actividades del proyecto</w:t>
      </w:r>
      <w:r w:rsidRPr="00A85E75">
        <w:rPr>
          <w:rFonts w:ascii="Museo Sans 300" w:eastAsia="Calibri" w:hAnsi="Museo Sans 300"/>
          <w:sz w:val="20"/>
          <w:szCs w:val="20"/>
        </w:rPr>
        <w:t>, y no podrá reutilizarla en ningún otro contexto.</w:t>
      </w:r>
    </w:p>
    <w:p w14:paraId="250BD53E" w14:textId="77777777" w:rsidR="00A85E75" w:rsidRPr="00A85E75" w:rsidRDefault="00A85E75" w:rsidP="004160D5">
      <w:pPr>
        <w:pStyle w:val="Prrafodelista"/>
        <w:numPr>
          <w:ilvl w:val="0"/>
          <w:numId w:val="70"/>
        </w:numPr>
        <w:suppressAutoHyphens/>
        <w:spacing w:after="0" w:line="240" w:lineRule="auto"/>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Las disposiciones anteriores no aplican a información que:</w:t>
      </w:r>
    </w:p>
    <w:p w14:paraId="520067D7" w14:textId="77777777" w:rsidR="00A85E75" w:rsidRPr="00A85E75" w:rsidRDefault="00A85E75" w:rsidP="004160D5">
      <w:pPr>
        <w:pStyle w:val="Prrafodelista"/>
        <w:numPr>
          <w:ilvl w:val="0"/>
          <w:numId w:val="69"/>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Sea de dominio público sin que medie incumplimiento de las obligaciones de confidencialidad.</w:t>
      </w:r>
    </w:p>
    <w:p w14:paraId="749C8569" w14:textId="77777777" w:rsidR="00A85E75" w:rsidRPr="00A85E75" w:rsidRDefault="00A85E75" w:rsidP="004160D5">
      <w:pPr>
        <w:pStyle w:val="Prrafodelista"/>
        <w:numPr>
          <w:ilvl w:val="0"/>
          <w:numId w:val="69"/>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Se pruebe que ya estaba en poder del proveedor antes de su divulgación por el MINEDUCYT.</w:t>
      </w:r>
    </w:p>
    <w:p w14:paraId="33B6F2F9" w14:textId="77777777" w:rsidR="00A85E75" w:rsidRPr="00A85E75" w:rsidRDefault="00A85E75" w:rsidP="004160D5">
      <w:pPr>
        <w:pStyle w:val="Prrafodelista"/>
        <w:numPr>
          <w:ilvl w:val="0"/>
          <w:numId w:val="69"/>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Sea divulgada legalmente por un tercero sin obligación de confidencialidad.</w:t>
      </w:r>
    </w:p>
    <w:p w14:paraId="0C940E9B" w14:textId="77777777" w:rsidR="00A85E75" w:rsidRPr="00A85E75" w:rsidRDefault="00A85E75" w:rsidP="004160D5">
      <w:pPr>
        <w:pStyle w:val="Prrafodelista"/>
        <w:numPr>
          <w:ilvl w:val="0"/>
          <w:numId w:val="69"/>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A85E75">
        <w:rPr>
          <w:rFonts w:ascii="Museo Sans 300" w:eastAsia="Calibri" w:hAnsi="Museo Sans 300"/>
          <w:sz w:val="20"/>
          <w:szCs w:val="20"/>
        </w:rPr>
        <w:t>Deba ser entregada por requerimiento legal, previa notificación a la contraparte.</w:t>
      </w:r>
    </w:p>
    <w:p w14:paraId="03D9E8F1" w14:textId="77777777" w:rsidR="00672E4B" w:rsidRDefault="00672E4B" w:rsidP="00A85E75">
      <w:pPr>
        <w:spacing w:after="0" w:line="240" w:lineRule="auto"/>
        <w:ind w:hanging="2"/>
        <w:jc w:val="both"/>
        <w:rPr>
          <w:rFonts w:ascii="Museo Sans 300" w:eastAsia="Calibri" w:hAnsi="Museo Sans 300"/>
          <w:sz w:val="20"/>
          <w:szCs w:val="20"/>
        </w:rPr>
      </w:pPr>
    </w:p>
    <w:p w14:paraId="2701031D" w14:textId="15070A8C" w:rsidR="00A85E75" w:rsidRDefault="00A85E75" w:rsidP="00A85E75">
      <w:pPr>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Finalmente, el proveedor y su personal deberán </w:t>
      </w:r>
      <w:r w:rsidRPr="00A85E75">
        <w:rPr>
          <w:rFonts w:ascii="Museo Sans 300" w:eastAsia="Calibri" w:hAnsi="Museo Sans 300"/>
          <w:b/>
          <w:sz w:val="20"/>
          <w:szCs w:val="20"/>
        </w:rPr>
        <w:t>renunciar a cualquier derecho exclusivo sobre invenciones, patentes, obras o desarrollos intelectuales que se generen haciendo uso de los recursos proporcionados por el MINEDUCYT o las instituciones piloto para los efectos del proyecto</w:t>
      </w:r>
      <w:r w:rsidRPr="00A85E75">
        <w:rPr>
          <w:rFonts w:ascii="Museo Sans 300" w:eastAsia="Calibri" w:hAnsi="Museo Sans 300"/>
          <w:sz w:val="20"/>
          <w:szCs w:val="20"/>
        </w:rPr>
        <w:t xml:space="preserve">, y transferirán al MINEDUCYT los </w:t>
      </w:r>
      <w:r w:rsidRPr="00A85E75">
        <w:rPr>
          <w:rFonts w:ascii="Museo Sans 300" w:eastAsia="Calibri" w:hAnsi="Museo Sans 300"/>
          <w:b/>
          <w:sz w:val="20"/>
          <w:szCs w:val="20"/>
        </w:rPr>
        <w:t>derechos exclusivos</w:t>
      </w:r>
      <w:r w:rsidRPr="00A85E75">
        <w:rPr>
          <w:rFonts w:ascii="Museo Sans 300" w:eastAsia="Calibri" w:hAnsi="Museo Sans 300"/>
          <w:sz w:val="20"/>
          <w:szCs w:val="20"/>
        </w:rPr>
        <w:t xml:space="preserve"> sobre dichos resultados, conforme a la ley de propiedad intelectual aplicable.</w:t>
      </w:r>
    </w:p>
    <w:p w14:paraId="4A2C6444" w14:textId="77777777" w:rsidR="00672E4B" w:rsidRPr="00A85E75" w:rsidRDefault="00672E4B" w:rsidP="00A85E75">
      <w:pPr>
        <w:spacing w:after="0" w:line="240" w:lineRule="auto"/>
        <w:ind w:hanging="2"/>
        <w:jc w:val="both"/>
        <w:rPr>
          <w:rFonts w:ascii="Museo Sans 300" w:eastAsia="Calibri" w:hAnsi="Museo Sans 300"/>
          <w:sz w:val="20"/>
          <w:szCs w:val="20"/>
          <w:highlight w:val="white"/>
        </w:rPr>
      </w:pPr>
    </w:p>
    <w:p w14:paraId="6CE128DA" w14:textId="6FAC5504" w:rsidR="00A85E75" w:rsidRPr="00A85E75" w:rsidRDefault="00A85E75" w:rsidP="00A85E75">
      <w:pPr>
        <w:pBdr>
          <w:top w:val="nil"/>
          <w:left w:val="nil"/>
          <w:bottom w:val="nil"/>
          <w:right w:val="nil"/>
          <w:between w:val="nil"/>
        </w:pBdr>
        <w:tabs>
          <w:tab w:val="left" w:pos="6691"/>
          <w:tab w:val="left" w:pos="7088"/>
          <w:tab w:val="left" w:pos="7258"/>
          <w:tab w:val="left" w:pos="7823"/>
        </w:tabs>
        <w:spacing w:after="0" w:line="240" w:lineRule="auto"/>
        <w:ind w:hanging="2"/>
        <w:jc w:val="both"/>
        <w:rPr>
          <w:rFonts w:ascii="Museo Sans 300" w:eastAsia="Calibri" w:hAnsi="Museo Sans 300"/>
          <w:color w:val="000000"/>
          <w:sz w:val="20"/>
          <w:szCs w:val="20"/>
        </w:rPr>
      </w:pPr>
      <w:r w:rsidRPr="00A85E75">
        <w:rPr>
          <w:rFonts w:ascii="Museo Sans 300" w:eastAsia="Calibri" w:hAnsi="Museo Sans 300"/>
          <w:b/>
          <w:sz w:val="20"/>
          <w:szCs w:val="20"/>
        </w:rPr>
        <w:t>1</w:t>
      </w:r>
      <w:r w:rsidR="00333EA1">
        <w:rPr>
          <w:rFonts w:ascii="Museo Sans 300" w:eastAsia="Calibri" w:hAnsi="Museo Sans 300"/>
          <w:b/>
          <w:sz w:val="20"/>
          <w:szCs w:val="20"/>
        </w:rPr>
        <w:t>5</w:t>
      </w:r>
      <w:r w:rsidRPr="00A85E75">
        <w:rPr>
          <w:rFonts w:ascii="Museo Sans 300" w:eastAsia="Calibri" w:hAnsi="Museo Sans 300"/>
          <w:b/>
          <w:sz w:val="20"/>
          <w:szCs w:val="20"/>
        </w:rPr>
        <w:t xml:space="preserve">. </w:t>
      </w:r>
      <w:r w:rsidRPr="00A85E75">
        <w:rPr>
          <w:rFonts w:ascii="Museo Sans 300" w:eastAsia="Calibri" w:hAnsi="Museo Sans 300"/>
          <w:b/>
          <w:color w:val="000000"/>
          <w:sz w:val="20"/>
          <w:szCs w:val="20"/>
        </w:rPr>
        <w:t>Subcontrataciones.</w:t>
      </w:r>
    </w:p>
    <w:p w14:paraId="14E931AD" w14:textId="77777777" w:rsidR="00A85E75" w:rsidRPr="00A85E75" w:rsidRDefault="00A85E75" w:rsidP="00A85E75">
      <w:pPr>
        <w:shd w:val="clear" w:color="auto" w:fill="FFFFFF"/>
        <w:tabs>
          <w:tab w:val="left" w:pos="771"/>
        </w:tabs>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El proveedor, directamente o a través de su sociedad matriz, afiliadas, o de los subcontratistas (en este último caso, siempre y cuando se haya autorizado expresamente la subcontratación y se compruebe el compromiso formal del subcontratista), deberá contar con la experiencia y habilidades técnicas necesarias para desarrollar y entregar el proyecto de acuerdo con las especificaciones acordadas, conforme a lo establecido en el romano II, Condiciones Particulares del Proceso Administrativo de Contratación, y los Criterios de Evaluación y Selección del presente documento.</w:t>
      </w:r>
    </w:p>
    <w:p w14:paraId="196FF7BE" w14:textId="77777777" w:rsidR="00672E4B" w:rsidRDefault="00672E4B" w:rsidP="00A85E75">
      <w:pPr>
        <w:shd w:val="clear" w:color="auto" w:fill="FFFFFF"/>
        <w:tabs>
          <w:tab w:val="left" w:pos="771"/>
        </w:tabs>
        <w:spacing w:after="0" w:line="240" w:lineRule="auto"/>
        <w:ind w:hanging="2"/>
        <w:jc w:val="both"/>
        <w:rPr>
          <w:rFonts w:ascii="Museo Sans 300" w:eastAsia="Calibri" w:hAnsi="Museo Sans 300"/>
          <w:sz w:val="20"/>
          <w:szCs w:val="20"/>
        </w:rPr>
      </w:pPr>
    </w:p>
    <w:p w14:paraId="512384B3" w14:textId="4C5FFCBF" w:rsidR="00A85E75" w:rsidRPr="00A85E75" w:rsidRDefault="00A85E75" w:rsidP="00A85E75">
      <w:pPr>
        <w:shd w:val="clear" w:color="auto" w:fill="FFFFFF"/>
        <w:tabs>
          <w:tab w:val="left" w:pos="771"/>
        </w:tabs>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Cuando presente su oferta, en caso de requerirse una subcontratación, el proveedor deberá presentar cartas de compromiso suscritas por el o los subcontratistas, según aplicare, que se comprometen, en caso de ser adjudicado el proveedor, a proporcionar los servicios conforme a esta SEI. En la misma, el subcontratista deberá aceptar de forma expresa e irrevocable su responsabilidad directa y exclusiva ante la entidad contratante por cualquier incumplimiento, reclamo, daño o perjuicio que derive de los servicios que le sean encomendados, así como su aceptación de que la institución contratante podrá solicitar su desvinculación del proyecto, en cualquier momento, sin más responsabilidad que el pago de lo entregado a y aceptado por el Supervisor de la Orden de Pedido a la fecha en forma efectiva</w:t>
      </w:r>
    </w:p>
    <w:p w14:paraId="0347641A" w14:textId="77777777" w:rsidR="00672E4B" w:rsidRDefault="00672E4B" w:rsidP="00A85E75">
      <w:pPr>
        <w:shd w:val="clear" w:color="auto" w:fill="FFFFFF"/>
        <w:tabs>
          <w:tab w:val="left" w:pos="771"/>
        </w:tabs>
        <w:spacing w:after="0" w:line="240" w:lineRule="auto"/>
        <w:ind w:hanging="2"/>
        <w:jc w:val="both"/>
        <w:rPr>
          <w:rFonts w:ascii="Museo Sans 300" w:eastAsia="Calibri" w:hAnsi="Museo Sans 300"/>
          <w:sz w:val="20"/>
          <w:szCs w:val="20"/>
        </w:rPr>
      </w:pPr>
    </w:p>
    <w:p w14:paraId="5AA6B279" w14:textId="77012DCF" w:rsidR="00A85E75" w:rsidRPr="00A85E75" w:rsidRDefault="00A85E75" w:rsidP="00A85E75">
      <w:pPr>
        <w:shd w:val="clear" w:color="auto" w:fill="FFFFFF"/>
        <w:tabs>
          <w:tab w:val="left" w:pos="771"/>
        </w:tabs>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Dicha carta también deberá contener una declaración en la que el subcontratista manifieste que asume plenamente todas las obligaciones técnicas, contractuales, legales y de confidencialidad aplicables, y que responderá   por sus propios actos y omisiones, así como por los de su personal. Si durante la ejecución del proyecto se llegasen a requerir otras subcontrataciones o modificación de las existentes, el contratista deberá solicitar autorización previa y por escrito a la entidad contratante, indicando con claridad los servicios que serán subcontratados y la identidad del subcontratista propuesto. </w:t>
      </w:r>
    </w:p>
    <w:p w14:paraId="53A46671" w14:textId="77777777" w:rsidR="00672E4B" w:rsidRDefault="00672E4B" w:rsidP="00A85E75">
      <w:pPr>
        <w:shd w:val="clear" w:color="auto" w:fill="FFFFFF"/>
        <w:tabs>
          <w:tab w:val="left" w:pos="771"/>
        </w:tabs>
        <w:spacing w:after="0" w:line="240" w:lineRule="auto"/>
        <w:ind w:hanging="2"/>
        <w:jc w:val="both"/>
        <w:rPr>
          <w:rFonts w:ascii="Museo Sans 300" w:eastAsia="Calibri" w:hAnsi="Museo Sans 300"/>
          <w:sz w:val="20"/>
          <w:szCs w:val="20"/>
        </w:rPr>
      </w:pPr>
    </w:p>
    <w:p w14:paraId="4819B7EE" w14:textId="7B825FDC" w:rsidR="00A85E75" w:rsidRPr="00A85E75" w:rsidRDefault="00A85E75" w:rsidP="00A85E75">
      <w:pPr>
        <w:shd w:val="clear" w:color="auto" w:fill="FFFFFF"/>
        <w:tabs>
          <w:tab w:val="left" w:pos="771"/>
        </w:tabs>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Para los efectos de esta contratación, una vez adjudicada o autorizada cualquier subcontratación posterior, el contratista principal no será responsable solidaria ni subsidiariamente por los actos u omisiones del subcontratista.</w:t>
      </w:r>
    </w:p>
    <w:p w14:paraId="02EBC029" w14:textId="77777777" w:rsidR="00672E4B" w:rsidRDefault="00672E4B" w:rsidP="00A85E75">
      <w:pPr>
        <w:shd w:val="clear" w:color="auto" w:fill="FFFFFF"/>
        <w:tabs>
          <w:tab w:val="left" w:pos="771"/>
        </w:tabs>
        <w:spacing w:after="0" w:line="240" w:lineRule="auto"/>
        <w:ind w:hanging="2"/>
        <w:jc w:val="both"/>
        <w:rPr>
          <w:rFonts w:ascii="Museo Sans 300" w:eastAsia="Calibri" w:hAnsi="Museo Sans 300"/>
          <w:sz w:val="20"/>
          <w:szCs w:val="20"/>
        </w:rPr>
      </w:pPr>
    </w:p>
    <w:p w14:paraId="1DB1F57D" w14:textId="4314757B" w:rsidR="00A85E75" w:rsidRPr="00A85E75" w:rsidRDefault="00A85E75" w:rsidP="00A85E75">
      <w:pPr>
        <w:shd w:val="clear" w:color="auto" w:fill="FFFFFF"/>
        <w:tabs>
          <w:tab w:val="left" w:pos="771"/>
        </w:tabs>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 xml:space="preserve">El pago de los servicios subcontratados se realizará exclusivamente al contratista principal, quien será el único autorizado para recibir los fondos derivados de la orden de pedido, debiendo este realizar el pago correspondiente a la subcontratista, la entidad contratante no tendrá ninguna responsabilidad frente al subcontratista en caso de incumplimiento de pago por parte de la contratista principal por sus servicios. </w:t>
      </w:r>
    </w:p>
    <w:p w14:paraId="74172E88" w14:textId="77777777" w:rsidR="00672E4B" w:rsidRDefault="00672E4B" w:rsidP="00A85E75">
      <w:pPr>
        <w:shd w:val="clear" w:color="auto" w:fill="FFFFFF"/>
        <w:tabs>
          <w:tab w:val="left" w:pos="771"/>
        </w:tabs>
        <w:spacing w:after="0" w:line="240" w:lineRule="auto"/>
        <w:ind w:hanging="2"/>
        <w:jc w:val="both"/>
        <w:rPr>
          <w:rFonts w:ascii="Museo Sans 300" w:eastAsia="Calibri" w:hAnsi="Museo Sans 300"/>
          <w:sz w:val="20"/>
          <w:szCs w:val="20"/>
        </w:rPr>
      </w:pPr>
    </w:p>
    <w:p w14:paraId="4F236F96" w14:textId="2137C898" w:rsidR="00A85E75" w:rsidRPr="00A85E75" w:rsidRDefault="00A85E75" w:rsidP="00A85E75">
      <w:pPr>
        <w:shd w:val="clear" w:color="auto" w:fill="FFFFFF"/>
        <w:tabs>
          <w:tab w:val="left" w:pos="771"/>
        </w:tabs>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Durante la ejecución del proyecto, la entidad contratante podrá comunicarse directamente con el subcontratista en relación con los servicios subcontratados, o bien establecer comunicaciones conjuntas con el contratista principal, con el fin de mantener informadas a ambas partes.</w:t>
      </w:r>
    </w:p>
    <w:p w14:paraId="06910312" w14:textId="77777777" w:rsidR="00672E4B" w:rsidRDefault="00672E4B" w:rsidP="00A85E75">
      <w:pPr>
        <w:shd w:val="clear" w:color="auto" w:fill="FFFFFF"/>
        <w:tabs>
          <w:tab w:val="left" w:pos="771"/>
        </w:tabs>
        <w:spacing w:after="0" w:line="240" w:lineRule="auto"/>
        <w:ind w:hanging="2"/>
        <w:jc w:val="both"/>
        <w:rPr>
          <w:rFonts w:ascii="Museo Sans 300" w:eastAsia="Calibri" w:hAnsi="Museo Sans 300"/>
          <w:sz w:val="20"/>
          <w:szCs w:val="20"/>
        </w:rPr>
      </w:pPr>
    </w:p>
    <w:p w14:paraId="1D7CA9A8" w14:textId="1BD647E6" w:rsidR="00A85E75" w:rsidRPr="00A85E75" w:rsidRDefault="00A85E75" w:rsidP="00A85E75">
      <w:pPr>
        <w:shd w:val="clear" w:color="auto" w:fill="FFFFFF"/>
        <w:tabs>
          <w:tab w:val="left" w:pos="771"/>
        </w:tabs>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En caso de que, por la naturaleza del asunto, la entidad contratante decida comunicarse únicamente con el subcontratista, sin notificar al contratista principal, asumirá la responsabilidad por cualquier consecuencia que derive de dicha omisión de información al contratista principal.</w:t>
      </w:r>
    </w:p>
    <w:p w14:paraId="0BD3A9DC" w14:textId="77777777" w:rsidR="00672E4B" w:rsidRDefault="00672E4B" w:rsidP="00A85E75">
      <w:pPr>
        <w:shd w:val="clear" w:color="auto" w:fill="FFFFFF"/>
        <w:tabs>
          <w:tab w:val="left" w:pos="771"/>
        </w:tabs>
        <w:spacing w:after="0" w:line="240" w:lineRule="auto"/>
        <w:ind w:hanging="2"/>
        <w:jc w:val="both"/>
        <w:rPr>
          <w:rFonts w:ascii="Museo Sans 300" w:eastAsia="Calibri" w:hAnsi="Museo Sans 300"/>
          <w:sz w:val="20"/>
          <w:szCs w:val="20"/>
        </w:rPr>
      </w:pPr>
    </w:p>
    <w:p w14:paraId="5285558A" w14:textId="0C3296E6" w:rsidR="00A85E75" w:rsidRPr="00A85E75" w:rsidRDefault="00A85E75" w:rsidP="00A85E75">
      <w:pPr>
        <w:shd w:val="clear" w:color="auto" w:fill="FFFFFF"/>
        <w:tabs>
          <w:tab w:val="left" w:pos="771"/>
        </w:tabs>
        <w:spacing w:after="0" w:line="240" w:lineRule="auto"/>
        <w:ind w:hanging="2"/>
        <w:jc w:val="both"/>
        <w:rPr>
          <w:rFonts w:ascii="Museo Sans 300" w:eastAsia="Calibri" w:hAnsi="Museo Sans 300"/>
          <w:sz w:val="20"/>
          <w:szCs w:val="20"/>
        </w:rPr>
      </w:pPr>
      <w:r w:rsidRPr="00A85E75">
        <w:rPr>
          <w:rFonts w:ascii="Museo Sans 300" w:eastAsia="Calibri" w:hAnsi="Museo Sans 300"/>
          <w:sz w:val="20"/>
          <w:szCs w:val="20"/>
        </w:rPr>
        <w:t>La entidad contratante se reserva el derecho de rechazar o revocar la autorización otorgada para la subcontratación, o solicitar la desvinculación de cualquier subcontratista, si el subcontratista propuesto incumple los requisitos establecidos, incurre en faltas durante la ejecución de la orden de pedido o se determina que su participación pone en riesgo el cumplimiento de los objetivos del proyecto.</w:t>
      </w:r>
      <w:bookmarkStart w:id="51" w:name="_heading=h.8wtlzdzek9vf" w:colFirst="0" w:colLast="0"/>
      <w:bookmarkEnd w:id="51"/>
    </w:p>
    <w:p w14:paraId="1B44CE1B" w14:textId="33D63152" w:rsidR="00526806" w:rsidRPr="00797EAB" w:rsidRDefault="00526806" w:rsidP="00797EAB">
      <w:pPr>
        <w:spacing w:after="0" w:line="240" w:lineRule="auto"/>
        <w:rPr>
          <w:rFonts w:ascii="Museo Sans 300" w:eastAsia="Calibri" w:hAnsi="Museo Sans 300"/>
          <w:color w:val="000000"/>
          <w:sz w:val="20"/>
          <w:szCs w:val="20"/>
        </w:rPr>
      </w:pPr>
    </w:p>
    <w:p w14:paraId="09868085" w14:textId="77777777" w:rsidR="004266D9" w:rsidRPr="004266D9" w:rsidRDefault="004266D9" w:rsidP="004266D9">
      <w:p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b/>
          <w:sz w:val="20"/>
          <w:szCs w:val="20"/>
        </w:rPr>
        <w:t>LINEAMIENTOS TÉCNICOS PARA LA "CONTRATACIÓN PARA LA IMPLEMENTACIÓN Y ANÁLISIS DE UNA PLATAFORMA DE EXPERIENCIA DE APRENDIZAJE (LXP POR SUS SIGLAS EN INGLÉS, LEARNING EXPERIENCE PLATFORM)".</w:t>
      </w:r>
    </w:p>
    <w:p w14:paraId="07FD2DAC" w14:textId="77777777" w:rsidR="004266D9" w:rsidRPr="004266D9" w:rsidRDefault="004266D9" w:rsidP="004266D9">
      <w:pPr>
        <w:spacing w:after="0" w:line="240" w:lineRule="auto"/>
        <w:ind w:hanging="2"/>
        <w:jc w:val="both"/>
        <w:rPr>
          <w:rFonts w:ascii="Museo Sans 300" w:eastAsia="Calibri" w:hAnsi="Museo Sans 300"/>
          <w:sz w:val="20"/>
          <w:szCs w:val="20"/>
        </w:rPr>
      </w:pPr>
    </w:p>
    <w:p w14:paraId="16CDD5EC" w14:textId="77777777" w:rsidR="004266D9" w:rsidRPr="004266D9" w:rsidRDefault="004266D9" w:rsidP="004266D9">
      <w:pPr>
        <w:spacing w:after="0" w:line="240" w:lineRule="auto"/>
        <w:ind w:hanging="2"/>
        <w:jc w:val="both"/>
        <w:rPr>
          <w:rFonts w:ascii="Museo Sans 300" w:eastAsia="Calibri" w:hAnsi="Museo Sans 300"/>
          <w:sz w:val="20"/>
          <w:szCs w:val="20"/>
        </w:rPr>
      </w:pPr>
      <w:r w:rsidRPr="004266D9">
        <w:rPr>
          <w:rFonts w:ascii="Museo Sans 300" w:eastAsia="Calibri" w:hAnsi="Museo Sans 300"/>
          <w:sz w:val="20"/>
          <w:szCs w:val="20"/>
        </w:rPr>
        <w:t xml:space="preserve">Los interesados deberán considerar para la elaboración de su propuesta el cumplimiento de los siguientes lineamientos técnicos para la provisión de servicios, según aplique: </w:t>
      </w:r>
    </w:p>
    <w:p w14:paraId="719483EE" w14:textId="77777777" w:rsidR="004266D9" w:rsidRPr="004266D9" w:rsidRDefault="004266D9" w:rsidP="004266D9">
      <w:pPr>
        <w:spacing w:after="0" w:line="240" w:lineRule="auto"/>
        <w:ind w:hanging="2"/>
        <w:jc w:val="both"/>
        <w:rPr>
          <w:rFonts w:ascii="Museo Sans 300" w:eastAsia="Calibri" w:hAnsi="Museo Sans 300"/>
          <w:sz w:val="20"/>
          <w:szCs w:val="20"/>
        </w:rPr>
      </w:pPr>
    </w:p>
    <w:p w14:paraId="699624B4" w14:textId="77777777" w:rsidR="004266D9" w:rsidRPr="004266D9" w:rsidRDefault="004266D9" w:rsidP="004266D9">
      <w:p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b/>
          <w:sz w:val="20"/>
          <w:szCs w:val="20"/>
        </w:rPr>
        <w:t xml:space="preserve">Experiencia y habilidades técnicas </w:t>
      </w:r>
    </w:p>
    <w:p w14:paraId="400AEA87" w14:textId="77777777" w:rsidR="004266D9" w:rsidRPr="004266D9" w:rsidRDefault="004266D9" w:rsidP="004266D9">
      <w:pPr>
        <w:spacing w:after="0" w:line="240" w:lineRule="auto"/>
        <w:jc w:val="both"/>
        <w:rPr>
          <w:rFonts w:ascii="Museo Sans 300" w:eastAsia="Calibri" w:hAnsi="Museo Sans 300"/>
          <w:sz w:val="20"/>
          <w:szCs w:val="20"/>
        </w:rPr>
      </w:pPr>
    </w:p>
    <w:p w14:paraId="7DD40E69" w14:textId="77777777" w:rsidR="004266D9" w:rsidRPr="004266D9" w:rsidRDefault="004266D9" w:rsidP="004160D5">
      <w:pPr>
        <w:pStyle w:val="Prrafodelista"/>
        <w:numPr>
          <w:ilvl w:val="0"/>
          <w:numId w:val="36"/>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 xml:space="preserve">El proveedor, directamente o a través de su sociedad matriz, afiliadas, o de los subcontratistas, deberá contar con la experiencia y habilidades técnicas necesarias para realizar y entregar el proyecto de acuerdo con las especificaciones acordadas, de conformidad al Romano II del Anexo 1, Condiciones Particulares del Proceso Administrativo de Contratación, Criterios de Evaluación y Selección del presente documento. </w:t>
      </w:r>
    </w:p>
    <w:p w14:paraId="4B39DC63" w14:textId="77777777" w:rsidR="004266D9" w:rsidRPr="004266D9" w:rsidRDefault="004266D9" w:rsidP="004266D9">
      <w:pPr>
        <w:spacing w:after="0" w:line="240" w:lineRule="auto"/>
        <w:ind w:hanging="2"/>
        <w:jc w:val="both"/>
        <w:rPr>
          <w:rFonts w:ascii="Museo Sans 300" w:eastAsia="Calibri" w:hAnsi="Museo Sans 300"/>
          <w:sz w:val="20"/>
          <w:szCs w:val="20"/>
        </w:rPr>
      </w:pPr>
    </w:p>
    <w:p w14:paraId="05C8A0C1" w14:textId="77777777" w:rsidR="004266D9" w:rsidRPr="004266D9" w:rsidRDefault="004266D9" w:rsidP="004266D9">
      <w:p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b/>
          <w:sz w:val="20"/>
          <w:szCs w:val="20"/>
        </w:rPr>
        <w:t>Comunicación y colaboración:</w:t>
      </w:r>
    </w:p>
    <w:p w14:paraId="7CCBB6F8" w14:textId="77777777" w:rsidR="004266D9" w:rsidRPr="004266D9" w:rsidRDefault="004266D9" w:rsidP="004160D5">
      <w:pPr>
        <w:pStyle w:val="Prrafodelista"/>
        <w:numPr>
          <w:ilvl w:val="0"/>
          <w:numId w:val="36"/>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El proveedor debe establecer una comunicación clara y efectiva con la institución contratante para asegurar una comprensión completa de los requisitos y especificaciones del proyecto.</w:t>
      </w:r>
    </w:p>
    <w:p w14:paraId="2E374467" w14:textId="77777777" w:rsidR="004266D9" w:rsidRPr="004266D9" w:rsidRDefault="004266D9" w:rsidP="004160D5">
      <w:pPr>
        <w:pStyle w:val="Prrafodelista"/>
        <w:numPr>
          <w:ilvl w:val="0"/>
          <w:numId w:val="36"/>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El proveedor debe fomentar una colaboración estrecha con la institución contratante, demostrando disposición para abordar de manera proactiva cualquier problema que pueda surgir durante todas las etapas del desarrollo del proyecto.</w:t>
      </w:r>
    </w:p>
    <w:p w14:paraId="1947E415" w14:textId="77777777" w:rsidR="004266D9" w:rsidRPr="004266D9" w:rsidRDefault="004266D9" w:rsidP="004160D5">
      <w:pPr>
        <w:pStyle w:val="Prrafodelista"/>
        <w:numPr>
          <w:ilvl w:val="0"/>
          <w:numId w:val="36"/>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El proveedor debe asignar un punto de contacto principal, un representante designado responsable de la comunicación y coordinación con la institución contratante, asegurando una comunicación centralizada y un seguimiento efectivo de las solicitudes y consultas.</w:t>
      </w:r>
    </w:p>
    <w:p w14:paraId="7605CA19" w14:textId="77777777" w:rsidR="004266D9" w:rsidRPr="004266D9" w:rsidRDefault="004266D9" w:rsidP="004266D9">
      <w:pPr>
        <w:spacing w:after="0" w:line="240" w:lineRule="auto"/>
        <w:ind w:hanging="2"/>
        <w:jc w:val="both"/>
        <w:rPr>
          <w:rFonts w:ascii="Museo Sans 300" w:eastAsia="Calibri" w:hAnsi="Museo Sans 300"/>
          <w:sz w:val="20"/>
          <w:szCs w:val="20"/>
        </w:rPr>
      </w:pPr>
    </w:p>
    <w:p w14:paraId="5727246E" w14:textId="77777777" w:rsidR="004266D9" w:rsidRPr="004266D9" w:rsidRDefault="004266D9" w:rsidP="004266D9">
      <w:p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b/>
          <w:sz w:val="20"/>
          <w:szCs w:val="20"/>
        </w:rPr>
        <w:t>Confidencialidad:</w:t>
      </w:r>
    </w:p>
    <w:p w14:paraId="13AD79D6" w14:textId="77777777" w:rsidR="004266D9" w:rsidRPr="004266D9" w:rsidRDefault="004266D9" w:rsidP="004160D5">
      <w:pPr>
        <w:pStyle w:val="Prrafodelista"/>
        <w:numPr>
          <w:ilvl w:val="0"/>
          <w:numId w:val="37"/>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 xml:space="preserve">El proveedor se compromete a mantener la confidencialidad de toda la información relacionada con el proyecto, incluyendo los datos de la institución contratante y los detalles técnicos del mismo. El proveedor no divulgará ni compartirá dicha información con terceros sin el consentimiento expreso de la institución contratante, a menos que sea requerido por ley, o cuando sean solicitudes provenientes de instituciones aseguradoras, afianzados o similares para efectos de crédito o garantías relacionadas con el proyecto, en cuyo caso se compartirá únicamente la información o documentación requerida por dichas instituciones relativa al proyecto, pero no se deberán compartir datos personales o sensibles derivados del mismo. </w:t>
      </w:r>
    </w:p>
    <w:p w14:paraId="0127D379" w14:textId="77777777" w:rsidR="004266D9" w:rsidRPr="004266D9" w:rsidRDefault="004266D9" w:rsidP="004160D5">
      <w:pPr>
        <w:pStyle w:val="Prrafodelista"/>
        <w:numPr>
          <w:ilvl w:val="0"/>
          <w:numId w:val="37"/>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 xml:space="preserve">El proveedor implementará medidas de seguridad adecuadas para proteger la información confidencial del proyecto. Esto incluye el uso de sistemas y controles de seguridad para prevenir el acceso no autorizado, la pérdida, la alteración o la divulgación de la información confidencial. Estas disposiciones se extenderán al oferente, su personal, las empresas afiliadas y/o subcontratistas y el </w:t>
      </w:r>
      <w:r w:rsidRPr="004266D9">
        <w:rPr>
          <w:rFonts w:ascii="Museo Sans 300" w:eastAsia="Calibri" w:hAnsi="Museo Sans 300"/>
          <w:color w:val="000000"/>
          <w:sz w:val="20"/>
          <w:szCs w:val="20"/>
        </w:rPr>
        <w:lastRenderedPageBreak/>
        <w:t>personal de las mismas. En caso de incumplimiento el responsable directo estará obligado a indemnizar al MINEDUCYT por los daños y perjuicios que ocasionare.</w:t>
      </w:r>
    </w:p>
    <w:p w14:paraId="6FE87C6E" w14:textId="77777777" w:rsidR="004266D9" w:rsidRPr="004266D9" w:rsidRDefault="004266D9" w:rsidP="004160D5">
      <w:pPr>
        <w:pStyle w:val="Prrafodelista"/>
        <w:numPr>
          <w:ilvl w:val="0"/>
          <w:numId w:val="37"/>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El proveedor implementará medidas de seguridad adecuadas para proteger la información confidencial del proyecto. Esto incluye el uso de sistemas y controles de seguridad para prevenir el acceso no autorizado, la pérdida, la alteración o la divulgación de la información confidencial. LA CONTRATISTA y subcontratistas (si los hubiere) velarán porque su personal esté debidamente capacitado en materia de confidencialidad y cumplan con las políticas establecidas. En caso de incumplimiento el responsable directo estará obligado a indemnizar al MINEDUCYT por los daños y perjuicios que ocasionare.</w:t>
      </w:r>
    </w:p>
    <w:p w14:paraId="44FA7FFF" w14:textId="77777777" w:rsidR="004266D9" w:rsidRPr="004266D9" w:rsidRDefault="004266D9" w:rsidP="004160D5">
      <w:pPr>
        <w:pStyle w:val="Prrafodelista"/>
        <w:numPr>
          <w:ilvl w:val="0"/>
          <w:numId w:val="37"/>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El proveedor se asegurará que los subcontratistas firmen acuerdos de confidencialidad con el mismo nivel de confidencialidad aquí requerido.</w:t>
      </w:r>
    </w:p>
    <w:p w14:paraId="590D3E90" w14:textId="77777777" w:rsidR="004266D9" w:rsidRPr="004266D9" w:rsidRDefault="004266D9" w:rsidP="004266D9">
      <w:pPr>
        <w:spacing w:after="0" w:line="240" w:lineRule="auto"/>
        <w:ind w:hanging="2"/>
        <w:jc w:val="both"/>
        <w:rPr>
          <w:rFonts w:ascii="Museo Sans 300" w:eastAsia="Calibri" w:hAnsi="Museo Sans 300"/>
          <w:sz w:val="20"/>
          <w:szCs w:val="20"/>
        </w:rPr>
      </w:pPr>
    </w:p>
    <w:p w14:paraId="6C260DD9" w14:textId="77777777" w:rsidR="004266D9" w:rsidRPr="004266D9" w:rsidRDefault="004266D9" w:rsidP="004266D9">
      <w:pPr>
        <w:spacing w:after="0" w:line="240" w:lineRule="auto"/>
        <w:ind w:hanging="2"/>
        <w:jc w:val="both"/>
        <w:rPr>
          <w:rFonts w:ascii="Museo Sans 300" w:eastAsia="Calibri" w:hAnsi="Museo Sans 300"/>
          <w:sz w:val="20"/>
          <w:szCs w:val="20"/>
        </w:rPr>
      </w:pPr>
    </w:p>
    <w:p w14:paraId="0AEE417C" w14:textId="77777777" w:rsidR="004266D9" w:rsidRPr="004266D9" w:rsidRDefault="004266D9" w:rsidP="004266D9">
      <w:p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b/>
          <w:sz w:val="20"/>
          <w:szCs w:val="20"/>
        </w:rPr>
        <w:t>Seguridad de la información:</w:t>
      </w:r>
    </w:p>
    <w:p w14:paraId="7152EB11" w14:textId="77777777" w:rsidR="004266D9" w:rsidRPr="004266D9" w:rsidRDefault="004266D9" w:rsidP="004160D5">
      <w:pPr>
        <w:pStyle w:val="Prrafodelista"/>
        <w:numPr>
          <w:ilvl w:val="0"/>
          <w:numId w:val="38"/>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El proveedor se compromete a implementar medidas de seguridad sólidas para proteger la información confidencial de la institución contratante y los usuarios finales. Estas medidas garantizarán la confidencialidad, integridad y disponibilidad de los datos durante todo el proceso de desarrollo y más allá.</w:t>
      </w:r>
    </w:p>
    <w:p w14:paraId="1510CDC9" w14:textId="77777777" w:rsidR="004266D9" w:rsidRPr="004266D9" w:rsidRDefault="004266D9" w:rsidP="004160D5">
      <w:pPr>
        <w:pStyle w:val="Prrafodelista"/>
        <w:numPr>
          <w:ilvl w:val="0"/>
          <w:numId w:val="38"/>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Se seguirán las mejores prácticas de seguridad de la industria, incluyendo el uso de cifrado de datos, el establecimiento de controles de acceso adecuados, la implementación de sistemas de detección de intrusiones y la protección activa contra malware. Estas prácticas ayudarán a mitigar los riesgos y asegurarán un entorno seguro para los datos sensibles.</w:t>
      </w:r>
    </w:p>
    <w:p w14:paraId="40B34CFE" w14:textId="77777777" w:rsidR="004266D9" w:rsidRPr="004266D9" w:rsidRDefault="004266D9" w:rsidP="004160D5">
      <w:pPr>
        <w:pStyle w:val="Prrafodelista"/>
        <w:numPr>
          <w:ilvl w:val="0"/>
          <w:numId w:val="38"/>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El proveedor llevará a cabo pruebas regulares de seguridad para identificar y abordar posibles vulnerabilidades y riesgos de seguridad. Esto incluye pruebas de penetración, análisis de vulnerabilidades y evaluaciones de seguridad para garantizar la robustez del sistema y la detección temprana de posibles brechas de seguridad.</w:t>
      </w:r>
    </w:p>
    <w:p w14:paraId="399D9639" w14:textId="77777777" w:rsidR="004266D9" w:rsidRPr="004266D9" w:rsidRDefault="004266D9" w:rsidP="004160D5">
      <w:pPr>
        <w:pStyle w:val="Prrafodelista"/>
        <w:numPr>
          <w:ilvl w:val="0"/>
          <w:numId w:val="38"/>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4266D9">
        <w:rPr>
          <w:rFonts w:ascii="Museo Sans 300" w:eastAsia="Calibri" w:hAnsi="Museo Sans 300"/>
          <w:color w:val="000000"/>
          <w:sz w:val="20"/>
          <w:szCs w:val="20"/>
        </w:rPr>
        <w:t>El proveedor se asegurará que los subcontratistas firmen acuerdos con el mismo nivel de seguridad de la información aquí requerido.</w:t>
      </w:r>
    </w:p>
    <w:p w14:paraId="6D98DC66" w14:textId="77777777" w:rsidR="004266D9" w:rsidRPr="004266D9" w:rsidRDefault="004266D9" w:rsidP="004266D9">
      <w:pPr>
        <w:spacing w:after="0" w:line="240" w:lineRule="auto"/>
        <w:ind w:hanging="2"/>
        <w:jc w:val="both"/>
        <w:rPr>
          <w:rFonts w:ascii="Museo Sans 300" w:eastAsia="Calibri" w:hAnsi="Museo Sans 300"/>
          <w:sz w:val="20"/>
          <w:szCs w:val="20"/>
        </w:rPr>
      </w:pPr>
    </w:p>
    <w:p w14:paraId="1C4C3123" w14:textId="77777777" w:rsidR="004266D9" w:rsidRPr="004266D9" w:rsidRDefault="004266D9" w:rsidP="004266D9">
      <w:p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b/>
          <w:sz w:val="20"/>
          <w:szCs w:val="20"/>
        </w:rPr>
        <w:t>Interoperabilidad con otros sistemas:</w:t>
      </w:r>
    </w:p>
    <w:p w14:paraId="3205DDC3" w14:textId="77777777" w:rsidR="004266D9" w:rsidRPr="004266D9" w:rsidRDefault="004266D9" w:rsidP="004160D5">
      <w:pPr>
        <w:pStyle w:val="Prrafodelista"/>
        <w:numPr>
          <w:ilvl w:val="0"/>
          <w:numId w:val="39"/>
        </w:num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sz w:val="20"/>
          <w:szCs w:val="20"/>
        </w:rPr>
        <w:t>El proyecto a entregar deberá considerar la interoperabilidad con otros sistemas existentes o futuros que formen parte del entorno tecnológico del ecosistema visualizado para educación por la institución contratante.</w:t>
      </w:r>
    </w:p>
    <w:p w14:paraId="261957B6" w14:textId="77777777" w:rsidR="004266D9" w:rsidRPr="004266D9" w:rsidRDefault="004266D9" w:rsidP="004160D5">
      <w:pPr>
        <w:pStyle w:val="Prrafodelista"/>
        <w:numPr>
          <w:ilvl w:val="0"/>
          <w:numId w:val="39"/>
        </w:num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sz w:val="20"/>
          <w:szCs w:val="20"/>
        </w:rPr>
        <w:t>El proveedor debe asegurarse de que el software entregado sea capaz de integrarse de manera eficiente y sin problemas con estos sistemas del ecosistema de educación, siguiendo los estándares y protocolos adecuados.</w:t>
      </w:r>
    </w:p>
    <w:p w14:paraId="35469ABD" w14:textId="77777777" w:rsidR="004266D9" w:rsidRPr="004266D9" w:rsidRDefault="004266D9" w:rsidP="004160D5">
      <w:pPr>
        <w:pStyle w:val="Prrafodelista"/>
        <w:numPr>
          <w:ilvl w:val="0"/>
          <w:numId w:val="39"/>
        </w:num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sz w:val="20"/>
          <w:szCs w:val="20"/>
        </w:rPr>
        <w:t xml:space="preserve">Se deben tener en cuenta las necesidades específicas de integración, como la capacidad de comunicarse con sistemas de firma electrónica, sistemas </w:t>
      </w:r>
      <w:proofErr w:type="spellStart"/>
      <w:r w:rsidRPr="004266D9">
        <w:rPr>
          <w:rFonts w:ascii="Museo Sans 300" w:eastAsia="Calibri" w:hAnsi="Museo Sans 300"/>
          <w:sz w:val="20"/>
          <w:szCs w:val="20"/>
        </w:rPr>
        <w:t>legacy</w:t>
      </w:r>
      <w:proofErr w:type="spellEnd"/>
      <w:r w:rsidRPr="004266D9">
        <w:rPr>
          <w:rFonts w:ascii="Museo Sans 300" w:eastAsia="Calibri" w:hAnsi="Museo Sans 300"/>
          <w:sz w:val="20"/>
          <w:szCs w:val="20"/>
        </w:rPr>
        <w:t xml:space="preserve"> u otras plataformas según lo indique la institución contratante.</w:t>
      </w:r>
    </w:p>
    <w:p w14:paraId="70AB1249" w14:textId="77777777" w:rsidR="004266D9" w:rsidRPr="004266D9" w:rsidRDefault="004266D9" w:rsidP="004160D5">
      <w:pPr>
        <w:pStyle w:val="Prrafodelista"/>
        <w:numPr>
          <w:ilvl w:val="0"/>
          <w:numId w:val="39"/>
        </w:num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sz w:val="20"/>
          <w:szCs w:val="20"/>
        </w:rPr>
        <w:t>El proveedor debe trabajar en estrecha colaboración con la institución contratante para comprender los requisitos de interoperabilidad y definir las interfaces y protocolos de comunicación necesarios.</w:t>
      </w:r>
    </w:p>
    <w:p w14:paraId="6DE95B40" w14:textId="77777777" w:rsidR="004266D9" w:rsidRPr="004266D9" w:rsidRDefault="004266D9" w:rsidP="004160D5">
      <w:pPr>
        <w:pStyle w:val="Prrafodelista"/>
        <w:numPr>
          <w:ilvl w:val="0"/>
          <w:numId w:val="39"/>
        </w:num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sz w:val="20"/>
          <w:szCs w:val="20"/>
        </w:rPr>
        <w:t>Los componentes y módulos necesarios para lograr una estrategia de interoperabilidad deben configurarse de manera adecuada, siguiendo las mejores prácticas y estándares de la industria.</w:t>
      </w:r>
    </w:p>
    <w:p w14:paraId="2C5E9346" w14:textId="77777777" w:rsidR="004266D9" w:rsidRPr="004266D9" w:rsidRDefault="004266D9" w:rsidP="004160D5">
      <w:pPr>
        <w:pStyle w:val="Prrafodelista"/>
        <w:numPr>
          <w:ilvl w:val="0"/>
          <w:numId w:val="39"/>
        </w:num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sz w:val="20"/>
          <w:szCs w:val="20"/>
        </w:rPr>
        <w:t>Se deben dejar interfaces estándar para que el sistema pueda integrarse en un futuro, una vez la estrategia de interoperabilidad sea ejecutada, con otras plataformas de manera eficiente y segura.</w:t>
      </w:r>
    </w:p>
    <w:p w14:paraId="4344A2FF" w14:textId="77777777" w:rsidR="004266D9" w:rsidRPr="004266D9" w:rsidRDefault="004266D9" w:rsidP="004266D9">
      <w:pPr>
        <w:spacing w:after="0" w:line="240" w:lineRule="auto"/>
        <w:ind w:hanging="2"/>
        <w:jc w:val="both"/>
        <w:rPr>
          <w:rFonts w:ascii="Museo Sans 300" w:eastAsia="Calibri" w:hAnsi="Museo Sans 300"/>
          <w:sz w:val="20"/>
          <w:szCs w:val="20"/>
        </w:rPr>
      </w:pPr>
    </w:p>
    <w:p w14:paraId="3B2DDDD0" w14:textId="77777777" w:rsidR="004266D9" w:rsidRPr="004266D9" w:rsidRDefault="004266D9" w:rsidP="004266D9">
      <w:p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b/>
          <w:sz w:val="20"/>
          <w:szCs w:val="20"/>
        </w:rPr>
        <w:t>Respaldo y recuperación de datos:</w:t>
      </w:r>
    </w:p>
    <w:p w14:paraId="69A351D9" w14:textId="77777777" w:rsidR="004266D9" w:rsidRPr="004266D9" w:rsidRDefault="004266D9" w:rsidP="004160D5">
      <w:pPr>
        <w:pStyle w:val="Prrafodelista"/>
        <w:numPr>
          <w:ilvl w:val="0"/>
          <w:numId w:val="39"/>
        </w:numPr>
        <w:suppressAutoHyphens/>
        <w:spacing w:after="0" w:line="240" w:lineRule="auto"/>
        <w:jc w:val="both"/>
        <w:textDirection w:val="btLr"/>
        <w:textAlignment w:val="top"/>
        <w:outlineLvl w:val="0"/>
        <w:rPr>
          <w:rFonts w:ascii="Museo Sans 300" w:eastAsia="Calibri" w:hAnsi="Museo Sans 300"/>
          <w:sz w:val="20"/>
          <w:szCs w:val="20"/>
        </w:rPr>
      </w:pPr>
      <w:r w:rsidRPr="004266D9">
        <w:rPr>
          <w:rFonts w:ascii="Museo Sans 300" w:eastAsia="Calibri" w:hAnsi="Museo Sans 300"/>
          <w:sz w:val="20"/>
          <w:szCs w:val="20"/>
        </w:rPr>
        <w:t>El proveedor, directamente o a través de su sociedad matriz, afiliadas, o de los subcontratistas debe asegurar existencia de procedimientos de respaldo periódicos y confiables para garantizar la integridad y disponibilidad de los datos almacenados en el software.</w:t>
      </w:r>
    </w:p>
    <w:p w14:paraId="3987D124" w14:textId="77777777" w:rsidR="004266D9" w:rsidRPr="004266D9" w:rsidRDefault="004266D9" w:rsidP="004266D9">
      <w:pPr>
        <w:spacing w:after="0" w:line="240" w:lineRule="auto"/>
        <w:ind w:hanging="2"/>
        <w:jc w:val="both"/>
        <w:rPr>
          <w:rFonts w:ascii="Museo Sans 300" w:eastAsia="Calibri" w:hAnsi="Museo Sans 300"/>
          <w:sz w:val="20"/>
          <w:szCs w:val="20"/>
        </w:rPr>
      </w:pPr>
      <w:r w:rsidRPr="004266D9">
        <w:rPr>
          <w:rFonts w:ascii="Museo Sans 300" w:hAnsi="Museo Sans 300"/>
          <w:sz w:val="20"/>
          <w:szCs w:val="20"/>
        </w:rPr>
        <w:t xml:space="preserve">    </w:t>
      </w:r>
    </w:p>
    <w:p w14:paraId="2A6F2DB8" w14:textId="77777777" w:rsidR="004266D9" w:rsidRPr="004266D9" w:rsidRDefault="004266D9" w:rsidP="004266D9">
      <w:pPr>
        <w:tabs>
          <w:tab w:val="center" w:pos="936"/>
          <w:tab w:val="right" w:pos="9873"/>
        </w:tabs>
        <w:suppressAutoHyphens/>
        <w:spacing w:after="0" w:line="240" w:lineRule="auto"/>
        <w:ind w:right="-15"/>
        <w:jc w:val="both"/>
        <w:textDirection w:val="btLr"/>
        <w:textAlignment w:val="top"/>
        <w:outlineLvl w:val="0"/>
        <w:rPr>
          <w:rFonts w:ascii="Museo Sans 300" w:eastAsia="Calibri" w:hAnsi="Museo Sans 300"/>
          <w:sz w:val="20"/>
          <w:szCs w:val="20"/>
        </w:rPr>
      </w:pPr>
      <w:r w:rsidRPr="004266D9">
        <w:rPr>
          <w:rFonts w:ascii="Museo Sans 300" w:eastAsia="Calibri" w:hAnsi="Museo Sans 300"/>
          <w:b/>
          <w:sz w:val="20"/>
          <w:szCs w:val="20"/>
        </w:rPr>
        <w:t xml:space="preserve">SUPLETORIEDAD. </w:t>
      </w:r>
    </w:p>
    <w:p w14:paraId="2E0F245E" w14:textId="1414AB27" w:rsidR="00526806" w:rsidRPr="004266D9" w:rsidRDefault="004266D9" w:rsidP="00333EA1">
      <w:pPr>
        <w:tabs>
          <w:tab w:val="center" w:pos="936"/>
          <w:tab w:val="right" w:pos="9873"/>
        </w:tabs>
        <w:spacing w:after="0" w:line="240" w:lineRule="auto"/>
        <w:ind w:right="-15" w:hanging="2"/>
        <w:jc w:val="both"/>
        <w:rPr>
          <w:rFonts w:ascii="Museo Sans 300" w:eastAsia="Calibri" w:hAnsi="Museo Sans 300"/>
          <w:color w:val="000000"/>
          <w:sz w:val="20"/>
          <w:szCs w:val="20"/>
        </w:rPr>
      </w:pPr>
      <w:r w:rsidRPr="004266D9">
        <w:rPr>
          <w:rFonts w:ascii="Museo Sans 300" w:eastAsia="Calibri" w:hAnsi="Museo Sans 300"/>
          <w:sz w:val="20"/>
          <w:szCs w:val="20"/>
        </w:rPr>
        <w:t xml:space="preserve">Cualquier aspecto de índole legal, jurisdiccional, administrativo o técnico que no se encuentre regulado en el presente documento, será convenido cuando sea procedente, en la respectiva orden de pedido o adendas suscritas a la misma. La orden de pedido constituye el documento mediante el cual se formaliza la relación contractual, de conformidad con lo establecido en la Ley General para la Modernización Digital del Estado. </w:t>
      </w:r>
    </w:p>
    <w:p w14:paraId="1D5E67FD" w14:textId="77777777" w:rsidR="00672E4B" w:rsidRDefault="00672E4B">
      <w:pPr>
        <w:spacing w:after="160" w:line="259" w:lineRule="auto"/>
        <w:rPr>
          <w:rFonts w:ascii="Museo Sans 300" w:eastAsia="Calibri" w:hAnsi="Museo Sans 300"/>
          <w:b/>
          <w:sz w:val="20"/>
          <w:szCs w:val="20"/>
        </w:rPr>
      </w:pPr>
      <w:r>
        <w:rPr>
          <w:rFonts w:ascii="Museo Sans 300" w:eastAsia="Calibri" w:hAnsi="Museo Sans 300"/>
          <w:b/>
          <w:sz w:val="20"/>
          <w:szCs w:val="20"/>
        </w:rPr>
        <w:br w:type="page"/>
      </w:r>
    </w:p>
    <w:p w14:paraId="48E79F5B" w14:textId="3CD39DED" w:rsidR="00672E4B" w:rsidRPr="00672E4B" w:rsidRDefault="00672E4B" w:rsidP="00672E4B">
      <w:pPr>
        <w:spacing w:after="0" w:line="240" w:lineRule="auto"/>
        <w:ind w:hanging="2"/>
        <w:jc w:val="center"/>
        <w:rPr>
          <w:rFonts w:ascii="Museo Sans 300" w:eastAsia="Calibri" w:hAnsi="Museo Sans 300"/>
          <w:b/>
          <w:sz w:val="20"/>
          <w:szCs w:val="20"/>
        </w:rPr>
      </w:pPr>
      <w:r w:rsidRPr="00672E4B">
        <w:rPr>
          <w:rFonts w:ascii="Museo Sans 300" w:eastAsia="Calibri" w:hAnsi="Museo Sans 300"/>
          <w:b/>
          <w:sz w:val="20"/>
          <w:szCs w:val="20"/>
        </w:rPr>
        <w:lastRenderedPageBreak/>
        <w:t xml:space="preserve">Anexo 1. </w:t>
      </w:r>
    </w:p>
    <w:p w14:paraId="78D93375" w14:textId="77777777" w:rsidR="00672E4B" w:rsidRPr="00672E4B" w:rsidRDefault="00672E4B" w:rsidP="00672E4B">
      <w:pPr>
        <w:spacing w:after="0" w:line="240" w:lineRule="auto"/>
        <w:ind w:hanging="2"/>
        <w:jc w:val="center"/>
        <w:rPr>
          <w:rFonts w:ascii="Museo Sans 300" w:eastAsia="Calibri" w:hAnsi="Museo Sans 300"/>
          <w:sz w:val="20"/>
          <w:szCs w:val="20"/>
        </w:rPr>
      </w:pPr>
      <w:r w:rsidRPr="00672E4B">
        <w:rPr>
          <w:rFonts w:ascii="Museo Sans 300" w:eastAsia="Calibri" w:hAnsi="Museo Sans 300"/>
          <w:b/>
          <w:sz w:val="20"/>
          <w:szCs w:val="20"/>
        </w:rPr>
        <w:t>Descripción de los perfiles/roles para el equipo de trabajo de Gestión y Pruebas de Aseguramiento de Calidad</w:t>
      </w:r>
    </w:p>
    <w:p w14:paraId="3F9801B2" w14:textId="77777777" w:rsidR="00672E4B" w:rsidRPr="00672E4B" w:rsidRDefault="00672E4B" w:rsidP="00672E4B">
      <w:pPr>
        <w:tabs>
          <w:tab w:val="left" w:pos="4867"/>
        </w:tabs>
        <w:spacing w:after="0" w:line="240" w:lineRule="auto"/>
        <w:ind w:hanging="2"/>
        <w:jc w:val="center"/>
        <w:rPr>
          <w:rFonts w:ascii="Museo Sans 300" w:eastAsia="Calibri" w:hAnsi="Museo Sans 300"/>
          <w:sz w:val="20"/>
          <w:szCs w:val="20"/>
        </w:rPr>
      </w:pPr>
      <w:r w:rsidRPr="00672E4B">
        <w:rPr>
          <w:rFonts w:ascii="Museo Sans 300" w:eastAsia="Calibri" w:hAnsi="Museo Sans 300"/>
          <w:b/>
          <w:sz w:val="20"/>
          <w:szCs w:val="20"/>
        </w:rPr>
        <w:tab/>
      </w:r>
    </w:p>
    <w:p w14:paraId="4585DC9C"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Para asegurar el cumplimiento de los objetivos técnicos, pedagógicos y operativos de la presente contratación, el proveedor adjudicado deberá contar con un equipo de trabajo multidisciplinario, compuesto por perfiles especializados que garanticen la correcta implementación, configuración, integración, capacitación y soporte del Sistema de Gestión de Aprendizaje (LXP) en las instituciones educativas piloto.</w:t>
      </w:r>
    </w:p>
    <w:p w14:paraId="4C534802" w14:textId="77777777" w:rsidR="00672E4B" w:rsidRDefault="00672E4B" w:rsidP="00672E4B">
      <w:pPr>
        <w:spacing w:after="0" w:line="240" w:lineRule="auto"/>
        <w:ind w:hanging="2"/>
        <w:jc w:val="both"/>
        <w:rPr>
          <w:rFonts w:ascii="Museo Sans 300" w:eastAsia="Calibri" w:hAnsi="Museo Sans 300"/>
          <w:sz w:val="20"/>
          <w:szCs w:val="20"/>
        </w:rPr>
      </w:pPr>
    </w:p>
    <w:p w14:paraId="3B6D296F" w14:textId="6F5C8B2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Los perfiles mínimos requeridos, que deberán estar disponibles desde el inicio de la ejecución del proyecto, son los siguientes:</w:t>
      </w:r>
    </w:p>
    <w:p w14:paraId="65DB5C37" w14:textId="77777777" w:rsidR="00672E4B" w:rsidRPr="00672E4B" w:rsidRDefault="00672E4B" w:rsidP="004160D5">
      <w:pPr>
        <w:numPr>
          <w:ilvl w:val="0"/>
          <w:numId w:val="71"/>
        </w:numPr>
        <w:suppressAutoHyphens/>
        <w:spacing w:after="0" w:line="240" w:lineRule="auto"/>
        <w:ind w:leftChars="-1" w:left="0" w:hangingChars="1" w:hanging="2"/>
        <w:jc w:val="both"/>
        <w:textDirection w:val="btLr"/>
        <w:textAlignment w:val="top"/>
        <w:outlineLvl w:val="0"/>
        <w:rPr>
          <w:rFonts w:ascii="Museo Sans 300" w:eastAsia="Calibri" w:hAnsi="Museo Sans 300"/>
          <w:sz w:val="20"/>
          <w:szCs w:val="20"/>
        </w:rPr>
      </w:pPr>
      <w:proofErr w:type="spellStart"/>
      <w:r w:rsidRPr="00672E4B">
        <w:rPr>
          <w:rFonts w:ascii="Museo Sans 300" w:eastAsia="Calibri" w:hAnsi="Museo Sans 300"/>
          <w:b/>
          <w:sz w:val="20"/>
          <w:szCs w:val="20"/>
        </w:rPr>
        <w:t>Account</w:t>
      </w:r>
      <w:proofErr w:type="spellEnd"/>
      <w:r w:rsidRPr="00672E4B">
        <w:rPr>
          <w:rFonts w:ascii="Museo Sans 300" w:eastAsia="Calibri" w:hAnsi="Museo Sans 300"/>
          <w:b/>
          <w:sz w:val="20"/>
          <w:szCs w:val="20"/>
        </w:rPr>
        <w:t xml:space="preserve"> Manager</w:t>
      </w:r>
    </w:p>
    <w:p w14:paraId="2B6DA277" w14:textId="77777777" w:rsidR="00672E4B" w:rsidRPr="00672E4B" w:rsidRDefault="00672E4B" w:rsidP="004160D5">
      <w:pPr>
        <w:numPr>
          <w:ilvl w:val="0"/>
          <w:numId w:val="71"/>
        </w:numPr>
        <w:suppressAutoHyphens/>
        <w:spacing w:after="0" w:line="240" w:lineRule="auto"/>
        <w:ind w:leftChars="-1" w:left="0" w:hangingChars="1" w:hanging="2"/>
        <w:jc w:val="both"/>
        <w:textDirection w:val="btLr"/>
        <w:textAlignment w:val="top"/>
        <w:outlineLvl w:val="0"/>
        <w:rPr>
          <w:rFonts w:ascii="Museo Sans 300" w:eastAsia="Calibri" w:hAnsi="Museo Sans 300"/>
          <w:sz w:val="20"/>
          <w:szCs w:val="20"/>
          <w:lang w:val="en-US"/>
        </w:rPr>
      </w:pPr>
      <w:r w:rsidRPr="00672E4B">
        <w:rPr>
          <w:rFonts w:ascii="Museo Sans 300" w:eastAsia="Calibri" w:hAnsi="Museo Sans 300"/>
          <w:b/>
          <w:sz w:val="20"/>
          <w:szCs w:val="20"/>
          <w:lang w:val="en-US"/>
        </w:rPr>
        <w:t xml:space="preserve">Project Manager (Senior y no Senior) </w:t>
      </w:r>
    </w:p>
    <w:p w14:paraId="27FE8C12" w14:textId="77777777" w:rsidR="00672E4B" w:rsidRPr="00672E4B" w:rsidRDefault="00672E4B" w:rsidP="004160D5">
      <w:pPr>
        <w:pStyle w:val="Prrafodelista"/>
        <w:numPr>
          <w:ilvl w:val="0"/>
          <w:numId w:val="75"/>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Profesional con experiencia demostrable en gestión de proyectos tecnológicos en el sector educativo.</w:t>
      </w:r>
    </w:p>
    <w:p w14:paraId="6B504409" w14:textId="77777777" w:rsidR="00672E4B" w:rsidRPr="00672E4B" w:rsidRDefault="00672E4B" w:rsidP="004160D5">
      <w:pPr>
        <w:pStyle w:val="Prrafodelista"/>
        <w:numPr>
          <w:ilvl w:val="0"/>
          <w:numId w:val="75"/>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Será responsable de la planificación, ejecución, supervisión de entregables, coordinación con el MINEDUCYT e interlocución con las instituciones educativas.</w:t>
      </w:r>
    </w:p>
    <w:p w14:paraId="014F01A3" w14:textId="77777777" w:rsidR="00672E4B" w:rsidRPr="00672E4B" w:rsidRDefault="00672E4B" w:rsidP="004160D5">
      <w:pPr>
        <w:numPr>
          <w:ilvl w:val="0"/>
          <w:numId w:val="71"/>
        </w:numPr>
        <w:suppressAutoHyphens/>
        <w:spacing w:after="0" w:line="240" w:lineRule="auto"/>
        <w:ind w:leftChars="-1" w:left="0" w:hangingChars="1" w:hanging="2"/>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Especialista en LXP</w:t>
      </w:r>
    </w:p>
    <w:p w14:paraId="4EFE8123" w14:textId="77777777" w:rsidR="00672E4B" w:rsidRPr="00672E4B" w:rsidRDefault="00672E4B" w:rsidP="004160D5">
      <w:pPr>
        <w:pStyle w:val="Prrafodelista"/>
        <w:numPr>
          <w:ilvl w:val="0"/>
          <w:numId w:val="76"/>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Profesional con experiencia específica en la implementación, configuración y personalización de plataformas LXP.</w:t>
      </w:r>
    </w:p>
    <w:p w14:paraId="14ACFB07" w14:textId="77777777" w:rsidR="00672E4B" w:rsidRPr="00672E4B" w:rsidRDefault="00672E4B" w:rsidP="004160D5">
      <w:pPr>
        <w:pStyle w:val="Prrafodelista"/>
        <w:numPr>
          <w:ilvl w:val="0"/>
          <w:numId w:val="76"/>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Deberá contar con conocimientos funcionales del entorno educativo y capacidad para parametrizar la plataforma de acuerdo con los requerimientos técnicos y pedagógicos definidos.</w:t>
      </w:r>
    </w:p>
    <w:p w14:paraId="4B26FC48" w14:textId="77777777" w:rsidR="00672E4B" w:rsidRPr="00672E4B" w:rsidRDefault="00672E4B" w:rsidP="004160D5">
      <w:pPr>
        <w:numPr>
          <w:ilvl w:val="0"/>
          <w:numId w:val="71"/>
        </w:numPr>
        <w:suppressAutoHyphens/>
        <w:spacing w:after="0" w:line="240" w:lineRule="auto"/>
        <w:ind w:leftChars="-1" w:left="0" w:hangingChars="1" w:hanging="2"/>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 xml:space="preserve">Arquitecto empresarial </w:t>
      </w:r>
    </w:p>
    <w:p w14:paraId="31A92D99" w14:textId="77777777" w:rsidR="00672E4B" w:rsidRPr="00672E4B" w:rsidRDefault="00672E4B" w:rsidP="004160D5">
      <w:pPr>
        <w:pStyle w:val="Prrafodelista"/>
        <w:numPr>
          <w:ilvl w:val="0"/>
          <w:numId w:val="77"/>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Con conocimientos avanzados en lenguajes de programación y desarrollo web, así como experiencia en integración de plataformas educativas con otros sistemas institucionales (por ejemplo, autenticación, bases de datos, reportes).</w:t>
      </w:r>
    </w:p>
    <w:p w14:paraId="42471F72" w14:textId="77777777" w:rsidR="00672E4B" w:rsidRPr="00672E4B" w:rsidRDefault="00672E4B" w:rsidP="004160D5">
      <w:pPr>
        <w:pStyle w:val="Prrafodelista"/>
        <w:numPr>
          <w:ilvl w:val="0"/>
          <w:numId w:val="77"/>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Responsable de desarrollar componentes personalizados, realizar ajustes técnicos y ejecutar procesos de interoperabilidad.</w:t>
      </w:r>
    </w:p>
    <w:p w14:paraId="3D8E4297" w14:textId="77777777" w:rsidR="00672E4B" w:rsidRPr="00672E4B" w:rsidRDefault="00672E4B" w:rsidP="004160D5">
      <w:pPr>
        <w:numPr>
          <w:ilvl w:val="0"/>
          <w:numId w:val="71"/>
        </w:numPr>
        <w:suppressAutoHyphens/>
        <w:spacing w:after="0" w:line="240" w:lineRule="auto"/>
        <w:ind w:leftChars="-1" w:left="0" w:hangingChars="1" w:hanging="2"/>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Especialista en Seguridad de la Información</w:t>
      </w:r>
    </w:p>
    <w:p w14:paraId="159D5D18" w14:textId="77777777" w:rsidR="00672E4B" w:rsidRPr="00672E4B" w:rsidRDefault="00672E4B" w:rsidP="004160D5">
      <w:pPr>
        <w:pStyle w:val="Prrafodelista"/>
        <w:numPr>
          <w:ilvl w:val="0"/>
          <w:numId w:val="78"/>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Con experiencia en prácticas de desarrollo seguro, pruebas de vulnerabilidad y cumplimiento de normativas de seguridad.</w:t>
      </w:r>
    </w:p>
    <w:p w14:paraId="51092B13" w14:textId="77777777" w:rsidR="00672E4B" w:rsidRPr="00672E4B" w:rsidRDefault="00672E4B" w:rsidP="004160D5">
      <w:pPr>
        <w:pStyle w:val="Prrafodelista"/>
        <w:numPr>
          <w:ilvl w:val="0"/>
          <w:numId w:val="78"/>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Será responsable de aplicar medidas de protección a la plataforma, usuarios y datos educativos, conforme a lo establecido en la cláusula de seguridad.</w:t>
      </w:r>
    </w:p>
    <w:p w14:paraId="67C64B12" w14:textId="77777777" w:rsidR="00672E4B" w:rsidRPr="00672E4B" w:rsidRDefault="00672E4B" w:rsidP="004160D5">
      <w:pPr>
        <w:numPr>
          <w:ilvl w:val="0"/>
          <w:numId w:val="71"/>
        </w:numPr>
        <w:suppressAutoHyphens/>
        <w:spacing w:after="0" w:line="240" w:lineRule="auto"/>
        <w:ind w:leftChars="-1" w:left="0" w:hangingChars="1" w:hanging="2"/>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Diseñador(a) Instruccional o Especialista en Educación Digital</w:t>
      </w:r>
    </w:p>
    <w:p w14:paraId="3D3AE335" w14:textId="77777777" w:rsidR="00672E4B" w:rsidRPr="00672E4B" w:rsidRDefault="00672E4B" w:rsidP="004160D5">
      <w:pPr>
        <w:pStyle w:val="Prrafodelista"/>
        <w:numPr>
          <w:ilvl w:val="0"/>
          <w:numId w:val="79"/>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Profesional con formación en pedagogía, tecnologías educativas o afines.</w:t>
      </w:r>
    </w:p>
    <w:p w14:paraId="172B30CA" w14:textId="77777777" w:rsidR="00672E4B" w:rsidRPr="00672E4B" w:rsidRDefault="00672E4B" w:rsidP="004160D5">
      <w:pPr>
        <w:pStyle w:val="Prrafodelista"/>
        <w:numPr>
          <w:ilvl w:val="0"/>
          <w:numId w:val="79"/>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Deberá participar en el diseño de la estructura académica del LXP, en la creación de rutas de aprendizaje, y apoyar a los docentes en el uso efectivo de la plataforma.</w:t>
      </w:r>
    </w:p>
    <w:p w14:paraId="6EFB6243" w14:textId="77777777" w:rsidR="00672E4B" w:rsidRPr="00672E4B" w:rsidRDefault="00672E4B" w:rsidP="004160D5">
      <w:pPr>
        <w:numPr>
          <w:ilvl w:val="0"/>
          <w:numId w:val="71"/>
        </w:numPr>
        <w:suppressAutoHyphens/>
        <w:spacing w:after="0" w:line="240" w:lineRule="auto"/>
        <w:ind w:leftChars="-1" w:left="0" w:hangingChars="1" w:hanging="2"/>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Arquitecto y desarrolladores de Data</w:t>
      </w:r>
    </w:p>
    <w:p w14:paraId="3CF59CFA" w14:textId="77777777" w:rsidR="00672E4B" w:rsidRPr="00672E4B" w:rsidRDefault="00672E4B" w:rsidP="004160D5">
      <w:pPr>
        <w:pStyle w:val="Prrafodelista"/>
        <w:numPr>
          <w:ilvl w:val="0"/>
          <w:numId w:val="80"/>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Profesional con experiencia en diseño y arquitectura de estrategia de integración de datos</w:t>
      </w:r>
    </w:p>
    <w:p w14:paraId="3593E761" w14:textId="77777777" w:rsidR="00672E4B" w:rsidRPr="00672E4B" w:rsidRDefault="00672E4B" w:rsidP="004160D5">
      <w:pPr>
        <w:pStyle w:val="Prrafodelista"/>
        <w:numPr>
          <w:ilvl w:val="0"/>
          <w:numId w:val="80"/>
        </w:numPr>
        <w:suppressAutoHyphens/>
        <w:spacing w:after="0" w:line="240" w:lineRule="auto"/>
        <w:ind w:hanging="294"/>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Experiencia con herramientas de ETL/ELT </w:t>
      </w:r>
    </w:p>
    <w:p w14:paraId="062055CC" w14:textId="77777777" w:rsidR="00672E4B" w:rsidRPr="00672E4B" w:rsidRDefault="00672E4B" w:rsidP="00672E4B">
      <w:pPr>
        <w:spacing w:after="0" w:line="240" w:lineRule="auto"/>
        <w:ind w:hanging="2"/>
        <w:jc w:val="center"/>
        <w:rPr>
          <w:rFonts w:ascii="Museo Sans 300" w:eastAsia="Calibri" w:hAnsi="Museo Sans 300"/>
          <w:sz w:val="20"/>
          <w:szCs w:val="20"/>
        </w:rPr>
      </w:pPr>
    </w:p>
    <w:p w14:paraId="0F865E98" w14:textId="77777777" w:rsidR="00672E4B" w:rsidRDefault="00672E4B">
      <w:pPr>
        <w:spacing w:after="160" w:line="259" w:lineRule="auto"/>
        <w:rPr>
          <w:rFonts w:ascii="Museo Sans 300" w:eastAsia="Calibri" w:hAnsi="Museo Sans 300"/>
          <w:b/>
          <w:color w:val="000000"/>
          <w:sz w:val="20"/>
          <w:szCs w:val="20"/>
        </w:rPr>
      </w:pPr>
      <w:r>
        <w:rPr>
          <w:rFonts w:ascii="Museo Sans 300" w:eastAsia="Calibri" w:hAnsi="Museo Sans 300"/>
          <w:b/>
          <w:color w:val="000000"/>
          <w:sz w:val="20"/>
          <w:szCs w:val="20"/>
        </w:rPr>
        <w:br w:type="page"/>
      </w:r>
    </w:p>
    <w:p w14:paraId="2188399E" w14:textId="29BE4306" w:rsidR="00672E4B" w:rsidRDefault="00672E4B" w:rsidP="00672E4B">
      <w:pPr>
        <w:keepNext/>
        <w:keepLines/>
        <w:pBdr>
          <w:top w:val="nil"/>
          <w:left w:val="nil"/>
          <w:bottom w:val="nil"/>
          <w:right w:val="nil"/>
          <w:between w:val="nil"/>
        </w:pBdr>
        <w:spacing w:after="0" w:line="240" w:lineRule="auto"/>
        <w:ind w:hanging="2"/>
        <w:jc w:val="center"/>
        <w:rPr>
          <w:rFonts w:ascii="Museo Sans 300" w:eastAsia="Calibri" w:hAnsi="Museo Sans 300"/>
          <w:b/>
          <w:sz w:val="20"/>
          <w:szCs w:val="20"/>
        </w:rPr>
      </w:pPr>
      <w:r w:rsidRPr="00672E4B">
        <w:rPr>
          <w:rFonts w:ascii="Museo Sans 300" w:eastAsia="Calibri" w:hAnsi="Museo Sans 300"/>
          <w:b/>
          <w:color w:val="000000"/>
          <w:sz w:val="20"/>
          <w:szCs w:val="20"/>
        </w:rPr>
        <w:lastRenderedPageBreak/>
        <w:t xml:space="preserve">Anexo 2. Consideraciones generales mínimos para </w:t>
      </w:r>
      <w:r w:rsidRPr="00672E4B">
        <w:rPr>
          <w:rFonts w:ascii="Museo Sans 300" w:eastAsia="Calibri" w:hAnsi="Museo Sans 300"/>
          <w:b/>
          <w:sz w:val="20"/>
          <w:szCs w:val="20"/>
        </w:rPr>
        <w:t xml:space="preserve">el LXP </w:t>
      </w:r>
    </w:p>
    <w:p w14:paraId="031E0005" w14:textId="77777777" w:rsidR="00672E4B" w:rsidRPr="00672E4B" w:rsidRDefault="00672E4B" w:rsidP="00672E4B">
      <w:pPr>
        <w:keepNext/>
        <w:keepLines/>
        <w:pBdr>
          <w:top w:val="nil"/>
          <w:left w:val="nil"/>
          <w:bottom w:val="nil"/>
          <w:right w:val="nil"/>
          <w:between w:val="nil"/>
        </w:pBdr>
        <w:spacing w:after="0" w:line="240" w:lineRule="auto"/>
        <w:ind w:hanging="2"/>
        <w:jc w:val="center"/>
        <w:rPr>
          <w:rFonts w:ascii="Museo Sans 300" w:eastAsia="Calibri" w:hAnsi="Museo Sans 300"/>
          <w:b/>
          <w:color w:val="000000"/>
          <w:sz w:val="20"/>
          <w:szCs w:val="20"/>
        </w:rPr>
      </w:pPr>
    </w:p>
    <w:p w14:paraId="02173952" w14:textId="77777777" w:rsidR="00672E4B" w:rsidRPr="00672E4B" w:rsidRDefault="00672E4B" w:rsidP="00672E4B">
      <w:pPr>
        <w:spacing w:after="0" w:line="240" w:lineRule="auto"/>
        <w:ind w:hanging="2"/>
        <w:jc w:val="both"/>
        <w:rPr>
          <w:rFonts w:ascii="Museo Sans 300" w:eastAsia="Calibri" w:hAnsi="Museo Sans 300"/>
          <w:b/>
          <w:bCs/>
          <w:sz w:val="20"/>
          <w:szCs w:val="20"/>
        </w:rPr>
      </w:pPr>
      <w:r w:rsidRPr="00672E4B">
        <w:rPr>
          <w:rFonts w:ascii="Museo Sans 300" w:eastAsia="Calibri" w:hAnsi="Museo Sans 300"/>
          <w:b/>
          <w:bCs/>
          <w:sz w:val="20"/>
          <w:szCs w:val="20"/>
        </w:rPr>
        <w:t xml:space="preserve">A continuación, se detalla la metodología para el LXP: </w:t>
      </w:r>
    </w:p>
    <w:tbl>
      <w:tblPr>
        <w:tblW w:w="91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80"/>
        <w:gridCol w:w="5325"/>
      </w:tblGrid>
      <w:tr w:rsidR="00672E4B" w:rsidRPr="00672E4B" w14:paraId="0957EFE4" w14:textId="77777777" w:rsidTr="00CE4E2A">
        <w:tc>
          <w:tcPr>
            <w:tcW w:w="3780" w:type="dxa"/>
            <w:tcMar>
              <w:top w:w="100" w:type="dxa"/>
              <w:left w:w="100" w:type="dxa"/>
              <w:bottom w:w="100" w:type="dxa"/>
              <w:right w:w="100" w:type="dxa"/>
            </w:tcMar>
          </w:tcPr>
          <w:p w14:paraId="4FFEA6E0" w14:textId="77777777" w:rsidR="00672E4B" w:rsidRPr="00672E4B" w:rsidRDefault="00672E4B" w:rsidP="00672E4B">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r w:rsidRPr="00672E4B">
              <w:rPr>
                <w:rFonts w:ascii="Museo Sans 300" w:eastAsia="Calibri" w:hAnsi="Museo Sans 300"/>
                <w:sz w:val="20"/>
                <w:szCs w:val="20"/>
              </w:rPr>
              <w:t>Tarea</w:t>
            </w:r>
          </w:p>
        </w:tc>
        <w:tc>
          <w:tcPr>
            <w:tcW w:w="5325" w:type="dxa"/>
            <w:tcMar>
              <w:top w:w="100" w:type="dxa"/>
              <w:left w:w="100" w:type="dxa"/>
              <w:bottom w:w="100" w:type="dxa"/>
              <w:right w:w="100" w:type="dxa"/>
            </w:tcMar>
          </w:tcPr>
          <w:p w14:paraId="7754C008" w14:textId="77777777" w:rsidR="00672E4B" w:rsidRPr="00672E4B" w:rsidRDefault="00672E4B" w:rsidP="00672E4B">
            <w:pPr>
              <w:widowControl w:val="0"/>
              <w:pBdr>
                <w:top w:val="nil"/>
                <w:left w:val="nil"/>
                <w:bottom w:val="nil"/>
                <w:right w:val="nil"/>
                <w:between w:val="nil"/>
              </w:pBdr>
              <w:spacing w:after="0" w:line="240" w:lineRule="auto"/>
              <w:ind w:hanging="2"/>
              <w:jc w:val="center"/>
              <w:rPr>
                <w:rFonts w:ascii="Museo Sans 300" w:eastAsia="Calibri" w:hAnsi="Museo Sans 300"/>
                <w:sz w:val="20"/>
                <w:szCs w:val="20"/>
              </w:rPr>
            </w:pPr>
            <w:r w:rsidRPr="00672E4B">
              <w:rPr>
                <w:rFonts w:ascii="Museo Sans 300" w:eastAsia="Calibri" w:hAnsi="Museo Sans 300"/>
                <w:sz w:val="20"/>
                <w:szCs w:val="20"/>
              </w:rPr>
              <w:t>Sub-Tarea</w:t>
            </w:r>
          </w:p>
        </w:tc>
      </w:tr>
      <w:tr w:rsidR="00672E4B" w:rsidRPr="00672E4B" w14:paraId="5D15626D" w14:textId="77777777" w:rsidTr="00CE4E2A">
        <w:trPr>
          <w:cantSplit/>
          <w:trHeight w:val="420"/>
        </w:trPr>
        <w:tc>
          <w:tcPr>
            <w:tcW w:w="3780" w:type="dxa"/>
            <w:vMerge w:val="restart"/>
            <w:tcMar>
              <w:top w:w="100" w:type="dxa"/>
              <w:left w:w="100" w:type="dxa"/>
              <w:bottom w:w="100" w:type="dxa"/>
              <w:right w:w="100" w:type="dxa"/>
            </w:tcMar>
          </w:tcPr>
          <w:p w14:paraId="0D9AB068"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Inmersión</w:t>
            </w:r>
          </w:p>
        </w:tc>
        <w:tc>
          <w:tcPr>
            <w:tcW w:w="5325" w:type="dxa"/>
            <w:tcMar>
              <w:top w:w="100" w:type="dxa"/>
              <w:left w:w="100" w:type="dxa"/>
              <w:bottom w:w="100" w:type="dxa"/>
              <w:right w:w="100" w:type="dxa"/>
            </w:tcMar>
          </w:tcPr>
          <w:p w14:paraId="026E5090"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Reunión de entendimiento</w:t>
            </w:r>
          </w:p>
        </w:tc>
      </w:tr>
      <w:tr w:rsidR="00672E4B" w:rsidRPr="00672E4B" w14:paraId="7F72B7A2" w14:textId="77777777" w:rsidTr="00CE4E2A">
        <w:trPr>
          <w:cantSplit/>
          <w:trHeight w:val="420"/>
        </w:trPr>
        <w:tc>
          <w:tcPr>
            <w:tcW w:w="3780" w:type="dxa"/>
            <w:vMerge/>
            <w:tcMar>
              <w:top w:w="100" w:type="dxa"/>
              <w:left w:w="100" w:type="dxa"/>
              <w:bottom w:w="100" w:type="dxa"/>
              <w:right w:w="100" w:type="dxa"/>
            </w:tcMar>
          </w:tcPr>
          <w:p w14:paraId="186DDFB2"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5325" w:type="dxa"/>
            <w:tcMar>
              <w:top w:w="100" w:type="dxa"/>
              <w:left w:w="100" w:type="dxa"/>
              <w:bottom w:w="100" w:type="dxa"/>
              <w:right w:w="100" w:type="dxa"/>
            </w:tcMar>
          </w:tcPr>
          <w:p w14:paraId="4A2B6FF4"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Identificación y documentación de brechas tecnológicas</w:t>
            </w:r>
          </w:p>
        </w:tc>
      </w:tr>
      <w:tr w:rsidR="00672E4B" w:rsidRPr="00672E4B" w14:paraId="66939742" w14:textId="77777777" w:rsidTr="00CE4E2A">
        <w:trPr>
          <w:cantSplit/>
          <w:trHeight w:val="420"/>
        </w:trPr>
        <w:tc>
          <w:tcPr>
            <w:tcW w:w="3780" w:type="dxa"/>
            <w:vMerge w:val="restart"/>
            <w:tcMar>
              <w:top w:w="100" w:type="dxa"/>
              <w:left w:w="100" w:type="dxa"/>
              <w:bottom w:w="100" w:type="dxa"/>
              <w:right w:w="100" w:type="dxa"/>
            </w:tcMar>
          </w:tcPr>
          <w:p w14:paraId="6EFBB371"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Entendimiento del Estado Actual (AS/IS)</w:t>
            </w:r>
          </w:p>
        </w:tc>
        <w:tc>
          <w:tcPr>
            <w:tcW w:w="5325" w:type="dxa"/>
            <w:tcMar>
              <w:top w:w="100" w:type="dxa"/>
              <w:left w:w="100" w:type="dxa"/>
              <w:bottom w:w="100" w:type="dxa"/>
              <w:right w:w="100" w:type="dxa"/>
            </w:tcMar>
          </w:tcPr>
          <w:p w14:paraId="491FDDFA"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Identificación de Gobernanza</w:t>
            </w:r>
          </w:p>
        </w:tc>
      </w:tr>
      <w:tr w:rsidR="00672E4B" w:rsidRPr="00672E4B" w14:paraId="4FDC3D69" w14:textId="77777777" w:rsidTr="00CE4E2A">
        <w:trPr>
          <w:cantSplit/>
          <w:trHeight w:val="420"/>
        </w:trPr>
        <w:tc>
          <w:tcPr>
            <w:tcW w:w="3780" w:type="dxa"/>
            <w:vMerge/>
            <w:tcMar>
              <w:top w:w="100" w:type="dxa"/>
              <w:left w:w="100" w:type="dxa"/>
              <w:bottom w:w="100" w:type="dxa"/>
              <w:right w:w="100" w:type="dxa"/>
            </w:tcMar>
          </w:tcPr>
          <w:p w14:paraId="471EBE34"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5325" w:type="dxa"/>
            <w:tcMar>
              <w:top w:w="100" w:type="dxa"/>
              <w:left w:w="100" w:type="dxa"/>
              <w:bottom w:w="100" w:type="dxa"/>
              <w:right w:w="100" w:type="dxa"/>
            </w:tcMar>
          </w:tcPr>
          <w:p w14:paraId="0173BB11"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Entrevistas con la Gobernanza</w:t>
            </w:r>
          </w:p>
        </w:tc>
      </w:tr>
      <w:tr w:rsidR="00672E4B" w:rsidRPr="00672E4B" w14:paraId="3D032105" w14:textId="77777777" w:rsidTr="00CE4E2A">
        <w:trPr>
          <w:cantSplit/>
          <w:trHeight w:val="495"/>
        </w:trPr>
        <w:tc>
          <w:tcPr>
            <w:tcW w:w="3780" w:type="dxa"/>
            <w:vMerge/>
            <w:tcMar>
              <w:top w:w="100" w:type="dxa"/>
              <w:left w:w="100" w:type="dxa"/>
              <w:bottom w:w="100" w:type="dxa"/>
              <w:right w:w="100" w:type="dxa"/>
            </w:tcMar>
          </w:tcPr>
          <w:p w14:paraId="4F2CD4DD"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5325" w:type="dxa"/>
            <w:tcMar>
              <w:top w:w="100" w:type="dxa"/>
              <w:left w:w="100" w:type="dxa"/>
              <w:bottom w:w="100" w:type="dxa"/>
              <w:right w:w="100" w:type="dxa"/>
            </w:tcMar>
          </w:tcPr>
          <w:p w14:paraId="05EF00EC" w14:textId="77777777" w:rsidR="00672E4B" w:rsidRPr="00672E4B" w:rsidRDefault="00672E4B" w:rsidP="00672E4B">
            <w:pPr>
              <w:widowControl w:val="0"/>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Levantamiento de procesos AS/IS</w:t>
            </w:r>
          </w:p>
        </w:tc>
      </w:tr>
      <w:tr w:rsidR="00672E4B" w:rsidRPr="00672E4B" w14:paraId="5C16DC70" w14:textId="77777777" w:rsidTr="00CE4E2A">
        <w:trPr>
          <w:cantSplit/>
          <w:trHeight w:val="932"/>
        </w:trPr>
        <w:tc>
          <w:tcPr>
            <w:tcW w:w="3780" w:type="dxa"/>
            <w:vMerge/>
            <w:tcMar>
              <w:top w:w="100" w:type="dxa"/>
              <w:left w:w="100" w:type="dxa"/>
              <w:bottom w:w="100" w:type="dxa"/>
              <w:right w:w="100" w:type="dxa"/>
            </w:tcMar>
          </w:tcPr>
          <w:p w14:paraId="3C169B00"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5325" w:type="dxa"/>
            <w:tcMar>
              <w:top w:w="100" w:type="dxa"/>
              <w:left w:w="100" w:type="dxa"/>
              <w:bottom w:w="100" w:type="dxa"/>
              <w:right w:w="100" w:type="dxa"/>
            </w:tcMar>
          </w:tcPr>
          <w:p w14:paraId="4A453534"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Análisis y diagnóstico de la interfaz y experiencia de usuario</w:t>
            </w:r>
          </w:p>
        </w:tc>
      </w:tr>
      <w:tr w:rsidR="00672E4B" w:rsidRPr="00672E4B" w14:paraId="0A43F730" w14:textId="77777777" w:rsidTr="00CE4E2A">
        <w:trPr>
          <w:cantSplit/>
          <w:trHeight w:val="945"/>
        </w:trPr>
        <w:tc>
          <w:tcPr>
            <w:tcW w:w="3780" w:type="dxa"/>
            <w:vMerge w:val="restart"/>
            <w:tcMar>
              <w:top w:w="100" w:type="dxa"/>
              <w:left w:w="100" w:type="dxa"/>
              <w:bottom w:w="100" w:type="dxa"/>
              <w:right w:w="100" w:type="dxa"/>
            </w:tcMar>
          </w:tcPr>
          <w:p w14:paraId="741398A4"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 xml:space="preserve">Identificación de mejoras en el estado actual (As </w:t>
            </w:r>
            <w:proofErr w:type="spellStart"/>
            <w:r w:rsidRPr="00672E4B">
              <w:rPr>
                <w:rFonts w:ascii="Museo Sans 300" w:eastAsia="Calibri" w:hAnsi="Museo Sans 300"/>
                <w:sz w:val="20"/>
                <w:szCs w:val="20"/>
              </w:rPr>
              <w:t>Is</w:t>
            </w:r>
            <w:proofErr w:type="spellEnd"/>
            <w:r w:rsidRPr="00672E4B">
              <w:rPr>
                <w:rFonts w:ascii="Museo Sans 300" w:eastAsia="Calibri" w:hAnsi="Museo Sans 300"/>
                <w:sz w:val="20"/>
                <w:szCs w:val="20"/>
              </w:rPr>
              <w:t xml:space="preserve">) y propuestas (To Be) </w:t>
            </w:r>
          </w:p>
        </w:tc>
        <w:tc>
          <w:tcPr>
            <w:tcW w:w="5325" w:type="dxa"/>
            <w:tcMar>
              <w:top w:w="100" w:type="dxa"/>
              <w:left w:w="100" w:type="dxa"/>
              <w:bottom w:w="100" w:type="dxa"/>
              <w:right w:w="100" w:type="dxa"/>
            </w:tcMar>
          </w:tcPr>
          <w:p w14:paraId="2ED3B142"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Análisis de Brechas</w:t>
            </w:r>
          </w:p>
        </w:tc>
      </w:tr>
      <w:tr w:rsidR="00672E4B" w:rsidRPr="00672E4B" w14:paraId="081DA4A3" w14:textId="77777777" w:rsidTr="00CE4E2A">
        <w:trPr>
          <w:cantSplit/>
          <w:trHeight w:val="646"/>
        </w:trPr>
        <w:tc>
          <w:tcPr>
            <w:tcW w:w="3780" w:type="dxa"/>
            <w:vMerge/>
            <w:tcMar>
              <w:top w:w="100" w:type="dxa"/>
              <w:left w:w="100" w:type="dxa"/>
              <w:bottom w:w="100" w:type="dxa"/>
              <w:right w:w="100" w:type="dxa"/>
            </w:tcMar>
          </w:tcPr>
          <w:p w14:paraId="6C6EA77B"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5325" w:type="dxa"/>
            <w:tcMar>
              <w:top w:w="100" w:type="dxa"/>
              <w:left w:w="100" w:type="dxa"/>
              <w:bottom w:w="100" w:type="dxa"/>
              <w:right w:w="100" w:type="dxa"/>
            </w:tcMar>
          </w:tcPr>
          <w:p w14:paraId="6C1BF89E"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Propuestas de Mejora</w:t>
            </w:r>
          </w:p>
        </w:tc>
      </w:tr>
      <w:tr w:rsidR="00672E4B" w:rsidRPr="00672E4B" w14:paraId="1A2CF86F" w14:textId="77777777" w:rsidTr="00CE4E2A">
        <w:trPr>
          <w:cantSplit/>
          <w:trHeight w:val="721"/>
        </w:trPr>
        <w:tc>
          <w:tcPr>
            <w:tcW w:w="3780" w:type="dxa"/>
            <w:vMerge/>
            <w:tcMar>
              <w:top w:w="100" w:type="dxa"/>
              <w:left w:w="100" w:type="dxa"/>
              <w:bottom w:w="100" w:type="dxa"/>
              <w:right w:w="100" w:type="dxa"/>
            </w:tcMar>
          </w:tcPr>
          <w:p w14:paraId="7441AF98"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5325" w:type="dxa"/>
            <w:tcMar>
              <w:top w:w="100" w:type="dxa"/>
              <w:left w:w="100" w:type="dxa"/>
              <w:bottom w:w="100" w:type="dxa"/>
              <w:right w:w="100" w:type="dxa"/>
            </w:tcMar>
          </w:tcPr>
          <w:p w14:paraId="16FA44C5"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Validación con las Instituciones</w:t>
            </w:r>
            <w:r w:rsidRPr="00672E4B">
              <w:rPr>
                <w:rFonts w:ascii="Museo Sans 300" w:eastAsia="Calibri" w:hAnsi="Museo Sans 300"/>
                <w:sz w:val="20"/>
                <w:szCs w:val="20"/>
              </w:rPr>
              <w:tab/>
            </w:r>
          </w:p>
        </w:tc>
      </w:tr>
      <w:tr w:rsidR="00672E4B" w:rsidRPr="00672E4B" w14:paraId="30C121C4" w14:textId="77777777" w:rsidTr="00CE4E2A">
        <w:trPr>
          <w:cantSplit/>
          <w:trHeight w:val="1052"/>
        </w:trPr>
        <w:tc>
          <w:tcPr>
            <w:tcW w:w="3780" w:type="dxa"/>
            <w:vMerge w:val="restart"/>
            <w:tcMar>
              <w:top w:w="100" w:type="dxa"/>
              <w:left w:w="100" w:type="dxa"/>
              <w:bottom w:w="100" w:type="dxa"/>
              <w:right w:w="100" w:type="dxa"/>
            </w:tcMar>
          </w:tcPr>
          <w:p w14:paraId="4A437D03"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Mapeo Inicial de Requerimientos por Medio de “Épicas” de Producto como Entrada para el Proceso de Desarrollo de la Solución Digital</w:t>
            </w:r>
          </w:p>
          <w:p w14:paraId="1A1FA8E5" w14:textId="77777777" w:rsidR="00672E4B" w:rsidRPr="00672E4B" w:rsidRDefault="00672E4B" w:rsidP="00672E4B">
            <w:pPr>
              <w:spacing w:after="0" w:line="240" w:lineRule="auto"/>
              <w:ind w:hanging="2"/>
              <w:jc w:val="both"/>
              <w:rPr>
                <w:rFonts w:ascii="Museo Sans 300" w:eastAsia="Calibri" w:hAnsi="Museo Sans 300"/>
                <w:sz w:val="20"/>
                <w:szCs w:val="20"/>
              </w:rPr>
            </w:pPr>
          </w:p>
        </w:tc>
        <w:tc>
          <w:tcPr>
            <w:tcW w:w="5325" w:type="dxa"/>
            <w:tcMar>
              <w:top w:w="100" w:type="dxa"/>
              <w:left w:w="100" w:type="dxa"/>
              <w:bottom w:w="100" w:type="dxa"/>
              <w:right w:w="100" w:type="dxa"/>
            </w:tcMar>
          </w:tcPr>
          <w:p w14:paraId="4B9F13A3"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Definición de Épicas</w:t>
            </w:r>
            <w:r w:rsidRPr="00672E4B">
              <w:rPr>
                <w:rFonts w:ascii="Museo Sans 300" w:eastAsia="Calibri" w:hAnsi="Museo Sans 300"/>
                <w:sz w:val="20"/>
                <w:szCs w:val="20"/>
              </w:rPr>
              <w:tab/>
            </w:r>
          </w:p>
        </w:tc>
      </w:tr>
      <w:tr w:rsidR="00672E4B" w:rsidRPr="00672E4B" w14:paraId="3694B0B2" w14:textId="77777777" w:rsidTr="00CE4E2A">
        <w:trPr>
          <w:cantSplit/>
          <w:trHeight w:val="1052"/>
        </w:trPr>
        <w:tc>
          <w:tcPr>
            <w:tcW w:w="3780" w:type="dxa"/>
            <w:vMerge/>
            <w:tcMar>
              <w:top w:w="100" w:type="dxa"/>
              <w:left w:w="100" w:type="dxa"/>
              <w:bottom w:w="100" w:type="dxa"/>
              <w:right w:w="100" w:type="dxa"/>
            </w:tcMar>
          </w:tcPr>
          <w:p w14:paraId="7C3935F7"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5325" w:type="dxa"/>
            <w:tcMar>
              <w:top w:w="100" w:type="dxa"/>
              <w:left w:w="100" w:type="dxa"/>
              <w:bottom w:w="100" w:type="dxa"/>
              <w:right w:w="100" w:type="dxa"/>
            </w:tcMar>
          </w:tcPr>
          <w:p w14:paraId="39D835CC"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Identificación de Historias de Usuario</w:t>
            </w:r>
          </w:p>
        </w:tc>
      </w:tr>
      <w:tr w:rsidR="00672E4B" w:rsidRPr="00672E4B" w14:paraId="23631E7D" w14:textId="77777777" w:rsidTr="00CE4E2A">
        <w:trPr>
          <w:cantSplit/>
          <w:trHeight w:val="1052"/>
        </w:trPr>
        <w:tc>
          <w:tcPr>
            <w:tcW w:w="3780" w:type="dxa"/>
            <w:vMerge/>
            <w:tcMar>
              <w:top w:w="100" w:type="dxa"/>
              <w:left w:w="100" w:type="dxa"/>
              <w:bottom w:w="100" w:type="dxa"/>
              <w:right w:w="100" w:type="dxa"/>
            </w:tcMar>
          </w:tcPr>
          <w:p w14:paraId="014B717D" w14:textId="77777777" w:rsidR="00672E4B" w:rsidRPr="00672E4B" w:rsidRDefault="00672E4B" w:rsidP="00672E4B">
            <w:pPr>
              <w:widowControl w:val="0"/>
              <w:pBdr>
                <w:top w:val="nil"/>
                <w:left w:val="nil"/>
                <w:bottom w:val="nil"/>
                <w:right w:val="nil"/>
                <w:between w:val="nil"/>
              </w:pBdr>
              <w:spacing w:after="0" w:line="240" w:lineRule="auto"/>
              <w:ind w:hanging="2"/>
              <w:rPr>
                <w:rFonts w:ascii="Museo Sans 300" w:eastAsia="Calibri" w:hAnsi="Museo Sans 300"/>
                <w:sz w:val="20"/>
                <w:szCs w:val="20"/>
              </w:rPr>
            </w:pPr>
          </w:p>
        </w:tc>
        <w:tc>
          <w:tcPr>
            <w:tcW w:w="5325" w:type="dxa"/>
            <w:tcMar>
              <w:top w:w="100" w:type="dxa"/>
              <w:left w:w="100" w:type="dxa"/>
              <w:bottom w:w="100" w:type="dxa"/>
              <w:right w:w="100" w:type="dxa"/>
            </w:tcMar>
          </w:tcPr>
          <w:p w14:paraId="464D6D33"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Priorización de Requerimientos</w:t>
            </w:r>
          </w:p>
        </w:tc>
      </w:tr>
    </w:tbl>
    <w:p w14:paraId="2C956200"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79DD6380" w14:textId="77777777" w:rsidR="00672E4B" w:rsidRPr="00672E4B" w:rsidRDefault="00672E4B" w:rsidP="00672E4B">
      <w:pPr>
        <w:keepNext/>
        <w:keepLines/>
        <w:pBdr>
          <w:top w:val="nil"/>
          <w:left w:val="nil"/>
          <w:bottom w:val="nil"/>
          <w:right w:val="nil"/>
          <w:between w:val="nil"/>
        </w:pBdr>
        <w:spacing w:after="0" w:line="240" w:lineRule="auto"/>
        <w:ind w:hanging="2"/>
        <w:rPr>
          <w:rFonts w:ascii="Museo Sans 300" w:eastAsia="Calibri" w:hAnsi="Museo Sans 300"/>
          <w:b/>
          <w:color w:val="000000"/>
          <w:sz w:val="20"/>
          <w:szCs w:val="20"/>
        </w:rPr>
      </w:pPr>
      <w:bookmarkStart w:id="52" w:name="_heading=h.2qhs9bt63p7f" w:colFirst="0" w:colLast="0"/>
      <w:bookmarkEnd w:id="52"/>
    </w:p>
    <w:p w14:paraId="2780D754" w14:textId="77777777" w:rsidR="00672E4B" w:rsidRDefault="00672E4B" w:rsidP="00672E4B">
      <w:pPr>
        <w:spacing w:after="0" w:line="240" w:lineRule="auto"/>
        <w:ind w:hanging="2"/>
        <w:rPr>
          <w:rFonts w:ascii="Museo Sans 300" w:eastAsia="Calibri" w:hAnsi="Museo Sans 300"/>
          <w:sz w:val="20"/>
          <w:szCs w:val="20"/>
        </w:rPr>
      </w:pPr>
      <w:bookmarkStart w:id="53" w:name="_heading=h.pydrgfe9cz62" w:colFirst="0" w:colLast="0"/>
      <w:bookmarkEnd w:id="53"/>
      <w:r w:rsidRPr="00672E4B">
        <w:rPr>
          <w:rFonts w:ascii="Museo Sans 300" w:eastAsia="Calibri" w:hAnsi="Museo Sans 300"/>
          <w:sz w:val="20"/>
          <w:szCs w:val="20"/>
        </w:rPr>
        <w:t xml:space="preserve">                              </w:t>
      </w:r>
      <w:bookmarkStart w:id="54" w:name="_heading=h.cbp4d6bhpb2p" w:colFirst="0" w:colLast="0"/>
      <w:bookmarkEnd w:id="54"/>
    </w:p>
    <w:p w14:paraId="416C86D0" w14:textId="77777777" w:rsidR="00672E4B" w:rsidRDefault="00672E4B">
      <w:pPr>
        <w:spacing w:after="160" w:line="259" w:lineRule="auto"/>
        <w:rPr>
          <w:rFonts w:ascii="Museo Sans 300" w:eastAsia="Calibri" w:hAnsi="Museo Sans 300"/>
          <w:sz w:val="20"/>
          <w:szCs w:val="20"/>
        </w:rPr>
      </w:pPr>
      <w:r>
        <w:rPr>
          <w:rFonts w:ascii="Museo Sans 300" w:eastAsia="Calibri" w:hAnsi="Museo Sans 300"/>
          <w:sz w:val="20"/>
          <w:szCs w:val="20"/>
        </w:rPr>
        <w:br w:type="page"/>
      </w:r>
    </w:p>
    <w:p w14:paraId="157A8463" w14:textId="14D16DC3" w:rsidR="00672E4B" w:rsidRDefault="00672E4B" w:rsidP="00672E4B">
      <w:pPr>
        <w:spacing w:after="0" w:line="240" w:lineRule="auto"/>
        <w:ind w:hanging="2"/>
        <w:jc w:val="center"/>
        <w:rPr>
          <w:rFonts w:ascii="Museo Sans 300" w:eastAsia="Calibri" w:hAnsi="Museo Sans 300"/>
          <w:b/>
          <w:sz w:val="20"/>
          <w:szCs w:val="20"/>
        </w:rPr>
      </w:pPr>
      <w:r w:rsidRPr="00672E4B">
        <w:rPr>
          <w:rFonts w:ascii="Museo Sans 300" w:eastAsia="Calibri" w:hAnsi="Museo Sans 300"/>
          <w:b/>
          <w:sz w:val="20"/>
          <w:szCs w:val="20"/>
        </w:rPr>
        <w:lastRenderedPageBreak/>
        <w:t>Anexo 3. Diseño y desarrollo de los sistemas</w:t>
      </w:r>
    </w:p>
    <w:p w14:paraId="494DB92F" w14:textId="77777777" w:rsidR="00672E4B" w:rsidRPr="00672E4B" w:rsidRDefault="00672E4B" w:rsidP="00672E4B">
      <w:pPr>
        <w:spacing w:after="0" w:line="240" w:lineRule="auto"/>
        <w:ind w:hanging="2"/>
        <w:rPr>
          <w:rFonts w:ascii="Museo Sans 300" w:eastAsia="Calibri" w:hAnsi="Museo Sans 300"/>
          <w:sz w:val="20"/>
          <w:szCs w:val="20"/>
        </w:rPr>
      </w:pPr>
    </w:p>
    <w:p w14:paraId="18357414" w14:textId="77777777" w:rsidR="00672E4B" w:rsidRPr="00672E4B" w:rsidRDefault="00672E4B" w:rsidP="00672E4B">
      <w:pPr>
        <w:pBdr>
          <w:top w:val="nil"/>
          <w:left w:val="nil"/>
          <w:bottom w:val="nil"/>
          <w:right w:val="nil"/>
          <w:between w:val="nil"/>
        </w:pBdr>
        <w:tabs>
          <w:tab w:val="left" w:pos="7823"/>
        </w:tabs>
        <w:spacing w:after="0" w:line="240" w:lineRule="auto"/>
        <w:ind w:hanging="2"/>
        <w:jc w:val="both"/>
        <w:rPr>
          <w:rFonts w:ascii="Museo Sans 300" w:eastAsia="Calibri" w:hAnsi="Museo Sans 300"/>
          <w:color w:val="000000"/>
          <w:sz w:val="20"/>
          <w:szCs w:val="20"/>
        </w:rPr>
      </w:pPr>
      <w:r w:rsidRPr="00672E4B">
        <w:rPr>
          <w:rFonts w:ascii="Museo Sans 300" w:eastAsia="Calibri" w:hAnsi="Museo Sans 300"/>
          <w:b/>
          <w:sz w:val="20"/>
          <w:szCs w:val="20"/>
        </w:rPr>
        <w:t>3</w:t>
      </w:r>
      <w:r w:rsidRPr="00672E4B">
        <w:rPr>
          <w:rFonts w:ascii="Museo Sans 300" w:eastAsia="Calibri" w:hAnsi="Museo Sans 300"/>
          <w:b/>
          <w:color w:val="000000"/>
          <w:sz w:val="20"/>
          <w:szCs w:val="20"/>
        </w:rPr>
        <w:t>. Requerimientos generales, técnicos y funcionales</w:t>
      </w:r>
    </w:p>
    <w:p w14:paraId="55B2D9E3" w14:textId="77777777" w:rsidR="00672E4B" w:rsidRPr="00672E4B" w:rsidRDefault="00672E4B" w:rsidP="00672E4B">
      <w:pPr>
        <w:keepNext/>
        <w:keepLines/>
        <w:pBdr>
          <w:top w:val="nil"/>
          <w:left w:val="nil"/>
          <w:bottom w:val="nil"/>
          <w:right w:val="nil"/>
          <w:between w:val="nil"/>
        </w:pBdr>
        <w:spacing w:after="0" w:line="240" w:lineRule="auto"/>
        <w:ind w:hanging="2"/>
        <w:jc w:val="both"/>
        <w:rPr>
          <w:rFonts w:ascii="Museo Sans 300" w:eastAsia="Calibri" w:hAnsi="Museo Sans 300"/>
          <w:color w:val="000000"/>
          <w:sz w:val="20"/>
          <w:szCs w:val="20"/>
        </w:rPr>
      </w:pPr>
      <w:r w:rsidRPr="00672E4B">
        <w:rPr>
          <w:rFonts w:ascii="Museo Sans 300" w:eastAsia="Calibri" w:hAnsi="Museo Sans 300"/>
          <w:b/>
          <w:color w:val="000000"/>
          <w:sz w:val="20"/>
          <w:szCs w:val="20"/>
        </w:rPr>
        <w:t xml:space="preserve"> </w:t>
      </w:r>
      <w:r w:rsidRPr="00672E4B">
        <w:rPr>
          <w:rFonts w:ascii="Museo Sans 300" w:eastAsia="Calibri" w:hAnsi="Museo Sans 300"/>
          <w:b/>
          <w:sz w:val="20"/>
          <w:szCs w:val="20"/>
        </w:rPr>
        <w:t>3</w:t>
      </w:r>
      <w:r w:rsidRPr="00672E4B">
        <w:rPr>
          <w:rFonts w:ascii="Museo Sans 300" w:eastAsia="Calibri" w:hAnsi="Museo Sans 300"/>
          <w:b/>
          <w:color w:val="000000"/>
          <w:sz w:val="20"/>
          <w:szCs w:val="20"/>
        </w:rPr>
        <w:t>.1.1 Aspectos Generales Aplicables a Todos los Entregables de Software del L</w:t>
      </w:r>
      <w:r w:rsidRPr="00672E4B">
        <w:rPr>
          <w:rFonts w:ascii="Museo Sans 300" w:eastAsia="Calibri" w:hAnsi="Museo Sans 300"/>
          <w:b/>
          <w:sz w:val="20"/>
          <w:szCs w:val="20"/>
        </w:rPr>
        <w:t>XP</w:t>
      </w:r>
    </w:p>
    <w:p w14:paraId="495DC343"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El Sistema de Experiencia de Aprendizaje (LXP) que se desarrolle, personalice o implemente deberá cumplir con los siguientes requerimientos generales, técnicos y funcionales para garantizar su operación adecuada, interoperabilidad, seguridad y experiencia de usuario:</w:t>
      </w:r>
    </w:p>
    <w:p w14:paraId="2D18CD76" w14:textId="77777777" w:rsidR="00672E4B" w:rsidRPr="00672E4B" w:rsidRDefault="00672E4B" w:rsidP="004160D5">
      <w:pPr>
        <w:numPr>
          <w:ilvl w:val="0"/>
          <w:numId w:val="72"/>
        </w:numPr>
        <w:suppressAutoHyphens/>
        <w:spacing w:after="0" w:line="240" w:lineRule="auto"/>
        <w:ind w:leftChars="177" w:left="643" w:hangingChars="127" w:hanging="25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Integración</w:t>
      </w:r>
      <w:r w:rsidRPr="00672E4B">
        <w:rPr>
          <w:rFonts w:ascii="Museo Sans 300" w:eastAsia="Calibri" w:hAnsi="Museo Sans 300"/>
          <w:sz w:val="20"/>
          <w:szCs w:val="20"/>
        </w:rPr>
        <w:t xml:space="preserve">: La plataforma LXP se espera que tenga interoperabilidad con otras soluciones tecnológicas utilizadas por las instituciones educativas piloto o por el MINEDUCYT, como sistemas de autenticación, bases de datos institucionales, plataformas de contenido, y herramientas externas mediante </w:t>
      </w:r>
      <w:proofErr w:type="spellStart"/>
      <w:r w:rsidRPr="00672E4B">
        <w:rPr>
          <w:rFonts w:ascii="Museo Sans 300" w:eastAsia="Calibri" w:hAnsi="Museo Sans 300"/>
          <w:sz w:val="20"/>
          <w:szCs w:val="20"/>
        </w:rPr>
        <w:t>APIs</w:t>
      </w:r>
      <w:proofErr w:type="spellEnd"/>
      <w:r w:rsidRPr="00672E4B">
        <w:rPr>
          <w:rFonts w:ascii="Museo Sans 300" w:eastAsia="Calibri" w:hAnsi="Museo Sans 300"/>
          <w:sz w:val="20"/>
          <w:szCs w:val="20"/>
        </w:rPr>
        <w:t xml:space="preserve"> seguras. </w:t>
      </w:r>
    </w:p>
    <w:p w14:paraId="2B8F05D4"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Gestión de usuarios y autenticación</w:t>
      </w:r>
      <w:r w:rsidRPr="00672E4B">
        <w:rPr>
          <w:rFonts w:ascii="Museo Sans 300" w:eastAsia="Calibri" w:hAnsi="Museo Sans 300"/>
          <w:sz w:val="20"/>
          <w:szCs w:val="20"/>
        </w:rPr>
        <w:t>:</w:t>
      </w:r>
    </w:p>
    <w:p w14:paraId="28DF6751" w14:textId="77777777" w:rsidR="00672E4B" w:rsidRPr="00672E4B" w:rsidRDefault="00672E4B" w:rsidP="004160D5">
      <w:pPr>
        <w:pStyle w:val="Prrafodelista"/>
        <w:numPr>
          <w:ilvl w:val="0"/>
          <w:numId w:val="81"/>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Contar con mecanismos para la habilitación y gestión segura de usuarios internos (docentes, estudiantes, personal administrativo) y externos (padres, tutores), con altos estándares de seguridad.</w:t>
      </w:r>
    </w:p>
    <w:p w14:paraId="1D8B44FA" w14:textId="77777777" w:rsidR="00672E4B" w:rsidRPr="00672E4B" w:rsidRDefault="00672E4B" w:rsidP="004160D5">
      <w:pPr>
        <w:pStyle w:val="Prrafodelista"/>
        <w:numPr>
          <w:ilvl w:val="0"/>
          <w:numId w:val="81"/>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Implementar un sistema de roles y permisos personalizados, conforme a las directrices definidas por cada institución y por el MINEDUCYT.</w:t>
      </w:r>
    </w:p>
    <w:p w14:paraId="02E1E74B" w14:textId="77777777" w:rsidR="00672E4B" w:rsidRPr="00672E4B" w:rsidRDefault="00672E4B" w:rsidP="004160D5">
      <w:pPr>
        <w:pStyle w:val="Prrafodelista"/>
        <w:numPr>
          <w:ilvl w:val="0"/>
          <w:numId w:val="81"/>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La solución deberá tener capacidad de integrarse con sistemas de autenticación OUD/OID, si la institución educativa ya dispone de estos mecanismos.</w:t>
      </w:r>
    </w:p>
    <w:p w14:paraId="2F72CBC3"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Seguimiento del aprendizaje y trazabilidad</w:t>
      </w:r>
      <w:r w:rsidRPr="00672E4B">
        <w:rPr>
          <w:rFonts w:ascii="Museo Sans 300" w:eastAsia="Calibri" w:hAnsi="Museo Sans 300"/>
          <w:sz w:val="20"/>
          <w:szCs w:val="20"/>
        </w:rPr>
        <w:t>:</w:t>
      </w:r>
    </w:p>
    <w:p w14:paraId="61FFD56D" w14:textId="77777777" w:rsidR="00672E4B" w:rsidRPr="00672E4B" w:rsidRDefault="00672E4B" w:rsidP="004160D5">
      <w:pPr>
        <w:pStyle w:val="Prrafodelista"/>
        <w:numPr>
          <w:ilvl w:val="0"/>
          <w:numId w:val="81"/>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Disponer de consolas o paneles de control para visualizar el progreso del usuario, el estado de actividades o cursos asignados, evaluaciones pendientes, logros, etc., accesibles tanto para el usuario como para docentes y administradores.</w:t>
      </w:r>
    </w:p>
    <w:p w14:paraId="2EABA26C" w14:textId="77777777" w:rsidR="00672E4B" w:rsidRPr="00672E4B" w:rsidRDefault="00672E4B" w:rsidP="004160D5">
      <w:pPr>
        <w:pStyle w:val="Prrafodelista"/>
        <w:numPr>
          <w:ilvl w:val="0"/>
          <w:numId w:val="81"/>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Permitir a los usuarios consultar el histórico completo de cursos, calificaciones, certificados emitidos y vigencias, desde sus perfiles personales.</w:t>
      </w:r>
    </w:p>
    <w:p w14:paraId="0982CB53"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Certificación y verificación</w:t>
      </w:r>
      <w:r w:rsidRPr="00672E4B">
        <w:rPr>
          <w:rFonts w:ascii="Museo Sans 300" w:eastAsia="Calibri" w:hAnsi="Museo Sans 300"/>
          <w:sz w:val="20"/>
          <w:szCs w:val="20"/>
        </w:rPr>
        <w:t>:</w:t>
      </w:r>
    </w:p>
    <w:p w14:paraId="79BEEA91" w14:textId="77777777" w:rsidR="00672E4B" w:rsidRPr="00672E4B" w:rsidRDefault="00672E4B" w:rsidP="004160D5">
      <w:pPr>
        <w:pStyle w:val="Prrafodelista"/>
        <w:numPr>
          <w:ilvl w:val="0"/>
          <w:numId w:val="8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Emitir certificados, constancias u otros documentos con identificadores únicos y validables, consultables por terceros si es necesario verificar su autenticidad.</w:t>
      </w:r>
    </w:p>
    <w:p w14:paraId="2C39BE74"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Carga, gestión y centralización de documentos</w:t>
      </w:r>
      <w:r w:rsidRPr="00672E4B">
        <w:rPr>
          <w:rFonts w:ascii="Museo Sans 300" w:eastAsia="Calibri" w:hAnsi="Museo Sans 300"/>
          <w:sz w:val="20"/>
          <w:szCs w:val="20"/>
        </w:rPr>
        <w:t>:</w:t>
      </w:r>
    </w:p>
    <w:p w14:paraId="3E4C32B2" w14:textId="77777777" w:rsidR="00672E4B" w:rsidRPr="00672E4B" w:rsidRDefault="00672E4B" w:rsidP="004160D5">
      <w:pPr>
        <w:pStyle w:val="Prrafodelista"/>
        <w:numPr>
          <w:ilvl w:val="0"/>
          <w:numId w:val="8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Soportar la carga de documentos en múltiples formatos (PDF, imágenes, DWG u otros de uso técnico/educativo), asociados a actividades, tareas o procesos del LXP.</w:t>
      </w:r>
    </w:p>
    <w:p w14:paraId="0C41A63E" w14:textId="77777777" w:rsidR="00672E4B" w:rsidRPr="00672E4B" w:rsidRDefault="00672E4B" w:rsidP="004160D5">
      <w:pPr>
        <w:pStyle w:val="Prrafodelista"/>
        <w:numPr>
          <w:ilvl w:val="0"/>
          <w:numId w:val="8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En caso de que alguna institución educativa ya utilice un gestor documental, se debe evaluar la posibilidad de integración para evitar redundancia y garantizar un único repositorio.</w:t>
      </w:r>
    </w:p>
    <w:p w14:paraId="4D934841"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Automatización de procesos educativos y administrativos</w:t>
      </w:r>
      <w:r w:rsidRPr="00672E4B">
        <w:rPr>
          <w:rFonts w:ascii="Museo Sans 300" w:eastAsia="Calibri" w:hAnsi="Museo Sans 300"/>
          <w:sz w:val="20"/>
          <w:szCs w:val="20"/>
        </w:rPr>
        <w:t>:</w:t>
      </w:r>
    </w:p>
    <w:p w14:paraId="2647B424" w14:textId="77777777" w:rsidR="00672E4B" w:rsidRPr="00672E4B" w:rsidRDefault="00672E4B" w:rsidP="004160D5">
      <w:pPr>
        <w:pStyle w:val="Prrafodelista"/>
        <w:numPr>
          <w:ilvl w:val="0"/>
          <w:numId w:val="8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El LXP deberá permitir la creación y personalización de </w:t>
      </w:r>
      <w:proofErr w:type="spellStart"/>
      <w:r w:rsidRPr="00672E4B">
        <w:rPr>
          <w:rFonts w:ascii="Museo Sans 300" w:eastAsia="Calibri" w:hAnsi="Museo Sans 300"/>
          <w:sz w:val="20"/>
          <w:szCs w:val="20"/>
        </w:rPr>
        <w:t>workflows</w:t>
      </w:r>
      <w:proofErr w:type="spellEnd"/>
      <w:r w:rsidRPr="00672E4B">
        <w:rPr>
          <w:rFonts w:ascii="Museo Sans 300" w:eastAsia="Calibri" w:hAnsi="Museo Sans 300"/>
          <w:sz w:val="20"/>
          <w:szCs w:val="20"/>
        </w:rPr>
        <w:t xml:space="preserve"> dinámicos, automatización de tareas, alertas, asignación de actividades y seguimiento de cumplimiento con capacidad de edición y expansión.</w:t>
      </w:r>
    </w:p>
    <w:p w14:paraId="27D68A58" w14:textId="77777777" w:rsidR="00672E4B" w:rsidRPr="00672E4B" w:rsidRDefault="00672E4B" w:rsidP="004160D5">
      <w:pPr>
        <w:pStyle w:val="Prrafodelista"/>
        <w:numPr>
          <w:ilvl w:val="0"/>
          <w:numId w:val="8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Incluir funciones de autoguardado, para evitar pérdida de información durante actividades académicas o administrativas.</w:t>
      </w:r>
    </w:p>
    <w:p w14:paraId="6C860D76"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Formularios y configuración personalizada</w:t>
      </w:r>
      <w:r w:rsidRPr="00672E4B">
        <w:rPr>
          <w:rFonts w:ascii="Museo Sans 300" w:eastAsia="Calibri" w:hAnsi="Museo Sans 300"/>
          <w:sz w:val="20"/>
          <w:szCs w:val="20"/>
        </w:rPr>
        <w:t>:</w:t>
      </w:r>
    </w:p>
    <w:p w14:paraId="6DBF4A3F" w14:textId="77777777" w:rsidR="00672E4B" w:rsidRPr="00672E4B" w:rsidRDefault="00672E4B" w:rsidP="004160D5">
      <w:pPr>
        <w:pStyle w:val="Prrafodelista"/>
        <w:numPr>
          <w:ilvl w:val="0"/>
          <w:numId w:val="8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Ofrecer herramientas para la creación de formularios personalizados con validaciones, reglas de negocio y variedad de campos (texto, fechas, selecciones, etc.).</w:t>
      </w:r>
    </w:p>
    <w:p w14:paraId="5E903FC2" w14:textId="77777777" w:rsidR="00672E4B" w:rsidRPr="00672E4B" w:rsidRDefault="00672E4B" w:rsidP="004160D5">
      <w:pPr>
        <w:pStyle w:val="Prrafodelista"/>
        <w:numPr>
          <w:ilvl w:val="0"/>
          <w:numId w:val="8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Filtrado eficiente en campos con catálogos por palabras clave.</w:t>
      </w:r>
    </w:p>
    <w:p w14:paraId="5EEACC77"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proofErr w:type="spellStart"/>
      <w:r w:rsidRPr="00672E4B">
        <w:rPr>
          <w:rFonts w:ascii="Museo Sans 300" w:eastAsia="Calibri" w:hAnsi="Museo Sans 300"/>
          <w:b/>
          <w:sz w:val="20"/>
          <w:szCs w:val="20"/>
        </w:rPr>
        <w:t>Reportería</w:t>
      </w:r>
      <w:proofErr w:type="spellEnd"/>
      <w:r w:rsidRPr="00672E4B">
        <w:rPr>
          <w:rFonts w:ascii="Museo Sans 300" w:eastAsia="Calibri" w:hAnsi="Museo Sans 300"/>
          <w:b/>
          <w:sz w:val="20"/>
          <w:szCs w:val="20"/>
        </w:rPr>
        <w:t>, análisis de datos y monitoreo</w:t>
      </w:r>
      <w:r w:rsidRPr="00672E4B">
        <w:rPr>
          <w:rFonts w:ascii="Museo Sans 300" w:eastAsia="Calibri" w:hAnsi="Museo Sans 300"/>
          <w:sz w:val="20"/>
          <w:szCs w:val="20"/>
        </w:rPr>
        <w:t>:</w:t>
      </w:r>
    </w:p>
    <w:p w14:paraId="70B2ED02" w14:textId="77777777" w:rsidR="00672E4B" w:rsidRPr="00672E4B" w:rsidRDefault="00672E4B" w:rsidP="004160D5">
      <w:pPr>
        <w:pStyle w:val="Prrafodelista"/>
        <w:numPr>
          <w:ilvl w:val="0"/>
          <w:numId w:val="83"/>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Incluir módulos especializados de generación de reportes en tiempo real y con filtros dinámicos, para facilitar la toma de decisiones estratégicas.</w:t>
      </w:r>
    </w:p>
    <w:p w14:paraId="1B3B68A1" w14:textId="77777777" w:rsidR="00672E4B" w:rsidRPr="00672E4B" w:rsidRDefault="00672E4B" w:rsidP="004160D5">
      <w:pPr>
        <w:pStyle w:val="Prrafodelista"/>
        <w:numPr>
          <w:ilvl w:val="0"/>
          <w:numId w:val="83"/>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Permitir el análisis de datos basado en los registros generados por el sistema (actividad del usuario, avance, desempeño, etc.).</w:t>
      </w:r>
    </w:p>
    <w:p w14:paraId="5129A88D" w14:textId="77777777" w:rsidR="00672E4B" w:rsidRPr="00672E4B" w:rsidRDefault="00672E4B" w:rsidP="004160D5">
      <w:pPr>
        <w:pStyle w:val="Prrafodelista"/>
        <w:numPr>
          <w:ilvl w:val="0"/>
          <w:numId w:val="83"/>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Integrar funcionalidades de </w:t>
      </w:r>
      <w:proofErr w:type="spellStart"/>
      <w:r w:rsidRPr="00672E4B">
        <w:rPr>
          <w:rFonts w:ascii="Museo Sans 300" w:eastAsia="Calibri" w:hAnsi="Museo Sans 300"/>
          <w:sz w:val="20"/>
          <w:szCs w:val="20"/>
        </w:rPr>
        <w:t>observabilidad</w:t>
      </w:r>
      <w:proofErr w:type="spellEnd"/>
      <w:r w:rsidRPr="00672E4B">
        <w:rPr>
          <w:rFonts w:ascii="Museo Sans 300" w:eastAsia="Calibri" w:hAnsi="Museo Sans 300"/>
          <w:sz w:val="20"/>
          <w:szCs w:val="20"/>
        </w:rPr>
        <w:t xml:space="preserve"> y monitoreo continuo de los servicios del LXP para garantizar disponibilidad y desempeño.</w:t>
      </w:r>
    </w:p>
    <w:p w14:paraId="46340EAD"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Acceso multiplataforma y diseño responsivo</w:t>
      </w:r>
      <w:r w:rsidRPr="00672E4B">
        <w:rPr>
          <w:rFonts w:ascii="Museo Sans 300" w:eastAsia="Calibri" w:hAnsi="Museo Sans 300"/>
          <w:sz w:val="20"/>
          <w:szCs w:val="20"/>
        </w:rPr>
        <w:t>:</w:t>
      </w:r>
    </w:p>
    <w:p w14:paraId="5623DA70" w14:textId="77777777" w:rsidR="00672E4B" w:rsidRPr="00672E4B" w:rsidRDefault="00672E4B" w:rsidP="004160D5">
      <w:pPr>
        <w:pStyle w:val="Prrafodelista"/>
        <w:numPr>
          <w:ilvl w:val="0"/>
          <w:numId w:val="84"/>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Garantizar acceso desde dispositivos móviles y navegadores de escritorio, con diseño responsivo e intuitivo que se adapte al nivel de alfabetización digital de los usuarios.</w:t>
      </w:r>
    </w:p>
    <w:p w14:paraId="387FE17D" w14:textId="77777777" w:rsidR="00672E4B" w:rsidRPr="00672E4B" w:rsidRDefault="00672E4B" w:rsidP="004160D5">
      <w:pPr>
        <w:pStyle w:val="Prrafodelista"/>
        <w:numPr>
          <w:ilvl w:val="0"/>
          <w:numId w:val="84"/>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diseño de la interfaz deberá guiar al usuario en cada acción clave, siguiendo las mejores prácticas de experiencia de usuario (UX) y las recomendaciones del Sistema de Diseño Nacional que proveerá el MINEDUCYT.</w:t>
      </w:r>
    </w:p>
    <w:p w14:paraId="1CFA5A58"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Notificaciones y mensajería</w:t>
      </w:r>
      <w:r w:rsidRPr="00672E4B">
        <w:rPr>
          <w:rFonts w:ascii="Museo Sans 300" w:eastAsia="Calibri" w:hAnsi="Museo Sans 300"/>
          <w:sz w:val="20"/>
          <w:szCs w:val="20"/>
        </w:rPr>
        <w:t>:</w:t>
      </w:r>
    </w:p>
    <w:p w14:paraId="4B68A4F4" w14:textId="77777777" w:rsidR="00672E4B" w:rsidRPr="00672E4B" w:rsidRDefault="00672E4B" w:rsidP="004160D5">
      <w:pPr>
        <w:pStyle w:val="Prrafodelista"/>
        <w:numPr>
          <w:ilvl w:val="0"/>
          <w:numId w:val="87"/>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lastRenderedPageBreak/>
        <w:t>Implementar un sistema de notificaciones electrónicas multicanal, con posibilidad de recibir alertas por correo electrónico, dentro del sistema o mediante mensajería instantánea según preferencia del usuario.</w:t>
      </w:r>
    </w:p>
    <w:p w14:paraId="088D0D52"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Desarrollo seguro y pruebas técnicas</w:t>
      </w:r>
      <w:r w:rsidRPr="00672E4B">
        <w:rPr>
          <w:rFonts w:ascii="Museo Sans 300" w:eastAsia="Calibri" w:hAnsi="Museo Sans 300"/>
          <w:sz w:val="20"/>
          <w:szCs w:val="20"/>
        </w:rPr>
        <w:t>:</w:t>
      </w:r>
    </w:p>
    <w:p w14:paraId="2644ACC0" w14:textId="77777777" w:rsidR="00672E4B" w:rsidRPr="00672E4B" w:rsidRDefault="00672E4B" w:rsidP="004160D5">
      <w:pPr>
        <w:pStyle w:val="Prrafodelista"/>
        <w:numPr>
          <w:ilvl w:val="0"/>
          <w:numId w:val="86"/>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Cumplir con estándares de codificación segura que prevengan, al menos, las vulnerabilidades listadas por OWASP.</w:t>
      </w:r>
    </w:p>
    <w:p w14:paraId="33A410CD" w14:textId="77777777" w:rsidR="00672E4B" w:rsidRPr="00672E4B" w:rsidRDefault="00672E4B" w:rsidP="004160D5">
      <w:pPr>
        <w:pStyle w:val="Prrafodelista"/>
        <w:numPr>
          <w:ilvl w:val="0"/>
          <w:numId w:val="86"/>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Ejecutar pruebas de carga, estrés y seguridad con evidencia documentada de los resultados.</w:t>
      </w:r>
    </w:p>
    <w:p w14:paraId="38255427" w14:textId="77777777" w:rsidR="00672E4B" w:rsidRPr="00672E4B" w:rsidRDefault="00672E4B" w:rsidP="004160D5">
      <w:pPr>
        <w:pStyle w:val="Prrafodelista"/>
        <w:numPr>
          <w:ilvl w:val="0"/>
          <w:numId w:val="86"/>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Realizar corridas completas del sistema con análisis de vulnerabilidades, como parte del plan de pruebas de aceptación.</w:t>
      </w:r>
    </w:p>
    <w:p w14:paraId="0B1A212E"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Documentación y ayuda al usuario</w:t>
      </w:r>
      <w:r w:rsidRPr="00672E4B">
        <w:rPr>
          <w:rFonts w:ascii="Museo Sans 300" w:eastAsia="Calibri" w:hAnsi="Museo Sans 300"/>
          <w:sz w:val="20"/>
          <w:szCs w:val="20"/>
        </w:rPr>
        <w:t>:</w:t>
      </w:r>
    </w:p>
    <w:p w14:paraId="0477A05B" w14:textId="77777777" w:rsidR="00672E4B" w:rsidRPr="00672E4B" w:rsidRDefault="00672E4B" w:rsidP="004160D5">
      <w:pPr>
        <w:pStyle w:val="Prrafodelista"/>
        <w:numPr>
          <w:ilvl w:val="0"/>
          <w:numId w:val="86"/>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proveedor deberá entregar documentación completa del software, incluyendo manuales técnicos, guías de usuario, instructivos en video y contenidos de apoyo incorporados dentro de la plataforma.</w:t>
      </w:r>
    </w:p>
    <w:p w14:paraId="7C4F70D6"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Personal asignado y continuidad operativa</w:t>
      </w:r>
      <w:r w:rsidRPr="00672E4B">
        <w:rPr>
          <w:rFonts w:ascii="Museo Sans 300" w:eastAsia="Calibri" w:hAnsi="Museo Sans 300"/>
          <w:sz w:val="20"/>
          <w:szCs w:val="20"/>
        </w:rPr>
        <w:t>:</w:t>
      </w:r>
    </w:p>
    <w:p w14:paraId="0EA8C146" w14:textId="77777777" w:rsidR="00672E4B" w:rsidRPr="00672E4B" w:rsidRDefault="00672E4B" w:rsidP="004160D5">
      <w:pPr>
        <w:pStyle w:val="Prrafodelista"/>
        <w:numPr>
          <w:ilvl w:val="0"/>
          <w:numId w:val="86"/>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proveedor deberá garantizar la disponibilidad del personal clave propuesto durante toda la ejecución del proyecto. No podrá sustituirlo sin justificación y sin aprobación del MINEDUCYT.</w:t>
      </w:r>
    </w:p>
    <w:p w14:paraId="7B0B53E5" w14:textId="77777777" w:rsidR="00672E4B" w:rsidRPr="00672E4B" w:rsidRDefault="00672E4B" w:rsidP="004160D5">
      <w:pPr>
        <w:pStyle w:val="Prrafodelista"/>
        <w:numPr>
          <w:ilvl w:val="0"/>
          <w:numId w:val="86"/>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Proveerá reemplazos temporales por enfermedad, vacaciones u otras causas justificadas, sin afectar los compromisos ni generar costos adicionales.</w:t>
      </w:r>
    </w:p>
    <w:p w14:paraId="7C9E849B" w14:textId="77777777" w:rsidR="00672E4B" w:rsidRPr="00672E4B" w:rsidRDefault="00672E4B" w:rsidP="004160D5">
      <w:pPr>
        <w:pStyle w:val="Prrafodelista"/>
        <w:numPr>
          <w:ilvl w:val="0"/>
          <w:numId w:val="86"/>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personal deberá estar disponible para trabajar presencial o virtualmente, según requerimiento del MINEDUCYT o de las instituciones piloto.</w:t>
      </w:r>
    </w:p>
    <w:p w14:paraId="6852176E"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Cumplimiento de cronograma y calidad de entregables</w:t>
      </w:r>
      <w:r w:rsidRPr="00672E4B">
        <w:rPr>
          <w:rFonts w:ascii="Museo Sans 300" w:eastAsia="Calibri" w:hAnsi="Museo Sans 300"/>
          <w:sz w:val="20"/>
          <w:szCs w:val="20"/>
        </w:rPr>
        <w:t>:</w:t>
      </w:r>
    </w:p>
    <w:p w14:paraId="3059D12C" w14:textId="77777777" w:rsidR="00672E4B" w:rsidRPr="00672E4B" w:rsidRDefault="00672E4B" w:rsidP="004160D5">
      <w:pPr>
        <w:pStyle w:val="Prrafodelista"/>
        <w:numPr>
          <w:ilvl w:val="0"/>
          <w:numId w:val="85"/>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proveedor se compromete a cumplir los tiempos establecidos para cada fase. En caso de retrasos, deberá continuar con las labores hasta la finalización y aprobación de los entregables, sin solicitar costos adicionales.</w:t>
      </w:r>
    </w:p>
    <w:p w14:paraId="00BA4248" w14:textId="77777777" w:rsidR="00672E4B" w:rsidRPr="00672E4B" w:rsidRDefault="00672E4B" w:rsidP="004160D5">
      <w:pPr>
        <w:pStyle w:val="Prrafodelista"/>
        <w:numPr>
          <w:ilvl w:val="0"/>
          <w:numId w:val="85"/>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Para liberar pagos, se requerirá la aprobación del último entregable correspondiente al hito de pago.</w:t>
      </w:r>
    </w:p>
    <w:p w14:paraId="048D679A" w14:textId="77777777" w:rsidR="00672E4B" w:rsidRPr="00672E4B" w:rsidRDefault="00672E4B" w:rsidP="004160D5">
      <w:pPr>
        <w:pStyle w:val="Prrafodelista"/>
        <w:numPr>
          <w:ilvl w:val="0"/>
          <w:numId w:val="85"/>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proveedor es responsable del control de calidad del código fuente desarrollado, incluyendo la corrección de errores identificados dentro del SLA establecido.</w:t>
      </w:r>
    </w:p>
    <w:p w14:paraId="3FCC2F33"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Escalamiento de problemas y soporte técnico</w:t>
      </w:r>
      <w:r w:rsidRPr="00672E4B">
        <w:rPr>
          <w:rFonts w:ascii="Museo Sans 300" w:eastAsia="Calibri" w:hAnsi="Museo Sans 300"/>
          <w:sz w:val="20"/>
          <w:szCs w:val="20"/>
        </w:rPr>
        <w:t>:</w:t>
      </w:r>
    </w:p>
    <w:p w14:paraId="173B9BF8" w14:textId="77777777" w:rsidR="00672E4B" w:rsidRPr="00672E4B" w:rsidRDefault="00672E4B" w:rsidP="004160D5">
      <w:pPr>
        <w:pStyle w:val="Prrafodelista"/>
        <w:numPr>
          <w:ilvl w:val="0"/>
          <w:numId w:val="85"/>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El proveedor deberá contar con un </w:t>
      </w:r>
      <w:r w:rsidRPr="00672E4B">
        <w:rPr>
          <w:rFonts w:ascii="Museo Sans 300" w:eastAsia="Calibri" w:hAnsi="Museo Sans 300"/>
          <w:b/>
          <w:sz w:val="20"/>
          <w:szCs w:val="20"/>
        </w:rPr>
        <w:t>proceso formal de escalamiento</w:t>
      </w:r>
      <w:r w:rsidRPr="00672E4B">
        <w:rPr>
          <w:rFonts w:ascii="Museo Sans 300" w:eastAsia="Calibri" w:hAnsi="Museo Sans 300"/>
          <w:sz w:val="20"/>
          <w:szCs w:val="20"/>
        </w:rPr>
        <w:t xml:space="preserve"> ante incidentes o fallas que afecten la ejecución del proyecto, incluyendo niveles, responsables y tiempos de respuesta, y aprobado por el MINEDUCYT.</w:t>
      </w:r>
    </w:p>
    <w:p w14:paraId="64DB248D" w14:textId="77777777" w:rsidR="00672E4B" w:rsidRPr="00672E4B" w:rsidRDefault="00672E4B" w:rsidP="004160D5">
      <w:pPr>
        <w:numPr>
          <w:ilvl w:val="0"/>
          <w:numId w:val="72"/>
        </w:numPr>
        <w:suppressAutoHyphens/>
        <w:spacing w:after="0" w:line="240" w:lineRule="auto"/>
        <w:ind w:leftChars="-1" w:left="-2" w:firstLineChars="192" w:firstLine="384"/>
        <w:jc w:val="both"/>
        <w:textDirection w:val="btLr"/>
        <w:textAlignment w:val="top"/>
        <w:outlineLvl w:val="0"/>
        <w:rPr>
          <w:rFonts w:ascii="Museo Sans 300" w:eastAsia="Calibri" w:hAnsi="Museo Sans 300"/>
          <w:color w:val="000000"/>
          <w:sz w:val="20"/>
          <w:szCs w:val="20"/>
        </w:rPr>
      </w:pPr>
      <w:bookmarkStart w:id="55" w:name="_heading=h.d2oyagr71uq4" w:colFirst="0" w:colLast="0"/>
      <w:bookmarkEnd w:id="55"/>
      <w:r w:rsidRPr="00672E4B">
        <w:rPr>
          <w:rFonts w:ascii="Museo Sans 300" w:eastAsia="Calibri" w:hAnsi="Museo Sans 300"/>
          <w:sz w:val="20"/>
          <w:szCs w:val="20"/>
        </w:rPr>
        <w:t xml:space="preserve">    </w:t>
      </w:r>
      <w:r w:rsidRPr="00672E4B">
        <w:rPr>
          <w:rFonts w:ascii="Museo Sans 300" w:eastAsia="Calibri" w:hAnsi="Museo Sans 300"/>
          <w:b/>
          <w:color w:val="000000"/>
          <w:sz w:val="20"/>
          <w:szCs w:val="20"/>
        </w:rPr>
        <w:t>Servicios de interconexión</w:t>
      </w:r>
    </w:p>
    <w:p w14:paraId="46161C8C" w14:textId="77777777" w:rsidR="00672E4B" w:rsidRPr="00672E4B" w:rsidRDefault="00672E4B" w:rsidP="004160D5">
      <w:pPr>
        <w:pStyle w:val="Prrafodelista"/>
        <w:numPr>
          <w:ilvl w:val="0"/>
          <w:numId w:val="85"/>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El proveedor deberá garantizar que el LXP implementado tenga la posibilidad de ser </w:t>
      </w:r>
      <w:proofErr w:type="spellStart"/>
      <w:r w:rsidRPr="00672E4B">
        <w:rPr>
          <w:rFonts w:ascii="Museo Sans 300" w:eastAsia="Calibri" w:hAnsi="Museo Sans 300"/>
          <w:sz w:val="20"/>
          <w:szCs w:val="20"/>
        </w:rPr>
        <w:t>interconectarble</w:t>
      </w:r>
      <w:proofErr w:type="spellEnd"/>
      <w:r w:rsidRPr="00672E4B">
        <w:rPr>
          <w:rFonts w:ascii="Museo Sans 300" w:eastAsia="Calibri" w:hAnsi="Museo Sans 300"/>
          <w:sz w:val="20"/>
          <w:szCs w:val="20"/>
        </w:rPr>
        <w:t xml:space="preserve"> eficientemente con sistemas tecnológicos ya existentes en el MINEDUCYT o en las instituciones educativas piloto, según lo establecido en el presente Término de Referencia y los documentos técnicos anexos.</w:t>
      </w:r>
    </w:p>
    <w:p w14:paraId="59521334" w14:textId="77777777" w:rsidR="00672E4B" w:rsidRPr="00672E4B" w:rsidRDefault="00672E4B" w:rsidP="004160D5">
      <w:pPr>
        <w:numPr>
          <w:ilvl w:val="0"/>
          <w:numId w:val="73"/>
        </w:numPr>
        <w:suppressAutoHyphens/>
        <w:spacing w:after="0" w:line="240" w:lineRule="auto"/>
        <w:ind w:leftChars="176" w:left="389" w:hangingChars="1" w:hanging="2"/>
        <w:jc w:val="both"/>
        <w:textDirection w:val="btLr"/>
        <w:textAlignment w:val="top"/>
        <w:outlineLvl w:val="0"/>
        <w:rPr>
          <w:rFonts w:ascii="Museo Sans 300" w:eastAsia="Calibri" w:hAnsi="Museo Sans 300"/>
          <w:b/>
          <w:color w:val="000000"/>
          <w:sz w:val="20"/>
          <w:szCs w:val="20"/>
        </w:rPr>
      </w:pPr>
      <w:r w:rsidRPr="00672E4B">
        <w:rPr>
          <w:rFonts w:ascii="Museo Sans 300" w:eastAsia="Calibri" w:hAnsi="Museo Sans 300"/>
          <w:b/>
          <w:color w:val="000000"/>
          <w:sz w:val="20"/>
          <w:szCs w:val="20"/>
        </w:rPr>
        <w:t>El LXP deberá incluir una interfaz de integración que permita la conexión con servicios internos y externos, tales como:</w:t>
      </w:r>
    </w:p>
    <w:p w14:paraId="3CB7A4C2" w14:textId="77777777" w:rsidR="00672E4B" w:rsidRPr="00672E4B" w:rsidRDefault="00672E4B" w:rsidP="004160D5">
      <w:pPr>
        <w:pStyle w:val="Prrafodelista"/>
        <w:numPr>
          <w:ilvl w:val="0"/>
          <w:numId w:val="8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Sistemas de autenticación institucional (por ejemplo, OUD/OID).</w:t>
      </w:r>
    </w:p>
    <w:p w14:paraId="6C386B69" w14:textId="77777777" w:rsidR="00672E4B" w:rsidRPr="00672E4B" w:rsidRDefault="00672E4B" w:rsidP="004160D5">
      <w:pPr>
        <w:pStyle w:val="Prrafodelista"/>
        <w:numPr>
          <w:ilvl w:val="0"/>
          <w:numId w:val="8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Repositorios de contenidos educativos.</w:t>
      </w:r>
    </w:p>
    <w:p w14:paraId="4B7D792E" w14:textId="77777777" w:rsidR="00672E4B" w:rsidRPr="00672E4B" w:rsidRDefault="00672E4B" w:rsidP="004160D5">
      <w:pPr>
        <w:pStyle w:val="Prrafodelista"/>
        <w:numPr>
          <w:ilvl w:val="0"/>
          <w:numId w:val="8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Sistemas académicos o de gestión escolar ya existentes.</w:t>
      </w:r>
    </w:p>
    <w:p w14:paraId="279EB20E" w14:textId="77777777" w:rsidR="00672E4B" w:rsidRPr="00672E4B" w:rsidRDefault="00672E4B" w:rsidP="004160D5">
      <w:pPr>
        <w:pStyle w:val="Prrafodelista"/>
        <w:numPr>
          <w:ilvl w:val="0"/>
          <w:numId w:val="8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Plataformas ministeriales con las que se necesite interoperabilidad futura.</w:t>
      </w:r>
    </w:p>
    <w:p w14:paraId="0E217C7C" w14:textId="77777777" w:rsidR="00672E4B" w:rsidRPr="00672E4B" w:rsidRDefault="00672E4B" w:rsidP="004160D5">
      <w:pPr>
        <w:pStyle w:val="Prrafodelista"/>
        <w:numPr>
          <w:ilvl w:val="0"/>
          <w:numId w:val="8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Estas integraciones deberán asegurar que sea posible la comunicación fluida, segura y eficiente entre el LXP y los demás sistemas involucrados </w:t>
      </w:r>
      <w:proofErr w:type="spellStart"/>
      <w:r w:rsidRPr="00672E4B">
        <w:rPr>
          <w:rFonts w:ascii="Museo Sans 300" w:eastAsia="Calibri" w:hAnsi="Museo Sans 300"/>
          <w:sz w:val="20"/>
          <w:szCs w:val="20"/>
        </w:rPr>
        <w:t>envisionados</w:t>
      </w:r>
      <w:proofErr w:type="spellEnd"/>
      <w:r w:rsidRPr="00672E4B">
        <w:rPr>
          <w:rFonts w:ascii="Museo Sans 300" w:eastAsia="Calibri" w:hAnsi="Museo Sans 300"/>
          <w:sz w:val="20"/>
          <w:szCs w:val="20"/>
        </w:rPr>
        <w:t xml:space="preserve"> en el ecosistema, optimizando la operatividad de los procesos educativos, administrativos y de soporte.</w:t>
      </w:r>
    </w:p>
    <w:p w14:paraId="35B159C5" w14:textId="77777777" w:rsidR="00672E4B" w:rsidRPr="00672E4B" w:rsidRDefault="00672E4B" w:rsidP="004160D5">
      <w:pPr>
        <w:pStyle w:val="Prrafodelista"/>
        <w:numPr>
          <w:ilvl w:val="0"/>
          <w:numId w:val="8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proveedor deberá asegurar ya sea el proveedor o sus subcontratistas, ocupen servicios de integración aplicando buenas prácticas de desarrollo seguro, interoperabilidad y estandarización, y, en caso de aplicarse a interfaces de usuario, deberá seguir los lineamientos del Sistema de Diseño Nacional provisto por el MINEDUCYT, a fin de garantizar coherencia visual, accesibilidad y experiencia de usuario uniforme.</w:t>
      </w:r>
    </w:p>
    <w:p w14:paraId="6FCDA14C" w14:textId="77777777" w:rsidR="00672E4B" w:rsidRPr="00672E4B" w:rsidRDefault="00672E4B" w:rsidP="00672E4B">
      <w:pPr>
        <w:pStyle w:val="Prrafodelista"/>
        <w:spacing w:after="0" w:line="240" w:lineRule="auto"/>
        <w:ind w:left="718"/>
        <w:jc w:val="both"/>
        <w:rPr>
          <w:rFonts w:ascii="Museo Sans 300" w:eastAsia="Calibri" w:hAnsi="Museo Sans 300"/>
          <w:sz w:val="20"/>
          <w:szCs w:val="20"/>
        </w:rPr>
      </w:pPr>
    </w:p>
    <w:p w14:paraId="3EB1CC6E" w14:textId="77777777" w:rsidR="00672E4B" w:rsidRPr="00672E4B" w:rsidRDefault="00672E4B" w:rsidP="004160D5">
      <w:pPr>
        <w:pStyle w:val="Prrafodelista"/>
        <w:numPr>
          <w:ilvl w:val="0"/>
          <w:numId w:val="89"/>
        </w:numPr>
        <w:pBdr>
          <w:top w:val="nil"/>
          <w:left w:val="nil"/>
          <w:bottom w:val="nil"/>
          <w:right w:val="nil"/>
          <w:between w:val="nil"/>
        </w:pBdr>
        <w:tabs>
          <w:tab w:val="left" w:pos="6691"/>
          <w:tab w:val="left" w:pos="7088"/>
          <w:tab w:val="left" w:pos="7258"/>
          <w:tab w:val="left" w:pos="7823"/>
        </w:tabs>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b/>
          <w:color w:val="000000"/>
          <w:sz w:val="20"/>
          <w:szCs w:val="20"/>
        </w:rPr>
        <w:t>Panel de indicadores de desempeño</w:t>
      </w:r>
    </w:p>
    <w:p w14:paraId="45FC807C" w14:textId="77777777" w:rsidR="00672E4B" w:rsidRPr="00672E4B" w:rsidRDefault="00672E4B" w:rsidP="00672E4B">
      <w:pPr>
        <w:spacing w:after="0" w:line="240" w:lineRule="auto"/>
        <w:ind w:hanging="2"/>
        <w:rPr>
          <w:rFonts w:ascii="Museo Sans 300" w:eastAsia="Calibri" w:hAnsi="Museo Sans 300"/>
          <w:sz w:val="20"/>
          <w:szCs w:val="20"/>
        </w:rPr>
      </w:pPr>
    </w:p>
    <w:p w14:paraId="02D9FDCD" w14:textId="77777777" w:rsidR="00672E4B" w:rsidRPr="00672E4B" w:rsidRDefault="00672E4B" w:rsidP="004160D5">
      <w:pPr>
        <w:pStyle w:val="Prrafodelista"/>
        <w:numPr>
          <w:ilvl w:val="0"/>
          <w:numId w:val="90"/>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proveedor deberá diseñar, desarrollar e implementar un panel de indicadores de desempeño (</w:t>
      </w:r>
      <w:proofErr w:type="spellStart"/>
      <w:r w:rsidRPr="00672E4B">
        <w:rPr>
          <w:rFonts w:ascii="Museo Sans 300" w:eastAsia="Calibri" w:hAnsi="Museo Sans 300"/>
          <w:sz w:val="20"/>
          <w:szCs w:val="20"/>
        </w:rPr>
        <w:t>dashboard</w:t>
      </w:r>
      <w:proofErr w:type="spellEnd"/>
      <w:r w:rsidRPr="00672E4B">
        <w:rPr>
          <w:rFonts w:ascii="Museo Sans 300" w:eastAsia="Calibri" w:hAnsi="Museo Sans 300"/>
          <w:sz w:val="20"/>
          <w:szCs w:val="20"/>
        </w:rPr>
        <w:t xml:space="preserve">) dentro del Sistema de Gestión de Aprendizaje (LXP), que permita la visualización dinámica, actualizada y jerarquizada de la información clave generada por la plataforma. Este panel </w:t>
      </w:r>
      <w:r w:rsidRPr="00672E4B">
        <w:rPr>
          <w:rFonts w:ascii="Museo Sans 300" w:eastAsia="Calibri" w:hAnsi="Museo Sans 300"/>
          <w:sz w:val="20"/>
          <w:szCs w:val="20"/>
        </w:rPr>
        <w:lastRenderedPageBreak/>
        <w:t>debe servir de apoyo para la toma de decisiones pedagógicas, operativas y estratégicas, tanto a nivel institucional como por parte del MINEDUCYT.</w:t>
      </w:r>
    </w:p>
    <w:p w14:paraId="7FEA5266"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5B680459" w14:textId="77777777" w:rsidR="00672E4B" w:rsidRPr="00672E4B" w:rsidRDefault="00672E4B" w:rsidP="004160D5">
      <w:pPr>
        <w:pStyle w:val="Prrafodelista"/>
        <w:numPr>
          <w:ilvl w:val="0"/>
          <w:numId w:val="89"/>
        </w:numPr>
        <w:pBdr>
          <w:top w:val="nil"/>
          <w:left w:val="nil"/>
          <w:bottom w:val="nil"/>
          <w:right w:val="nil"/>
          <w:between w:val="nil"/>
        </w:pBdr>
        <w:tabs>
          <w:tab w:val="left" w:pos="6691"/>
          <w:tab w:val="left" w:pos="7088"/>
          <w:tab w:val="left" w:pos="7258"/>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bCs/>
          <w:sz w:val="20"/>
          <w:szCs w:val="20"/>
        </w:rPr>
        <w:t>Arquitectura de datos y procesos ETL:</w:t>
      </w:r>
    </w:p>
    <w:p w14:paraId="407BAD76" w14:textId="77777777" w:rsidR="00672E4B" w:rsidRPr="00672E4B" w:rsidRDefault="00672E4B" w:rsidP="004160D5">
      <w:pPr>
        <w:pStyle w:val="Prrafodelista"/>
        <w:numPr>
          <w:ilvl w:val="0"/>
          <w:numId w:val="91"/>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sistema deberá contar con una arquitectura de extracción, transformación y carga de datos (ETL), orientada al mapeo de las bases de datos educativas relevantes, definiendo con cada institución la frecuencia y forma de actualización de los datos.</w:t>
      </w:r>
    </w:p>
    <w:p w14:paraId="63BA6D9E" w14:textId="77777777" w:rsidR="00672E4B" w:rsidRPr="00672E4B" w:rsidRDefault="00672E4B" w:rsidP="004160D5">
      <w:pPr>
        <w:pStyle w:val="Prrafodelista"/>
        <w:numPr>
          <w:ilvl w:val="0"/>
          <w:numId w:val="91"/>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La solución deberá minimizar el impacto en las bases de datos existentes, ajustando la tecnología empleada al volumen de información generado por las instituciones piloto.</w:t>
      </w:r>
    </w:p>
    <w:p w14:paraId="020C39DE"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2A14A99B" w14:textId="77777777" w:rsidR="00672E4B" w:rsidRPr="00672E4B" w:rsidRDefault="00672E4B" w:rsidP="004160D5">
      <w:pPr>
        <w:pStyle w:val="Prrafodelista"/>
        <w:numPr>
          <w:ilvl w:val="0"/>
          <w:numId w:val="89"/>
        </w:numPr>
        <w:pBdr>
          <w:top w:val="nil"/>
          <w:left w:val="nil"/>
          <w:bottom w:val="nil"/>
          <w:right w:val="nil"/>
          <w:between w:val="nil"/>
        </w:pBdr>
        <w:tabs>
          <w:tab w:val="left" w:pos="6691"/>
          <w:tab w:val="left" w:pos="7088"/>
          <w:tab w:val="left" w:pos="7258"/>
          <w:tab w:val="left" w:pos="7823"/>
        </w:tabs>
        <w:suppressAutoHyphens/>
        <w:spacing w:after="0" w:line="240" w:lineRule="auto"/>
        <w:jc w:val="both"/>
        <w:textDirection w:val="btLr"/>
        <w:textAlignment w:val="top"/>
        <w:outlineLvl w:val="0"/>
        <w:rPr>
          <w:rFonts w:ascii="Museo Sans 300" w:eastAsia="Calibri" w:hAnsi="Museo Sans 300"/>
          <w:b/>
          <w:bCs/>
          <w:sz w:val="20"/>
          <w:szCs w:val="20"/>
        </w:rPr>
      </w:pPr>
      <w:r w:rsidRPr="00672E4B">
        <w:rPr>
          <w:rFonts w:ascii="Museo Sans 300" w:eastAsia="Calibri" w:hAnsi="Museo Sans 300"/>
          <w:b/>
          <w:bCs/>
          <w:sz w:val="20"/>
          <w:szCs w:val="20"/>
        </w:rPr>
        <w:t>Extracción y transformación de datos:</w:t>
      </w:r>
    </w:p>
    <w:p w14:paraId="75BB5C60" w14:textId="77777777" w:rsidR="00672E4B" w:rsidRPr="00672E4B" w:rsidRDefault="00672E4B" w:rsidP="004160D5">
      <w:pPr>
        <w:pStyle w:val="Prrafodelista"/>
        <w:numPr>
          <w:ilvl w:val="0"/>
          <w:numId w:val="9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La recolección, limpieza y relación de los datos del LXP deberá utilizar motores de transformación de datos (p. ej., Big </w:t>
      </w:r>
      <w:proofErr w:type="spellStart"/>
      <w:r w:rsidRPr="00672E4B">
        <w:rPr>
          <w:rFonts w:ascii="Museo Sans 300" w:eastAsia="Calibri" w:hAnsi="Museo Sans 300"/>
          <w:sz w:val="20"/>
          <w:szCs w:val="20"/>
        </w:rPr>
        <w:t>Query</w:t>
      </w:r>
      <w:proofErr w:type="spellEnd"/>
      <w:r w:rsidRPr="00672E4B">
        <w:rPr>
          <w:rFonts w:ascii="Museo Sans 300" w:eastAsia="Calibri" w:hAnsi="Museo Sans 300"/>
          <w:sz w:val="20"/>
          <w:szCs w:val="20"/>
        </w:rPr>
        <w:t xml:space="preserve">, Apache </w:t>
      </w:r>
      <w:proofErr w:type="spellStart"/>
      <w:r w:rsidRPr="00672E4B">
        <w:rPr>
          <w:rFonts w:ascii="Museo Sans 300" w:eastAsia="Calibri" w:hAnsi="Museo Sans 300"/>
          <w:sz w:val="20"/>
          <w:szCs w:val="20"/>
        </w:rPr>
        <w:t>Spark</w:t>
      </w:r>
      <w:proofErr w:type="spellEnd"/>
      <w:r w:rsidRPr="00672E4B">
        <w:rPr>
          <w:rFonts w:ascii="Museo Sans 300" w:eastAsia="Calibri" w:hAnsi="Museo Sans 300"/>
          <w:sz w:val="20"/>
          <w:szCs w:val="20"/>
        </w:rPr>
        <w:t xml:space="preserve"> u otras tecnologías apropiadas), considerando buenas prácticas para el dimensionamiento y optimización de consultas en paralelo.</w:t>
      </w:r>
    </w:p>
    <w:p w14:paraId="2FD3C124"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69A55C11" w14:textId="77777777" w:rsidR="00672E4B" w:rsidRPr="00672E4B" w:rsidRDefault="00672E4B" w:rsidP="004160D5">
      <w:pPr>
        <w:pStyle w:val="Prrafodelista"/>
        <w:numPr>
          <w:ilvl w:val="0"/>
          <w:numId w:val="89"/>
        </w:numPr>
        <w:pBdr>
          <w:top w:val="nil"/>
          <w:left w:val="nil"/>
          <w:bottom w:val="nil"/>
          <w:right w:val="nil"/>
          <w:between w:val="nil"/>
        </w:pBdr>
        <w:tabs>
          <w:tab w:val="left" w:pos="6691"/>
          <w:tab w:val="left" w:pos="7088"/>
          <w:tab w:val="left" w:pos="7258"/>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bCs/>
          <w:sz w:val="20"/>
          <w:szCs w:val="20"/>
        </w:rPr>
        <w:t>Modelado de datos:</w:t>
      </w:r>
    </w:p>
    <w:p w14:paraId="07C9D7CA" w14:textId="77777777" w:rsidR="00672E4B" w:rsidRPr="00672E4B" w:rsidRDefault="00672E4B" w:rsidP="004160D5">
      <w:pPr>
        <w:pStyle w:val="Prrafodelista"/>
        <w:numPr>
          <w:ilvl w:val="0"/>
          <w:numId w:val="9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proveedor deberá documentar las tablas, vistas y relaciones necesarias para construir indicadores eficientes dentro del panel, priorizando la optimización del rendimiento.</w:t>
      </w:r>
    </w:p>
    <w:p w14:paraId="65680B2A"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63813F98" w14:textId="77777777" w:rsidR="00672E4B" w:rsidRPr="00672E4B" w:rsidRDefault="00672E4B" w:rsidP="004160D5">
      <w:pPr>
        <w:pStyle w:val="Prrafodelista"/>
        <w:numPr>
          <w:ilvl w:val="0"/>
          <w:numId w:val="89"/>
        </w:numPr>
        <w:pBdr>
          <w:top w:val="nil"/>
          <w:left w:val="nil"/>
          <w:bottom w:val="nil"/>
          <w:right w:val="nil"/>
          <w:between w:val="nil"/>
        </w:pBdr>
        <w:tabs>
          <w:tab w:val="left" w:pos="6691"/>
          <w:tab w:val="left" w:pos="7088"/>
          <w:tab w:val="left" w:pos="7258"/>
          <w:tab w:val="left" w:pos="7823"/>
        </w:tabs>
        <w:suppressAutoHyphens/>
        <w:spacing w:after="0" w:line="240" w:lineRule="auto"/>
        <w:jc w:val="both"/>
        <w:textDirection w:val="btLr"/>
        <w:textAlignment w:val="top"/>
        <w:outlineLvl w:val="0"/>
        <w:rPr>
          <w:rFonts w:ascii="Museo Sans 300" w:eastAsia="Calibri" w:hAnsi="Museo Sans 300"/>
          <w:b/>
          <w:bCs/>
          <w:sz w:val="20"/>
          <w:szCs w:val="20"/>
        </w:rPr>
      </w:pPr>
      <w:r w:rsidRPr="00672E4B">
        <w:rPr>
          <w:rFonts w:ascii="Museo Sans 300" w:eastAsia="Calibri" w:hAnsi="Museo Sans 300"/>
          <w:b/>
          <w:bCs/>
          <w:sz w:val="20"/>
          <w:szCs w:val="20"/>
        </w:rPr>
        <w:t>Herramienta de visualización:</w:t>
      </w:r>
    </w:p>
    <w:p w14:paraId="7071954A" w14:textId="77777777" w:rsidR="00672E4B" w:rsidRPr="00672E4B" w:rsidRDefault="00672E4B" w:rsidP="004160D5">
      <w:pPr>
        <w:pStyle w:val="Prrafodelista"/>
        <w:numPr>
          <w:ilvl w:val="0"/>
          <w:numId w:val="9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La visualización de datos deberá estar integrada dentro del LXP como un tablero de mando (</w:t>
      </w:r>
      <w:proofErr w:type="spellStart"/>
      <w:r w:rsidRPr="00672E4B">
        <w:rPr>
          <w:rFonts w:ascii="Museo Sans 300" w:eastAsia="Calibri" w:hAnsi="Museo Sans 300"/>
          <w:sz w:val="20"/>
          <w:szCs w:val="20"/>
        </w:rPr>
        <w:t>dashboard</w:t>
      </w:r>
      <w:proofErr w:type="spellEnd"/>
      <w:r w:rsidRPr="00672E4B">
        <w:rPr>
          <w:rFonts w:ascii="Museo Sans 300" w:eastAsia="Calibri" w:hAnsi="Museo Sans 300"/>
          <w:sz w:val="20"/>
          <w:szCs w:val="20"/>
        </w:rPr>
        <w:t xml:space="preserve">), empleando herramientas de inteligencia de negocios (BI) como </w:t>
      </w:r>
      <w:proofErr w:type="spellStart"/>
      <w:r w:rsidRPr="00672E4B">
        <w:rPr>
          <w:rFonts w:ascii="Museo Sans 300" w:eastAsia="Calibri" w:hAnsi="Museo Sans 300"/>
          <w:sz w:val="20"/>
          <w:szCs w:val="20"/>
        </w:rPr>
        <w:t>Looker</w:t>
      </w:r>
      <w:proofErr w:type="spellEnd"/>
      <w:r w:rsidRPr="00672E4B">
        <w:rPr>
          <w:rFonts w:ascii="Museo Sans 300" w:eastAsia="Calibri" w:hAnsi="Museo Sans 300"/>
          <w:sz w:val="20"/>
          <w:szCs w:val="20"/>
        </w:rPr>
        <w:t xml:space="preserve"> Studio, </w:t>
      </w:r>
      <w:proofErr w:type="spellStart"/>
      <w:r w:rsidRPr="00672E4B">
        <w:rPr>
          <w:rFonts w:ascii="Museo Sans 300" w:eastAsia="Calibri" w:hAnsi="Museo Sans 300"/>
          <w:sz w:val="20"/>
          <w:szCs w:val="20"/>
        </w:rPr>
        <w:t>QuickSight</w:t>
      </w:r>
      <w:proofErr w:type="spellEnd"/>
      <w:r w:rsidRPr="00672E4B">
        <w:rPr>
          <w:rFonts w:ascii="Museo Sans 300" w:eastAsia="Calibri" w:hAnsi="Museo Sans 300"/>
          <w:sz w:val="20"/>
          <w:szCs w:val="20"/>
        </w:rPr>
        <w:t xml:space="preserve">, </w:t>
      </w:r>
      <w:proofErr w:type="spellStart"/>
      <w:r w:rsidRPr="00672E4B">
        <w:rPr>
          <w:rFonts w:ascii="Museo Sans 300" w:eastAsia="Calibri" w:hAnsi="Museo Sans 300"/>
          <w:sz w:val="20"/>
          <w:szCs w:val="20"/>
        </w:rPr>
        <w:t>Metabase</w:t>
      </w:r>
      <w:proofErr w:type="spellEnd"/>
      <w:r w:rsidRPr="00672E4B">
        <w:rPr>
          <w:rFonts w:ascii="Museo Sans 300" w:eastAsia="Calibri" w:hAnsi="Museo Sans 300"/>
          <w:sz w:val="20"/>
          <w:szCs w:val="20"/>
        </w:rPr>
        <w:t xml:space="preserve"> u otras equivalentes.</w:t>
      </w:r>
    </w:p>
    <w:p w14:paraId="50792760"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52E87281" w14:textId="77777777" w:rsidR="00672E4B" w:rsidRPr="00672E4B" w:rsidRDefault="00672E4B" w:rsidP="004160D5">
      <w:pPr>
        <w:pStyle w:val="Prrafodelista"/>
        <w:numPr>
          <w:ilvl w:val="0"/>
          <w:numId w:val="89"/>
        </w:numPr>
        <w:pBdr>
          <w:top w:val="nil"/>
          <w:left w:val="nil"/>
          <w:bottom w:val="nil"/>
          <w:right w:val="nil"/>
          <w:between w:val="nil"/>
        </w:pBdr>
        <w:tabs>
          <w:tab w:val="left" w:pos="6691"/>
          <w:tab w:val="left" w:pos="7088"/>
          <w:tab w:val="left" w:pos="7258"/>
          <w:tab w:val="left" w:pos="7823"/>
        </w:tabs>
        <w:suppressAutoHyphens/>
        <w:spacing w:after="0" w:line="240" w:lineRule="auto"/>
        <w:jc w:val="both"/>
        <w:textDirection w:val="btLr"/>
        <w:textAlignment w:val="top"/>
        <w:outlineLvl w:val="0"/>
        <w:rPr>
          <w:rFonts w:ascii="Museo Sans 300" w:eastAsia="Calibri" w:hAnsi="Museo Sans 300"/>
          <w:b/>
          <w:bCs/>
          <w:sz w:val="20"/>
          <w:szCs w:val="20"/>
        </w:rPr>
      </w:pPr>
      <w:r w:rsidRPr="00672E4B">
        <w:rPr>
          <w:rFonts w:ascii="Museo Sans 300" w:eastAsia="Calibri" w:hAnsi="Museo Sans 300"/>
          <w:b/>
          <w:bCs/>
          <w:sz w:val="20"/>
          <w:szCs w:val="20"/>
        </w:rPr>
        <w:t xml:space="preserve">Diseño de la interfaz del </w:t>
      </w:r>
      <w:proofErr w:type="spellStart"/>
      <w:r w:rsidRPr="00672E4B">
        <w:rPr>
          <w:rFonts w:ascii="Museo Sans 300" w:eastAsia="Calibri" w:hAnsi="Museo Sans 300"/>
          <w:b/>
          <w:bCs/>
          <w:sz w:val="20"/>
          <w:szCs w:val="20"/>
        </w:rPr>
        <w:t>dashboard</w:t>
      </w:r>
      <w:proofErr w:type="spellEnd"/>
      <w:r w:rsidRPr="00672E4B">
        <w:rPr>
          <w:rFonts w:ascii="Museo Sans 300" w:eastAsia="Calibri" w:hAnsi="Museo Sans 300"/>
          <w:b/>
          <w:bCs/>
          <w:sz w:val="20"/>
          <w:szCs w:val="20"/>
        </w:rPr>
        <w:t>:</w:t>
      </w:r>
    </w:p>
    <w:p w14:paraId="3A7D9688" w14:textId="77777777" w:rsidR="00672E4B" w:rsidRPr="00672E4B" w:rsidRDefault="00672E4B" w:rsidP="004160D5">
      <w:pPr>
        <w:pStyle w:val="Prrafodelista"/>
        <w:numPr>
          <w:ilvl w:val="0"/>
          <w:numId w:val="93"/>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panel deberá ofrecer una interfaz moderna e intuitiva, con las siguientes características mínimas:</w:t>
      </w:r>
    </w:p>
    <w:p w14:paraId="7F04A6CF" w14:textId="77777777" w:rsidR="00672E4B" w:rsidRPr="00672E4B" w:rsidRDefault="00672E4B" w:rsidP="004160D5">
      <w:pPr>
        <w:pStyle w:val="Prrafodelista"/>
        <w:numPr>
          <w:ilvl w:val="0"/>
          <w:numId w:val="93"/>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Filtros de búsqueda por fecha, tipo de curso, nivel educativo, institución, docente, estudiante, estado de actividad, entre otros.</w:t>
      </w:r>
    </w:p>
    <w:p w14:paraId="7080575F" w14:textId="77777777" w:rsidR="00672E4B" w:rsidRPr="00672E4B" w:rsidRDefault="00672E4B" w:rsidP="004160D5">
      <w:pPr>
        <w:pStyle w:val="Prrafodelista"/>
        <w:numPr>
          <w:ilvl w:val="0"/>
          <w:numId w:val="93"/>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Paleta de colores alineada al manual de marca del Gobierno de El Salvador y al Sistema de Diseño Nacional provisto por el MINEDUCYT.</w:t>
      </w:r>
    </w:p>
    <w:p w14:paraId="06A4C13D" w14:textId="77777777" w:rsidR="00672E4B" w:rsidRPr="00672E4B" w:rsidRDefault="00672E4B" w:rsidP="004160D5">
      <w:pPr>
        <w:pStyle w:val="Prrafodelista"/>
        <w:numPr>
          <w:ilvl w:val="0"/>
          <w:numId w:val="93"/>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Gráficos con indicadores como: número de cursos activos, estudiantes matriculados, actividades completadas, tiempos de respuesta por docente, asistencia, aprobación promedio, entre otros.</w:t>
      </w:r>
    </w:p>
    <w:p w14:paraId="79960006"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0A8BCF3C" w14:textId="77777777" w:rsidR="00672E4B" w:rsidRPr="00672E4B" w:rsidRDefault="00672E4B" w:rsidP="004160D5">
      <w:pPr>
        <w:pStyle w:val="Prrafodelista"/>
        <w:numPr>
          <w:ilvl w:val="0"/>
          <w:numId w:val="8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bCs/>
          <w:sz w:val="20"/>
          <w:szCs w:val="20"/>
        </w:rPr>
        <w:t>Tablas e indicadores:</w:t>
      </w:r>
    </w:p>
    <w:p w14:paraId="3099D763" w14:textId="77777777" w:rsidR="00672E4B" w:rsidRPr="00672E4B" w:rsidRDefault="00672E4B" w:rsidP="004160D5">
      <w:pPr>
        <w:pStyle w:val="Prrafodelista"/>
        <w:numPr>
          <w:ilvl w:val="0"/>
          <w:numId w:val="94"/>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Las tablas deberán mostrar, por curso o institución:</w:t>
      </w:r>
    </w:p>
    <w:p w14:paraId="18E8B959" w14:textId="77777777" w:rsidR="00672E4B" w:rsidRPr="00672E4B" w:rsidRDefault="00672E4B" w:rsidP="004160D5">
      <w:pPr>
        <w:pStyle w:val="Prrafodelista"/>
        <w:numPr>
          <w:ilvl w:val="0"/>
          <w:numId w:val="94"/>
        </w:numPr>
        <w:suppressAutoHyphens/>
        <w:spacing w:after="0" w:line="240" w:lineRule="auto"/>
        <w:jc w:val="both"/>
        <w:textDirection w:val="btLr"/>
        <w:textAlignment w:val="top"/>
        <w:outlineLvl w:val="0"/>
        <w:rPr>
          <w:rFonts w:ascii="Museo Sans 300" w:eastAsia="Calibri" w:hAnsi="Museo Sans 300"/>
          <w:sz w:val="20"/>
          <w:szCs w:val="20"/>
        </w:rPr>
      </w:pPr>
      <w:proofErr w:type="gramStart"/>
      <w:r w:rsidRPr="00672E4B">
        <w:rPr>
          <w:rFonts w:ascii="Museo Sans 300" w:eastAsia="Calibri" w:hAnsi="Museo Sans 300"/>
          <w:sz w:val="20"/>
          <w:szCs w:val="20"/>
        </w:rPr>
        <w:t>Total</w:t>
      </w:r>
      <w:proofErr w:type="gramEnd"/>
      <w:r w:rsidRPr="00672E4B">
        <w:rPr>
          <w:rFonts w:ascii="Museo Sans 300" w:eastAsia="Calibri" w:hAnsi="Museo Sans 300"/>
          <w:sz w:val="20"/>
          <w:szCs w:val="20"/>
        </w:rPr>
        <w:t xml:space="preserve"> de estudiantes registrados, participación activa, niveles de avance, promedios de calificación.</w:t>
      </w:r>
    </w:p>
    <w:p w14:paraId="331B50A4" w14:textId="77777777" w:rsidR="00672E4B" w:rsidRPr="00672E4B" w:rsidRDefault="00672E4B" w:rsidP="004160D5">
      <w:pPr>
        <w:pStyle w:val="Prrafodelista"/>
        <w:numPr>
          <w:ilvl w:val="0"/>
          <w:numId w:val="94"/>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Porcentaje de finalización de actividades y tiempos promedio por tipo de tarea.</w:t>
      </w:r>
    </w:p>
    <w:p w14:paraId="39F17E18" w14:textId="77777777" w:rsidR="00672E4B" w:rsidRPr="00672E4B" w:rsidRDefault="00672E4B" w:rsidP="004160D5">
      <w:pPr>
        <w:pStyle w:val="Prrafodelista"/>
        <w:numPr>
          <w:ilvl w:val="0"/>
          <w:numId w:val="94"/>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Estados de entrega y evaluación.</w:t>
      </w:r>
    </w:p>
    <w:p w14:paraId="007F2262" w14:textId="77777777" w:rsidR="00672E4B" w:rsidRPr="00672E4B" w:rsidRDefault="00672E4B" w:rsidP="004160D5">
      <w:pPr>
        <w:pStyle w:val="Prrafodelista"/>
        <w:numPr>
          <w:ilvl w:val="0"/>
          <w:numId w:val="94"/>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Vista consolidada de desempeño por docente y por estudiante.</w:t>
      </w:r>
    </w:p>
    <w:p w14:paraId="2856BDE7"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22C01885" w14:textId="77777777" w:rsidR="00672E4B" w:rsidRPr="00672E4B" w:rsidRDefault="00672E4B" w:rsidP="004160D5">
      <w:pPr>
        <w:pStyle w:val="Prrafodelista"/>
        <w:numPr>
          <w:ilvl w:val="0"/>
          <w:numId w:val="95"/>
        </w:numPr>
        <w:suppressAutoHyphens/>
        <w:spacing w:after="0" w:line="240" w:lineRule="auto"/>
        <w:jc w:val="both"/>
        <w:textDirection w:val="btLr"/>
        <w:textAlignment w:val="top"/>
        <w:outlineLvl w:val="0"/>
        <w:rPr>
          <w:rFonts w:ascii="Museo Sans 300" w:eastAsia="Calibri" w:hAnsi="Museo Sans 300"/>
          <w:b/>
          <w:bCs/>
          <w:sz w:val="20"/>
          <w:szCs w:val="20"/>
        </w:rPr>
      </w:pPr>
      <w:r w:rsidRPr="00672E4B">
        <w:rPr>
          <w:rFonts w:ascii="Museo Sans 300" w:eastAsia="Calibri" w:hAnsi="Museo Sans 300"/>
          <w:b/>
          <w:bCs/>
          <w:sz w:val="20"/>
          <w:szCs w:val="20"/>
        </w:rPr>
        <w:t>Accesos y permisos:</w:t>
      </w:r>
    </w:p>
    <w:p w14:paraId="3E795DE0" w14:textId="77777777" w:rsidR="00672E4B" w:rsidRPr="00672E4B" w:rsidRDefault="00672E4B" w:rsidP="004160D5">
      <w:pPr>
        <w:pStyle w:val="Prrafodelista"/>
        <w:numPr>
          <w:ilvl w:val="0"/>
          <w:numId w:val="96"/>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Se deberá definir, junto al MINEDUCYT y las instituciones, los niveles de acceso al </w:t>
      </w:r>
      <w:proofErr w:type="spellStart"/>
      <w:r w:rsidRPr="00672E4B">
        <w:rPr>
          <w:rFonts w:ascii="Museo Sans 300" w:eastAsia="Calibri" w:hAnsi="Museo Sans 300"/>
          <w:sz w:val="20"/>
          <w:szCs w:val="20"/>
        </w:rPr>
        <w:t>dashboard</w:t>
      </w:r>
      <w:proofErr w:type="spellEnd"/>
      <w:r w:rsidRPr="00672E4B">
        <w:rPr>
          <w:rFonts w:ascii="Museo Sans 300" w:eastAsia="Calibri" w:hAnsi="Museo Sans 300"/>
          <w:sz w:val="20"/>
          <w:szCs w:val="20"/>
        </w:rPr>
        <w:t>, permitiendo una visualización diferenciada según perfiles (ej. docentes, directores, técnicos institucionales, gestores ministeriales).</w:t>
      </w:r>
    </w:p>
    <w:p w14:paraId="51133B5E" w14:textId="77777777" w:rsidR="00672E4B" w:rsidRPr="00672E4B" w:rsidRDefault="00672E4B" w:rsidP="00672E4B">
      <w:pPr>
        <w:pStyle w:val="Prrafodelista"/>
        <w:spacing w:after="0" w:line="240" w:lineRule="auto"/>
        <w:ind w:left="718"/>
        <w:jc w:val="both"/>
        <w:rPr>
          <w:rFonts w:ascii="Museo Sans 300" w:eastAsia="Calibri" w:hAnsi="Museo Sans 300"/>
          <w:sz w:val="20"/>
          <w:szCs w:val="20"/>
        </w:rPr>
      </w:pPr>
    </w:p>
    <w:p w14:paraId="69D97756" w14:textId="77777777" w:rsidR="00672E4B" w:rsidRPr="00672E4B" w:rsidRDefault="00672E4B" w:rsidP="004160D5">
      <w:pPr>
        <w:pStyle w:val="Prrafodelista"/>
        <w:numPr>
          <w:ilvl w:val="0"/>
          <w:numId w:val="95"/>
        </w:numPr>
        <w:suppressAutoHyphens/>
        <w:spacing w:after="0" w:line="240" w:lineRule="auto"/>
        <w:jc w:val="both"/>
        <w:textDirection w:val="btLr"/>
        <w:textAlignment w:val="top"/>
        <w:outlineLvl w:val="0"/>
        <w:rPr>
          <w:rFonts w:ascii="Museo Sans 300" w:eastAsia="Calibri" w:hAnsi="Museo Sans 300"/>
          <w:b/>
          <w:bCs/>
          <w:sz w:val="20"/>
          <w:szCs w:val="20"/>
        </w:rPr>
      </w:pPr>
      <w:r w:rsidRPr="00672E4B">
        <w:rPr>
          <w:rFonts w:ascii="Museo Sans 300" w:eastAsia="Calibri" w:hAnsi="Museo Sans 300"/>
          <w:b/>
          <w:bCs/>
          <w:sz w:val="20"/>
          <w:szCs w:val="20"/>
        </w:rPr>
        <w:t>Exportación de datos:</w:t>
      </w:r>
    </w:p>
    <w:p w14:paraId="56C4178D" w14:textId="77777777" w:rsidR="00672E4B" w:rsidRPr="00672E4B" w:rsidRDefault="00672E4B" w:rsidP="004160D5">
      <w:pPr>
        <w:pStyle w:val="Prrafodelista"/>
        <w:numPr>
          <w:ilvl w:val="0"/>
          <w:numId w:val="96"/>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El </w:t>
      </w:r>
      <w:proofErr w:type="spellStart"/>
      <w:r w:rsidRPr="00672E4B">
        <w:rPr>
          <w:rFonts w:ascii="Museo Sans 300" w:eastAsia="Calibri" w:hAnsi="Museo Sans 300"/>
          <w:sz w:val="20"/>
          <w:szCs w:val="20"/>
        </w:rPr>
        <w:t>dashboard</w:t>
      </w:r>
      <w:proofErr w:type="spellEnd"/>
      <w:r w:rsidRPr="00672E4B">
        <w:rPr>
          <w:rFonts w:ascii="Museo Sans 300" w:eastAsia="Calibri" w:hAnsi="Museo Sans 300"/>
          <w:sz w:val="20"/>
          <w:szCs w:val="20"/>
        </w:rPr>
        <w:t xml:space="preserve"> deberá permitir la descarga de tablas y gráficos en formatos Excel, PDF e impresión (imagen).</w:t>
      </w:r>
    </w:p>
    <w:p w14:paraId="3BC858FC" w14:textId="77777777" w:rsidR="00672E4B" w:rsidRPr="00672E4B" w:rsidRDefault="00672E4B" w:rsidP="004160D5">
      <w:pPr>
        <w:pStyle w:val="Prrafodelista"/>
        <w:numPr>
          <w:ilvl w:val="0"/>
          <w:numId w:val="96"/>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Deberán respetarse los filtros activos y permitir análisis fuera de línea para toma de decisiones local.</w:t>
      </w:r>
    </w:p>
    <w:p w14:paraId="100A9072" w14:textId="77777777" w:rsidR="00672E4B" w:rsidRPr="00672E4B" w:rsidRDefault="00672E4B" w:rsidP="00672E4B">
      <w:pPr>
        <w:pStyle w:val="Prrafodelista"/>
        <w:spacing w:after="0" w:line="240" w:lineRule="auto"/>
        <w:ind w:left="718"/>
        <w:jc w:val="both"/>
        <w:rPr>
          <w:rFonts w:ascii="Museo Sans 300" w:eastAsia="Calibri" w:hAnsi="Museo Sans 300"/>
          <w:sz w:val="20"/>
          <w:szCs w:val="20"/>
        </w:rPr>
      </w:pPr>
    </w:p>
    <w:p w14:paraId="0054112D" w14:textId="77777777" w:rsidR="00672E4B" w:rsidRPr="00672E4B" w:rsidRDefault="00672E4B" w:rsidP="004160D5">
      <w:pPr>
        <w:pStyle w:val="Prrafodelista"/>
        <w:numPr>
          <w:ilvl w:val="0"/>
          <w:numId w:val="95"/>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bCs/>
          <w:sz w:val="20"/>
          <w:szCs w:val="20"/>
        </w:rPr>
        <w:t>Fase de pruebas y validación:</w:t>
      </w:r>
    </w:p>
    <w:p w14:paraId="3423A1D2" w14:textId="77777777" w:rsidR="00672E4B" w:rsidRPr="00672E4B" w:rsidRDefault="00672E4B" w:rsidP="004160D5">
      <w:pPr>
        <w:pStyle w:val="Prrafodelista"/>
        <w:numPr>
          <w:ilvl w:val="0"/>
          <w:numId w:val="96"/>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Se deberá implementar una fase de prueba funcional del panel antes de su puesta en producción, verificando que los datos visualizados reflejen información precisa, confiable y actualizada, y que el rendimiento sea óptimo.</w:t>
      </w:r>
    </w:p>
    <w:p w14:paraId="5603D127"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6B7BA18D" w14:textId="77777777" w:rsidR="00672E4B" w:rsidRPr="00672E4B" w:rsidRDefault="00672E4B" w:rsidP="004160D5">
      <w:pPr>
        <w:pStyle w:val="Prrafodelista"/>
        <w:numPr>
          <w:ilvl w:val="0"/>
          <w:numId w:val="97"/>
        </w:numPr>
        <w:suppressAutoHyphens/>
        <w:spacing w:after="0" w:line="240" w:lineRule="auto"/>
        <w:jc w:val="both"/>
        <w:textDirection w:val="btLr"/>
        <w:textAlignment w:val="top"/>
        <w:outlineLvl w:val="0"/>
        <w:rPr>
          <w:rFonts w:ascii="Museo Sans 300" w:eastAsia="Calibri" w:hAnsi="Museo Sans 300"/>
          <w:b/>
          <w:bCs/>
          <w:sz w:val="20"/>
          <w:szCs w:val="20"/>
        </w:rPr>
      </w:pPr>
      <w:r w:rsidRPr="00672E4B">
        <w:rPr>
          <w:rFonts w:ascii="Museo Sans 300" w:eastAsia="Calibri" w:hAnsi="Museo Sans 300"/>
          <w:b/>
          <w:bCs/>
          <w:sz w:val="20"/>
          <w:szCs w:val="20"/>
        </w:rPr>
        <w:t>Definición de indicadores clave de desempeño (KPI):</w:t>
      </w:r>
    </w:p>
    <w:p w14:paraId="00F19D01"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lastRenderedPageBreak/>
        <w:t>Con apoyo del MINEDUCYT y de las instituciones piloto, el proveedor deberá identificar y modelar los KPI relevantes en contexto educativo, tales como:</w:t>
      </w:r>
    </w:p>
    <w:p w14:paraId="5020EFBA" w14:textId="77777777" w:rsidR="00672E4B" w:rsidRPr="00672E4B" w:rsidRDefault="00672E4B" w:rsidP="004160D5">
      <w:pPr>
        <w:pStyle w:val="Prrafodelista"/>
        <w:numPr>
          <w:ilvl w:val="0"/>
          <w:numId w:val="9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Asistencia promedio por institución o curso.</w:t>
      </w:r>
    </w:p>
    <w:p w14:paraId="1A998D89" w14:textId="77777777" w:rsidR="00672E4B" w:rsidRPr="00672E4B" w:rsidRDefault="00672E4B" w:rsidP="004160D5">
      <w:pPr>
        <w:pStyle w:val="Prrafodelista"/>
        <w:numPr>
          <w:ilvl w:val="0"/>
          <w:numId w:val="9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Porcentaje de finalización de actividades.</w:t>
      </w:r>
    </w:p>
    <w:p w14:paraId="0FD79358" w14:textId="77777777" w:rsidR="00672E4B" w:rsidRPr="00672E4B" w:rsidRDefault="00672E4B" w:rsidP="004160D5">
      <w:pPr>
        <w:pStyle w:val="Prrafodelista"/>
        <w:numPr>
          <w:ilvl w:val="0"/>
          <w:numId w:val="9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Indicadores de evaluación por asignatura o nivel educativo.</w:t>
      </w:r>
    </w:p>
    <w:p w14:paraId="5C3C50E3" w14:textId="77777777" w:rsidR="00672E4B" w:rsidRPr="00672E4B" w:rsidRDefault="00672E4B" w:rsidP="004160D5">
      <w:pPr>
        <w:pStyle w:val="Prrafodelista"/>
        <w:numPr>
          <w:ilvl w:val="0"/>
          <w:numId w:val="9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Indicadores de interacción estudiante-docente.</w:t>
      </w:r>
    </w:p>
    <w:p w14:paraId="10F7FDF8" w14:textId="77777777" w:rsidR="00672E4B" w:rsidRPr="00672E4B" w:rsidRDefault="00672E4B" w:rsidP="00672E4B">
      <w:pPr>
        <w:pStyle w:val="Prrafodelista"/>
        <w:spacing w:after="0" w:line="240" w:lineRule="auto"/>
        <w:ind w:left="718"/>
        <w:jc w:val="both"/>
        <w:rPr>
          <w:rFonts w:ascii="Museo Sans 300" w:eastAsia="Calibri" w:hAnsi="Museo Sans 300"/>
          <w:sz w:val="20"/>
          <w:szCs w:val="20"/>
        </w:rPr>
      </w:pPr>
    </w:p>
    <w:p w14:paraId="14D6BCFB" w14:textId="77777777" w:rsidR="00672E4B" w:rsidRPr="00672E4B" w:rsidRDefault="00672E4B" w:rsidP="004160D5">
      <w:pPr>
        <w:pStyle w:val="Prrafodelista"/>
        <w:numPr>
          <w:ilvl w:val="0"/>
          <w:numId w:val="97"/>
        </w:numPr>
        <w:suppressAutoHyphens/>
        <w:spacing w:after="0" w:line="240" w:lineRule="auto"/>
        <w:jc w:val="both"/>
        <w:textDirection w:val="btLr"/>
        <w:textAlignment w:val="top"/>
        <w:outlineLvl w:val="0"/>
        <w:rPr>
          <w:rFonts w:ascii="Museo Sans 300" w:eastAsia="Calibri" w:hAnsi="Museo Sans 300"/>
          <w:b/>
          <w:bCs/>
          <w:sz w:val="20"/>
          <w:szCs w:val="20"/>
        </w:rPr>
      </w:pPr>
      <w:r w:rsidRPr="00672E4B">
        <w:rPr>
          <w:rFonts w:ascii="Museo Sans 300" w:eastAsia="Calibri" w:hAnsi="Museo Sans 300"/>
          <w:b/>
          <w:bCs/>
          <w:sz w:val="20"/>
          <w:szCs w:val="20"/>
        </w:rPr>
        <w:t xml:space="preserve">Categorización del </w:t>
      </w:r>
      <w:proofErr w:type="spellStart"/>
      <w:r w:rsidRPr="00672E4B">
        <w:rPr>
          <w:rFonts w:ascii="Museo Sans 300" w:eastAsia="Calibri" w:hAnsi="Museo Sans 300"/>
          <w:b/>
          <w:bCs/>
          <w:sz w:val="20"/>
          <w:szCs w:val="20"/>
        </w:rPr>
        <w:t>dashboard</w:t>
      </w:r>
      <w:proofErr w:type="spellEnd"/>
      <w:r w:rsidRPr="00672E4B">
        <w:rPr>
          <w:rFonts w:ascii="Museo Sans 300" w:eastAsia="Calibri" w:hAnsi="Museo Sans 300"/>
          <w:b/>
          <w:bCs/>
          <w:sz w:val="20"/>
          <w:szCs w:val="20"/>
        </w:rPr>
        <w:t>:</w:t>
      </w:r>
    </w:p>
    <w:p w14:paraId="0D1CB145"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 xml:space="preserve">El sistema deberá ofrecer diferentes vistas del </w:t>
      </w:r>
      <w:proofErr w:type="spellStart"/>
      <w:r w:rsidRPr="00672E4B">
        <w:rPr>
          <w:rFonts w:ascii="Museo Sans 300" w:eastAsia="Calibri" w:hAnsi="Museo Sans 300"/>
          <w:sz w:val="20"/>
          <w:szCs w:val="20"/>
        </w:rPr>
        <w:t>dashboard</w:t>
      </w:r>
      <w:proofErr w:type="spellEnd"/>
      <w:r w:rsidRPr="00672E4B">
        <w:rPr>
          <w:rFonts w:ascii="Museo Sans 300" w:eastAsia="Calibri" w:hAnsi="Museo Sans 300"/>
          <w:sz w:val="20"/>
          <w:szCs w:val="20"/>
        </w:rPr>
        <w:t xml:space="preserve"> para:</w:t>
      </w:r>
    </w:p>
    <w:p w14:paraId="20C94D81" w14:textId="77777777" w:rsidR="00672E4B" w:rsidRPr="00672E4B" w:rsidRDefault="00672E4B" w:rsidP="004160D5">
      <w:pPr>
        <w:pStyle w:val="Prrafodelista"/>
        <w:numPr>
          <w:ilvl w:val="0"/>
          <w:numId w:val="9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Áreas operativas (seguimiento a estudiantes y docentes).</w:t>
      </w:r>
    </w:p>
    <w:p w14:paraId="65AF127F" w14:textId="77777777" w:rsidR="00672E4B" w:rsidRPr="00672E4B" w:rsidRDefault="00672E4B" w:rsidP="004160D5">
      <w:pPr>
        <w:pStyle w:val="Prrafodelista"/>
        <w:numPr>
          <w:ilvl w:val="0"/>
          <w:numId w:val="9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Áreas académicas (evaluación y desempeño).</w:t>
      </w:r>
    </w:p>
    <w:p w14:paraId="08657AAA" w14:textId="77777777" w:rsidR="00672E4B" w:rsidRPr="00672E4B" w:rsidRDefault="00672E4B" w:rsidP="004160D5">
      <w:pPr>
        <w:pStyle w:val="Prrafodelista"/>
        <w:numPr>
          <w:ilvl w:val="0"/>
          <w:numId w:val="98"/>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Nivel estratégico y gerencial (resúmenes por institución y comparativos entre centros piloto).</w:t>
      </w:r>
    </w:p>
    <w:p w14:paraId="381F8E25" w14:textId="77777777" w:rsidR="00672E4B" w:rsidRPr="00672E4B" w:rsidRDefault="00672E4B" w:rsidP="00672E4B">
      <w:pPr>
        <w:pStyle w:val="Prrafodelista"/>
        <w:spacing w:after="0" w:line="240" w:lineRule="auto"/>
        <w:ind w:left="718"/>
        <w:jc w:val="both"/>
        <w:rPr>
          <w:rFonts w:ascii="Museo Sans 300" w:eastAsia="Calibri" w:hAnsi="Museo Sans 300"/>
          <w:sz w:val="20"/>
          <w:szCs w:val="20"/>
        </w:rPr>
      </w:pPr>
    </w:p>
    <w:p w14:paraId="2D9CF8BC" w14:textId="77777777" w:rsidR="00672E4B" w:rsidRPr="00672E4B" w:rsidRDefault="00672E4B" w:rsidP="004160D5">
      <w:pPr>
        <w:pStyle w:val="Prrafodelista"/>
        <w:numPr>
          <w:ilvl w:val="0"/>
          <w:numId w:val="97"/>
        </w:numPr>
        <w:pBdr>
          <w:top w:val="nil"/>
          <w:left w:val="nil"/>
          <w:bottom w:val="nil"/>
          <w:right w:val="nil"/>
          <w:between w:val="nil"/>
        </w:pBdr>
        <w:tabs>
          <w:tab w:val="left" w:pos="7823"/>
        </w:tabs>
        <w:suppressAutoHyphens/>
        <w:spacing w:after="0" w:line="240" w:lineRule="auto"/>
        <w:jc w:val="both"/>
        <w:textDirection w:val="btLr"/>
        <w:textAlignment w:val="top"/>
        <w:outlineLvl w:val="0"/>
        <w:rPr>
          <w:rFonts w:ascii="Museo Sans 300" w:eastAsia="Calibri" w:hAnsi="Museo Sans 300"/>
          <w:b/>
          <w:color w:val="000000"/>
          <w:sz w:val="20"/>
          <w:szCs w:val="20"/>
        </w:rPr>
      </w:pPr>
      <w:r w:rsidRPr="00672E4B">
        <w:rPr>
          <w:rFonts w:ascii="Museo Sans 300" w:eastAsia="Calibri" w:hAnsi="Museo Sans 300"/>
          <w:b/>
          <w:color w:val="000000"/>
          <w:sz w:val="20"/>
          <w:szCs w:val="20"/>
        </w:rPr>
        <w:t>Especificaciones técnicas</w:t>
      </w:r>
    </w:p>
    <w:p w14:paraId="79FF0F39" w14:textId="77777777" w:rsidR="00672E4B" w:rsidRPr="00672E4B" w:rsidRDefault="00672E4B" w:rsidP="00672E4B">
      <w:pPr>
        <w:spacing w:after="0" w:line="240" w:lineRule="auto"/>
        <w:ind w:hanging="2"/>
        <w:rPr>
          <w:rFonts w:ascii="Museo Sans 300" w:eastAsia="Calibri" w:hAnsi="Museo Sans 300"/>
          <w:sz w:val="20"/>
          <w:szCs w:val="20"/>
        </w:rPr>
      </w:pPr>
    </w:p>
    <w:p w14:paraId="48F7F01F"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b/>
          <w:sz w:val="20"/>
          <w:szCs w:val="20"/>
        </w:rPr>
        <w:t>La plataforma de Experiencia de Aprendizaje</w:t>
      </w:r>
      <w:r w:rsidRPr="00672E4B">
        <w:rPr>
          <w:rFonts w:ascii="Museo Sans 300" w:eastAsia="Calibri" w:hAnsi="Museo Sans 300"/>
          <w:sz w:val="20"/>
          <w:szCs w:val="20"/>
        </w:rPr>
        <w:t xml:space="preserve"> (LXP) deberá adaptarse e implementarse con base en estándares de arquitectura moderna, alta seguridad, modularidad y escalabilidad, considerando los siguientes aspectos:</w:t>
      </w:r>
    </w:p>
    <w:p w14:paraId="6AC3BD2F"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La solución deberá tener capacidad nativa para operar en ambientes de alta disponibilidad, garantizando la continuidad del servicio para docentes, estudiantes y personal institucional.</w:t>
      </w:r>
    </w:p>
    <w:p w14:paraId="723DB1CD"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Su arquitectura deberá estar diseñada bajo principios distribuidos, desacoplados y orientados a servicios, permitiendo el escalamiento horizontal y vertical de los componentes, la segmentación por módulos, y la interoperabilidad con otros sistemas ministeriales o institucionales.</w:t>
      </w:r>
    </w:p>
    <w:p w14:paraId="43DAFDBC"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Deberá permitir la integración con plataformas institucionales o de terceros mediante estándares abiertos como </w:t>
      </w:r>
      <w:proofErr w:type="spellStart"/>
      <w:r w:rsidRPr="00672E4B">
        <w:rPr>
          <w:rFonts w:ascii="Museo Sans 300" w:eastAsia="Calibri" w:hAnsi="Museo Sans 300"/>
          <w:sz w:val="20"/>
          <w:szCs w:val="20"/>
        </w:rPr>
        <w:t>RESTful</w:t>
      </w:r>
      <w:proofErr w:type="spellEnd"/>
      <w:r w:rsidRPr="00672E4B">
        <w:rPr>
          <w:rFonts w:ascii="Museo Sans 300" w:eastAsia="Calibri" w:hAnsi="Museo Sans 300"/>
          <w:sz w:val="20"/>
          <w:szCs w:val="20"/>
        </w:rPr>
        <w:t xml:space="preserve"> </w:t>
      </w:r>
      <w:proofErr w:type="spellStart"/>
      <w:r w:rsidRPr="00672E4B">
        <w:rPr>
          <w:rFonts w:ascii="Museo Sans 300" w:eastAsia="Calibri" w:hAnsi="Museo Sans 300"/>
          <w:sz w:val="20"/>
          <w:szCs w:val="20"/>
        </w:rPr>
        <w:t>APIs</w:t>
      </w:r>
      <w:proofErr w:type="spellEnd"/>
      <w:r w:rsidRPr="00672E4B">
        <w:rPr>
          <w:rFonts w:ascii="Museo Sans 300" w:eastAsia="Calibri" w:hAnsi="Museo Sans 300"/>
          <w:sz w:val="20"/>
          <w:szCs w:val="20"/>
        </w:rPr>
        <w:t xml:space="preserve">, Web </w:t>
      </w:r>
      <w:proofErr w:type="spellStart"/>
      <w:r w:rsidRPr="00672E4B">
        <w:rPr>
          <w:rFonts w:ascii="Museo Sans 300" w:eastAsia="Calibri" w:hAnsi="Museo Sans 300"/>
          <w:sz w:val="20"/>
          <w:szCs w:val="20"/>
        </w:rPr>
        <w:t>Services</w:t>
      </w:r>
      <w:proofErr w:type="spellEnd"/>
      <w:r w:rsidRPr="00672E4B">
        <w:rPr>
          <w:rFonts w:ascii="Museo Sans 300" w:eastAsia="Calibri" w:hAnsi="Museo Sans 300"/>
          <w:sz w:val="20"/>
          <w:szCs w:val="20"/>
        </w:rPr>
        <w:t>, ODBC o JDBC, según aplique.</w:t>
      </w:r>
    </w:p>
    <w:p w14:paraId="4344DD4E"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La autenticación de usuarios deberá estar integrada con soluciones de Single </w:t>
      </w:r>
      <w:proofErr w:type="spellStart"/>
      <w:r w:rsidRPr="00672E4B">
        <w:rPr>
          <w:rFonts w:ascii="Museo Sans 300" w:eastAsia="Calibri" w:hAnsi="Museo Sans 300"/>
          <w:sz w:val="20"/>
          <w:szCs w:val="20"/>
        </w:rPr>
        <w:t>Sign-On</w:t>
      </w:r>
      <w:proofErr w:type="spellEnd"/>
      <w:r w:rsidRPr="00672E4B">
        <w:rPr>
          <w:rFonts w:ascii="Museo Sans 300" w:eastAsia="Calibri" w:hAnsi="Museo Sans 300"/>
          <w:sz w:val="20"/>
          <w:szCs w:val="20"/>
        </w:rPr>
        <w:t xml:space="preserve"> (SSO) y deberá tener soporte para autenticación </w:t>
      </w:r>
      <w:proofErr w:type="spellStart"/>
      <w:r w:rsidRPr="00672E4B">
        <w:rPr>
          <w:rFonts w:ascii="Museo Sans 300" w:eastAsia="Calibri" w:hAnsi="Museo Sans 300"/>
          <w:sz w:val="20"/>
          <w:szCs w:val="20"/>
        </w:rPr>
        <w:t>multifactor</w:t>
      </w:r>
      <w:proofErr w:type="spellEnd"/>
      <w:r w:rsidRPr="00672E4B">
        <w:rPr>
          <w:rFonts w:ascii="Museo Sans 300" w:eastAsia="Calibri" w:hAnsi="Museo Sans 300"/>
          <w:sz w:val="20"/>
          <w:szCs w:val="20"/>
        </w:rPr>
        <w:t xml:space="preserve"> (MFA), de acuerdo con las capacidades existentes en la infraestructura del MINEDUCYT o de las instituciones piloto.</w:t>
      </w:r>
    </w:p>
    <w:p w14:paraId="43EAC22B"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La gestión de identidades deberá integrarse, si así se requiere, con Oracle </w:t>
      </w:r>
      <w:proofErr w:type="spellStart"/>
      <w:r w:rsidRPr="00672E4B">
        <w:rPr>
          <w:rFonts w:ascii="Museo Sans 300" w:eastAsia="Calibri" w:hAnsi="Museo Sans 300"/>
          <w:sz w:val="20"/>
          <w:szCs w:val="20"/>
        </w:rPr>
        <w:t>Identity</w:t>
      </w:r>
      <w:proofErr w:type="spellEnd"/>
      <w:r w:rsidRPr="00672E4B">
        <w:rPr>
          <w:rFonts w:ascii="Museo Sans 300" w:eastAsia="Calibri" w:hAnsi="Museo Sans 300"/>
          <w:sz w:val="20"/>
          <w:szCs w:val="20"/>
        </w:rPr>
        <w:t xml:space="preserve"> Manager (OIM) o el sistema que el MINEDUCYT indique. En tal caso, el proveedor deberá desarrollar conectores adecuados (REST </w:t>
      </w:r>
      <w:proofErr w:type="spellStart"/>
      <w:r w:rsidRPr="00672E4B">
        <w:rPr>
          <w:rFonts w:ascii="Museo Sans 300" w:eastAsia="Calibri" w:hAnsi="Museo Sans 300"/>
          <w:sz w:val="20"/>
          <w:szCs w:val="20"/>
        </w:rPr>
        <w:t>Generic</w:t>
      </w:r>
      <w:proofErr w:type="spellEnd"/>
      <w:r w:rsidRPr="00672E4B">
        <w:rPr>
          <w:rFonts w:ascii="Museo Sans 300" w:eastAsia="Calibri" w:hAnsi="Museo Sans 300"/>
          <w:sz w:val="20"/>
          <w:szCs w:val="20"/>
        </w:rPr>
        <w:t xml:space="preserve"> u otros).</w:t>
      </w:r>
    </w:p>
    <w:p w14:paraId="2027B461"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sistema deberá soportar múltiples proveedores de identidad sin mezclar credenciales, y permitir el acceso simultáneo desde un mismo formulario.</w:t>
      </w:r>
    </w:p>
    <w:p w14:paraId="2E3FAF07"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La interfaz de usuario debe ser moderna, intuitiva, basada en </w:t>
      </w:r>
      <w:proofErr w:type="spellStart"/>
      <w:r w:rsidRPr="00672E4B">
        <w:rPr>
          <w:rFonts w:ascii="Museo Sans 300" w:eastAsia="Calibri" w:hAnsi="Museo Sans 300"/>
          <w:sz w:val="20"/>
          <w:szCs w:val="20"/>
        </w:rPr>
        <w:t>frameworks</w:t>
      </w:r>
      <w:proofErr w:type="spellEnd"/>
      <w:r w:rsidRPr="00672E4B">
        <w:rPr>
          <w:rFonts w:ascii="Museo Sans 300" w:eastAsia="Calibri" w:hAnsi="Museo Sans 300"/>
          <w:sz w:val="20"/>
          <w:szCs w:val="20"/>
        </w:rPr>
        <w:t xml:space="preserve"> estables y actualizados como </w:t>
      </w:r>
      <w:proofErr w:type="spellStart"/>
      <w:r w:rsidRPr="00672E4B">
        <w:rPr>
          <w:rFonts w:ascii="Museo Sans 300" w:eastAsia="Calibri" w:hAnsi="Museo Sans 300"/>
          <w:sz w:val="20"/>
          <w:szCs w:val="20"/>
        </w:rPr>
        <w:t>React</w:t>
      </w:r>
      <w:proofErr w:type="spellEnd"/>
      <w:r w:rsidRPr="00672E4B">
        <w:rPr>
          <w:rFonts w:ascii="Museo Sans 300" w:eastAsia="Calibri" w:hAnsi="Museo Sans 300"/>
          <w:sz w:val="20"/>
          <w:szCs w:val="20"/>
        </w:rPr>
        <w:t xml:space="preserve">, Angular, </w:t>
      </w:r>
      <w:proofErr w:type="spellStart"/>
      <w:r w:rsidRPr="00672E4B">
        <w:rPr>
          <w:rFonts w:ascii="Museo Sans 300" w:eastAsia="Calibri" w:hAnsi="Museo Sans 300"/>
          <w:sz w:val="20"/>
          <w:szCs w:val="20"/>
        </w:rPr>
        <w:t>Vue</w:t>
      </w:r>
      <w:proofErr w:type="spellEnd"/>
      <w:r w:rsidRPr="00672E4B">
        <w:rPr>
          <w:rFonts w:ascii="Museo Sans 300" w:eastAsia="Calibri" w:hAnsi="Museo Sans 300"/>
          <w:sz w:val="20"/>
          <w:szCs w:val="20"/>
        </w:rPr>
        <w:t>, CSS3, y respetando el Sistema de Diseño Nacional provisto por el MINEDUCYT.</w:t>
      </w:r>
    </w:p>
    <w:p w14:paraId="5C2A6573"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LXP deberá ser completamente responsivo y accesible desde navegadores modernos, sin necesidad de desarrollos adicionales para dispositivos móviles.</w:t>
      </w:r>
    </w:p>
    <w:p w14:paraId="6182D8AC"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Todas las tecnologías utilizadas deberán ser compatibles entre sí y cumplir con los estándares de seguridad vigentes, en coordinación con el personal técnico del MINEDUCYT.</w:t>
      </w:r>
    </w:p>
    <w:p w14:paraId="73BF2DE6"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El proveedor podrá usar tecnologías como Java EE, Spring </w:t>
      </w:r>
      <w:proofErr w:type="spellStart"/>
      <w:r w:rsidRPr="00672E4B">
        <w:rPr>
          <w:rFonts w:ascii="Museo Sans 300" w:eastAsia="Calibri" w:hAnsi="Museo Sans 300"/>
          <w:sz w:val="20"/>
          <w:szCs w:val="20"/>
        </w:rPr>
        <w:t>Boot</w:t>
      </w:r>
      <w:proofErr w:type="spellEnd"/>
      <w:r w:rsidRPr="00672E4B">
        <w:rPr>
          <w:rFonts w:ascii="Museo Sans 300" w:eastAsia="Calibri" w:hAnsi="Museo Sans 300"/>
          <w:sz w:val="20"/>
          <w:szCs w:val="20"/>
        </w:rPr>
        <w:t>, HTML5, CSS3, JavaScript, Oracle 19, u otras apropiadas, siempre que estén justificadas técnica y estratégicamente.</w:t>
      </w:r>
    </w:p>
    <w:p w14:paraId="0850D495"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sistema deberá contar con salvaguardas contra vulnerabilidades como: inyección de código, XSS, CSRF, fallas de autenticación, fallos criptográficos, accesos no autorizados, entre otras, de acuerdo con OWASP.</w:t>
      </w:r>
    </w:p>
    <w:p w14:paraId="1FF80DB4"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Se deberá incorporar un sistema completo de gestión de roles y permisos, alineado con los perfiles definidos por el MINEDUCYT y las instituciones.</w:t>
      </w:r>
    </w:p>
    <w:p w14:paraId="0A32875D"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sistema deberá incluir un mecanismo automatizado de notificaciones multicanal (correo electrónico, mensajes internos, mensajería instantánea).</w:t>
      </w:r>
    </w:p>
    <w:p w14:paraId="4F7FAD83"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Deberá tener la capacidad de iniciar flujos automatizados a partir de eventos, como la recepción de correos electrónicos institucionales.</w:t>
      </w:r>
    </w:p>
    <w:p w14:paraId="7030534D"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El proveedor deberá garantizar una arquitectura que soporte desarrollo desacoplado y </w:t>
      </w:r>
      <w:proofErr w:type="spellStart"/>
      <w:r w:rsidRPr="00672E4B">
        <w:rPr>
          <w:rFonts w:ascii="Museo Sans 300" w:eastAsia="Calibri" w:hAnsi="Museo Sans 300"/>
          <w:sz w:val="20"/>
          <w:szCs w:val="20"/>
        </w:rPr>
        <w:t>serverless</w:t>
      </w:r>
      <w:proofErr w:type="spellEnd"/>
      <w:r w:rsidRPr="00672E4B">
        <w:rPr>
          <w:rFonts w:ascii="Museo Sans 300" w:eastAsia="Calibri" w:hAnsi="Museo Sans 300"/>
          <w:sz w:val="20"/>
          <w:szCs w:val="20"/>
        </w:rPr>
        <w:t>, para mejorar la escalabilidad, modularidad y capacidad de evolución futura del LXP.</w:t>
      </w:r>
    </w:p>
    <w:p w14:paraId="08F8B394"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Se deberá prever una infraestructura capaz de soportar un tráfico combinado de 25,000 peticiones por segundo, como estándar de rendimiento base.</w:t>
      </w:r>
    </w:p>
    <w:p w14:paraId="480DD8F5"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La solución deberá ser flexible y configurable, permitiendo cambios, mejoras y personalizaciones sin requerir modificaciones estructurales del código (enfoques </w:t>
      </w:r>
      <w:proofErr w:type="spellStart"/>
      <w:r w:rsidRPr="00672E4B">
        <w:rPr>
          <w:rFonts w:ascii="Museo Sans 300" w:eastAsia="Calibri" w:hAnsi="Museo Sans 300"/>
          <w:sz w:val="20"/>
          <w:szCs w:val="20"/>
        </w:rPr>
        <w:t>low-code</w:t>
      </w:r>
      <w:proofErr w:type="spellEnd"/>
      <w:r w:rsidRPr="00672E4B">
        <w:rPr>
          <w:rFonts w:ascii="Museo Sans 300" w:eastAsia="Calibri" w:hAnsi="Museo Sans 300"/>
          <w:sz w:val="20"/>
          <w:szCs w:val="20"/>
        </w:rPr>
        <w:t xml:space="preserve"> o no-</w:t>
      </w:r>
      <w:proofErr w:type="spellStart"/>
      <w:r w:rsidRPr="00672E4B">
        <w:rPr>
          <w:rFonts w:ascii="Museo Sans 300" w:eastAsia="Calibri" w:hAnsi="Museo Sans 300"/>
          <w:sz w:val="20"/>
          <w:szCs w:val="20"/>
        </w:rPr>
        <w:t>code</w:t>
      </w:r>
      <w:proofErr w:type="spellEnd"/>
      <w:r w:rsidRPr="00672E4B">
        <w:rPr>
          <w:rFonts w:ascii="Museo Sans 300" w:eastAsia="Calibri" w:hAnsi="Museo Sans 300"/>
          <w:sz w:val="20"/>
          <w:szCs w:val="20"/>
        </w:rPr>
        <w:t>, si aplica).</w:t>
      </w:r>
    </w:p>
    <w:p w14:paraId="5648FE94"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lastRenderedPageBreak/>
        <w:t>Toda la información capturada por el sistema deberá poder ser reutilizada para la generación de reportes, sin requerir reprocesamiento.</w:t>
      </w:r>
    </w:p>
    <w:p w14:paraId="495B49DC"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La solución deberá soportar el uso de firma electrónica certificada sobre documentos generados por la plataforma, si así lo requiere el MINEDUCYT.</w:t>
      </w:r>
    </w:p>
    <w:p w14:paraId="4E2D4B72"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Se deberá garantizar la confidencialidad, integridad y disponibilidad de los datos mediante prácticas robustas de seguridad, incluyendo cifrado, control de accesos, detección de intrusiones y protección contra malware.</w:t>
      </w:r>
    </w:p>
    <w:p w14:paraId="3AB43C0A"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Será obligatorio aplicar actualizaciones, parches y </w:t>
      </w:r>
      <w:proofErr w:type="spellStart"/>
      <w:r w:rsidRPr="00672E4B">
        <w:rPr>
          <w:rFonts w:ascii="Museo Sans 300" w:eastAsia="Calibri" w:hAnsi="Museo Sans 300"/>
          <w:sz w:val="20"/>
          <w:szCs w:val="20"/>
        </w:rPr>
        <w:t>fixes</w:t>
      </w:r>
      <w:proofErr w:type="spellEnd"/>
      <w:r w:rsidRPr="00672E4B">
        <w:rPr>
          <w:rFonts w:ascii="Museo Sans 300" w:eastAsia="Calibri" w:hAnsi="Museo Sans 300"/>
          <w:sz w:val="20"/>
          <w:szCs w:val="20"/>
        </w:rPr>
        <w:t xml:space="preserve"> de seguridad de forma oportuna, en coordinación con el equipo técnico del MINEDUCYT.</w:t>
      </w:r>
    </w:p>
    <w:p w14:paraId="2F702D7E"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proveedor deberá cumplir con los Lineamientos Específicos de Seguridad de la Información (LES) de cada institución piloto y del MINEDUCYT.</w:t>
      </w:r>
    </w:p>
    <w:p w14:paraId="7D8DF6CA" w14:textId="77777777" w:rsidR="00672E4B" w:rsidRPr="00672E4B" w:rsidRDefault="00672E4B" w:rsidP="004160D5">
      <w:pPr>
        <w:numPr>
          <w:ilvl w:val="0"/>
          <w:numId w:val="99"/>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Cualquier aspecto no contemplado será resuelto de común acuerdo, con base en estándares internacionales como ISO/IEC 27001.</w:t>
      </w:r>
    </w:p>
    <w:p w14:paraId="4A41902E" w14:textId="77777777" w:rsidR="00672E4B" w:rsidRPr="00672E4B" w:rsidRDefault="00672E4B" w:rsidP="00672E4B">
      <w:pPr>
        <w:pBdr>
          <w:top w:val="nil"/>
          <w:left w:val="nil"/>
          <w:bottom w:val="nil"/>
          <w:right w:val="nil"/>
          <w:between w:val="nil"/>
        </w:pBdr>
        <w:tabs>
          <w:tab w:val="left" w:pos="7823"/>
        </w:tabs>
        <w:spacing w:after="0" w:line="240" w:lineRule="auto"/>
        <w:ind w:hanging="2"/>
        <w:jc w:val="both"/>
        <w:rPr>
          <w:rFonts w:ascii="Museo Sans 300" w:eastAsia="Calibri" w:hAnsi="Museo Sans 300"/>
          <w:b/>
          <w:color w:val="000000"/>
          <w:sz w:val="20"/>
          <w:szCs w:val="20"/>
        </w:rPr>
      </w:pPr>
      <w:bookmarkStart w:id="56" w:name="_heading=h.9h6fugc3q7cj" w:colFirst="0" w:colLast="0"/>
      <w:bookmarkEnd w:id="56"/>
      <w:r w:rsidRPr="00672E4B">
        <w:rPr>
          <w:rFonts w:ascii="Museo Sans 300" w:eastAsia="Calibri" w:hAnsi="Museo Sans 300"/>
          <w:b/>
          <w:sz w:val="20"/>
          <w:szCs w:val="20"/>
        </w:rPr>
        <w:t>Accesos de Usuarios diferenciados de</w:t>
      </w:r>
      <w:r w:rsidRPr="00672E4B">
        <w:rPr>
          <w:rFonts w:ascii="Museo Sans 300" w:eastAsia="Calibri" w:hAnsi="Museo Sans 300"/>
          <w:b/>
          <w:color w:val="000000"/>
          <w:sz w:val="20"/>
          <w:szCs w:val="20"/>
        </w:rPr>
        <w:t xml:space="preserve"> pruebas (QA) y producción</w:t>
      </w:r>
    </w:p>
    <w:p w14:paraId="504504A9" w14:textId="77777777" w:rsidR="00672E4B" w:rsidRPr="00672E4B" w:rsidRDefault="00672E4B" w:rsidP="00672E4B">
      <w:pP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 xml:space="preserve"> El proveedor deberá habilitar y mantener durante todo el ciclo del proyecto los siguientes accesos para usuarios diferenciados:</w:t>
      </w:r>
    </w:p>
    <w:p w14:paraId="02D099F8" w14:textId="77777777" w:rsidR="00672E4B" w:rsidRPr="00672E4B" w:rsidRDefault="00672E4B" w:rsidP="004160D5">
      <w:pPr>
        <w:numPr>
          <w:ilvl w:val="0"/>
          <w:numId w:val="74"/>
        </w:numPr>
        <w:suppressAutoHyphens/>
        <w:spacing w:after="0" w:line="240" w:lineRule="auto"/>
        <w:ind w:leftChars="-1" w:left="0" w:hangingChars="1" w:hanging="2"/>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Usuarios de desarrollo</w:t>
      </w:r>
      <w:r w:rsidRPr="00672E4B">
        <w:rPr>
          <w:rFonts w:ascii="Museo Sans 300" w:eastAsia="Calibri" w:hAnsi="Museo Sans 300"/>
          <w:sz w:val="20"/>
          <w:szCs w:val="20"/>
        </w:rPr>
        <w:t xml:space="preserve">: </w:t>
      </w:r>
      <w:r w:rsidRPr="00672E4B">
        <w:rPr>
          <w:rFonts w:ascii="Museo Sans 300" w:eastAsia="Calibri" w:hAnsi="Museo Sans 300"/>
          <w:sz w:val="20"/>
          <w:szCs w:val="20"/>
        </w:rPr>
        <w:br/>
        <w:t>Entorno utilizado exclusivamente por el equipo técnico para construir, probar y validar nuevas funcionalidades del LXP. No se deberá emplear para pruebas de carga ni con datos reales.</w:t>
      </w:r>
    </w:p>
    <w:p w14:paraId="17AF7904" w14:textId="77777777" w:rsidR="00672E4B" w:rsidRPr="00672E4B" w:rsidRDefault="00672E4B" w:rsidP="004160D5">
      <w:pPr>
        <w:numPr>
          <w:ilvl w:val="0"/>
          <w:numId w:val="74"/>
        </w:numPr>
        <w:suppressAutoHyphens/>
        <w:spacing w:after="0" w:line="240" w:lineRule="auto"/>
        <w:ind w:leftChars="-1" w:left="0" w:hangingChars="1" w:hanging="2"/>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Usuarios de pruebas (QA)</w:t>
      </w:r>
      <w:r w:rsidRPr="00672E4B">
        <w:rPr>
          <w:rFonts w:ascii="Museo Sans 300" w:eastAsia="Calibri" w:hAnsi="Museo Sans 300"/>
          <w:sz w:val="20"/>
          <w:szCs w:val="20"/>
        </w:rPr>
        <w:t>:</w:t>
      </w:r>
      <w:r w:rsidRPr="00672E4B">
        <w:rPr>
          <w:rFonts w:ascii="Museo Sans 300" w:eastAsia="Calibri" w:hAnsi="Museo Sans 300"/>
          <w:sz w:val="20"/>
          <w:szCs w:val="20"/>
        </w:rPr>
        <w:br/>
        <w:t>Réplica del entorno de producción donde se realizarán pruebas de integración, rendimiento, seguridad y experiencia de usuario. Debe estar configurado de manera representativa del entorno final.</w:t>
      </w:r>
    </w:p>
    <w:p w14:paraId="41C25197" w14:textId="77777777" w:rsidR="00672E4B" w:rsidRPr="00672E4B" w:rsidRDefault="00672E4B" w:rsidP="004160D5">
      <w:pPr>
        <w:numPr>
          <w:ilvl w:val="0"/>
          <w:numId w:val="74"/>
        </w:numPr>
        <w:suppressAutoHyphens/>
        <w:spacing w:after="0" w:line="240" w:lineRule="auto"/>
        <w:ind w:leftChars="-1" w:left="0" w:hangingChars="1" w:hanging="2"/>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Usuarios de producción</w:t>
      </w:r>
      <w:r w:rsidRPr="00672E4B">
        <w:rPr>
          <w:rFonts w:ascii="Museo Sans 300" w:eastAsia="Calibri" w:hAnsi="Museo Sans 300"/>
          <w:sz w:val="20"/>
          <w:szCs w:val="20"/>
        </w:rPr>
        <w:t>:</w:t>
      </w:r>
      <w:r w:rsidRPr="00672E4B">
        <w:rPr>
          <w:rFonts w:ascii="Museo Sans 300" w:eastAsia="Calibri" w:hAnsi="Museo Sans 300"/>
          <w:sz w:val="20"/>
          <w:szCs w:val="20"/>
        </w:rPr>
        <w:br/>
        <w:t>Entorno operativo que estará disponible para los usuarios finales (docentes, estudiantes, personal técnico y administrativo). Debe ser estable, seguro y de alta disponibilidad, con monitoreo continuo.</w:t>
      </w:r>
    </w:p>
    <w:p w14:paraId="56C0F51B" w14:textId="77777777" w:rsidR="00672E4B" w:rsidRPr="00672E4B" w:rsidRDefault="00672E4B" w:rsidP="004160D5">
      <w:pPr>
        <w:numPr>
          <w:ilvl w:val="0"/>
          <w:numId w:val="74"/>
        </w:numPr>
        <w:suppressAutoHyphens/>
        <w:spacing w:after="0" w:line="240" w:lineRule="auto"/>
        <w:ind w:leftChars="-1" w:left="0" w:hangingChars="1" w:hanging="2"/>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Usuarios de capacitación o preproducción (opcional)</w:t>
      </w:r>
      <w:r w:rsidRPr="00672E4B">
        <w:rPr>
          <w:rFonts w:ascii="Museo Sans 300" w:eastAsia="Calibri" w:hAnsi="Museo Sans 300"/>
          <w:sz w:val="20"/>
          <w:szCs w:val="20"/>
        </w:rPr>
        <w:t>:</w:t>
      </w:r>
      <w:r w:rsidRPr="00672E4B">
        <w:rPr>
          <w:rFonts w:ascii="Museo Sans 300" w:eastAsia="Calibri" w:hAnsi="Museo Sans 300"/>
          <w:sz w:val="20"/>
          <w:szCs w:val="20"/>
        </w:rPr>
        <w:br/>
        <w:t>Puede habilitarse un entorno intermedio para realizar entrenamientos y validaciones antes del paso a producción, especialmente útil para procesos de formación docente y pruebas controladas en instituciones piloto.</w:t>
      </w:r>
    </w:p>
    <w:p w14:paraId="4387F230"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 xml:space="preserve">El proveedor deberá implementar y mantener durante toda la ejecución del proyecto una arquitectura que contemple </w:t>
      </w:r>
      <w:r w:rsidRPr="00672E4B">
        <w:rPr>
          <w:rFonts w:ascii="Museo Sans 300" w:eastAsia="Calibri" w:hAnsi="Museo Sans 300"/>
          <w:b/>
          <w:sz w:val="20"/>
          <w:szCs w:val="20"/>
        </w:rPr>
        <w:t xml:space="preserve">al menos esos cuatro accesos de </w:t>
      </w:r>
      <w:proofErr w:type="gramStart"/>
      <w:r w:rsidRPr="00672E4B">
        <w:rPr>
          <w:rFonts w:ascii="Museo Sans 300" w:eastAsia="Calibri" w:hAnsi="Museo Sans 300"/>
          <w:b/>
          <w:sz w:val="20"/>
          <w:szCs w:val="20"/>
        </w:rPr>
        <w:t>usuarios  diferenciados</w:t>
      </w:r>
      <w:proofErr w:type="gramEnd"/>
      <w:r w:rsidRPr="00672E4B">
        <w:rPr>
          <w:rFonts w:ascii="Museo Sans 300" w:eastAsia="Calibri" w:hAnsi="Museo Sans 300"/>
          <w:sz w:val="20"/>
          <w:szCs w:val="20"/>
        </w:rPr>
        <w:t>: desarrollo, pruebas (QA), producción y capacitación (preproducción), con el fin de asegurar la calidad del software, minimizar riesgos y garantizar una transición fluida hacia el entorno en vivo. Estos ambientes deberán estar correctamente aislados entre sí y contar con los mecanismos de respaldo, restauración y monitoreo necesarios para cada etapa del proyecto.</w:t>
      </w:r>
    </w:p>
    <w:p w14:paraId="5162EC0F"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5B06E65F" w14:textId="77777777" w:rsidR="00672E4B" w:rsidRPr="00672E4B" w:rsidRDefault="00672E4B" w:rsidP="00672E4B">
      <w:pPr>
        <w:pBdr>
          <w:top w:val="nil"/>
          <w:left w:val="nil"/>
          <w:bottom w:val="nil"/>
          <w:right w:val="nil"/>
          <w:between w:val="nil"/>
        </w:pBdr>
        <w:tabs>
          <w:tab w:val="left" w:pos="7823"/>
        </w:tabs>
        <w:spacing w:after="0" w:line="240" w:lineRule="auto"/>
        <w:ind w:hanging="2"/>
        <w:rPr>
          <w:rFonts w:ascii="Museo Sans 300" w:eastAsia="Calibri" w:hAnsi="Museo Sans 300"/>
          <w:b/>
          <w:color w:val="000000"/>
          <w:sz w:val="20"/>
          <w:szCs w:val="20"/>
        </w:rPr>
      </w:pPr>
      <w:r w:rsidRPr="00672E4B">
        <w:rPr>
          <w:rFonts w:ascii="Museo Sans 300" w:eastAsia="Calibri" w:hAnsi="Museo Sans 300"/>
          <w:b/>
          <w:color w:val="000000"/>
          <w:sz w:val="20"/>
          <w:szCs w:val="20"/>
        </w:rPr>
        <w:t>Interoperabilidad con otros sistemas informáticos</w:t>
      </w:r>
    </w:p>
    <w:p w14:paraId="32C0AC12" w14:textId="77777777" w:rsidR="00672E4B" w:rsidRPr="00672E4B" w:rsidRDefault="00672E4B" w:rsidP="00672E4B">
      <w:pPr>
        <w:tabs>
          <w:tab w:val="left" w:pos="7823"/>
        </w:tabs>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 xml:space="preserve"> </w:t>
      </w:r>
    </w:p>
    <w:p w14:paraId="2495F50C" w14:textId="77777777" w:rsidR="00672E4B" w:rsidRPr="00672E4B" w:rsidRDefault="00672E4B" w:rsidP="004160D5">
      <w:pPr>
        <w:pStyle w:val="Prrafodelista"/>
        <w:numPr>
          <w:ilvl w:val="0"/>
          <w:numId w:val="111"/>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proyecto debe ser diseñado y desarrollado considerando una visión de interoperabilidad con otros sistemas existentes o futuros, incluyendo otras ventanillas de gobierno, que formen parte del entorno de las Instituciones abordadas mencionadas en el alcance, internos o externos.</w:t>
      </w:r>
    </w:p>
    <w:p w14:paraId="27E6A447" w14:textId="77777777" w:rsidR="00672E4B" w:rsidRPr="00672E4B" w:rsidRDefault="00672E4B" w:rsidP="004160D5">
      <w:pPr>
        <w:pStyle w:val="Prrafodelista"/>
        <w:numPr>
          <w:ilvl w:val="0"/>
          <w:numId w:val="111"/>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oferente debe asegurarse de que el software entregado sea capaz de integrarse de manera eficiente y sin problemas con estos sistemas informáticos externos, siguiendo los estándares y protocolos adecuados.</w:t>
      </w:r>
    </w:p>
    <w:p w14:paraId="5639063E" w14:textId="77777777" w:rsidR="00672E4B" w:rsidRPr="00672E4B" w:rsidRDefault="00672E4B" w:rsidP="004160D5">
      <w:pPr>
        <w:pStyle w:val="Prrafodelista"/>
        <w:numPr>
          <w:ilvl w:val="0"/>
          <w:numId w:val="111"/>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Se deben tener en cuenta las necesidades específicas de integración, como la capacidad de comunicarse con sistemas de firma electrónica, pasarelas de pago u otras plataformas utilizadas por las instituciones abordadas.</w:t>
      </w:r>
    </w:p>
    <w:p w14:paraId="64B1592E" w14:textId="77777777" w:rsidR="00672E4B" w:rsidRPr="00672E4B" w:rsidRDefault="00672E4B" w:rsidP="004160D5">
      <w:pPr>
        <w:pStyle w:val="Prrafodelista"/>
        <w:numPr>
          <w:ilvl w:val="0"/>
          <w:numId w:val="111"/>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oferente debe trabajar en estrecha colaboración con las Instituciones abordadas para comprender los requisitos de interoperabilidad y definir las interfaces y protocolos de comunicación necesarios.</w:t>
      </w:r>
    </w:p>
    <w:p w14:paraId="02B71FB1" w14:textId="77777777" w:rsidR="00672E4B" w:rsidRPr="00672E4B" w:rsidRDefault="00672E4B" w:rsidP="004160D5">
      <w:pPr>
        <w:pStyle w:val="Prrafodelista"/>
        <w:numPr>
          <w:ilvl w:val="0"/>
          <w:numId w:val="111"/>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Se debe asegurar que la LXP sea capaz de lograr una interoperabilidad siguiendo las mejores prácticas y estándares de la industria.</w:t>
      </w:r>
    </w:p>
    <w:p w14:paraId="464784F2" w14:textId="77777777" w:rsidR="00672E4B" w:rsidRPr="00672E4B" w:rsidRDefault="00672E4B" w:rsidP="004160D5">
      <w:pPr>
        <w:pStyle w:val="Prrafodelista"/>
        <w:numPr>
          <w:ilvl w:val="0"/>
          <w:numId w:val="111"/>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Se deben dejar interfaces estándar para que el sistema informático desarrollado pueda integrarse en un futuro con otras plataformas de manera eficiente y segura.</w:t>
      </w:r>
    </w:p>
    <w:p w14:paraId="40C401DF" w14:textId="77777777" w:rsidR="00672E4B" w:rsidRPr="00672E4B" w:rsidRDefault="00672E4B" w:rsidP="004160D5">
      <w:pPr>
        <w:pStyle w:val="Prrafodelista"/>
        <w:numPr>
          <w:ilvl w:val="0"/>
          <w:numId w:val="111"/>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Se debe tener en cuenta los estándares de calidad que manejan las Instituciones con las cuales se desarrollará la interoperabilidad.</w:t>
      </w:r>
    </w:p>
    <w:p w14:paraId="3A889D35" w14:textId="77777777" w:rsidR="00672E4B" w:rsidRPr="00672E4B" w:rsidRDefault="00672E4B" w:rsidP="004160D5">
      <w:pPr>
        <w:pStyle w:val="Prrafodelista"/>
        <w:numPr>
          <w:ilvl w:val="0"/>
          <w:numId w:val="111"/>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proyecto debe ser diseñado y desarrollado considerando la interoperabilidad con otros sistemas existentes que formen parte del entorno tecnológico de la Institución contratante.</w:t>
      </w:r>
    </w:p>
    <w:p w14:paraId="2603C1E3" w14:textId="77777777" w:rsidR="00672E4B" w:rsidRPr="00672E4B" w:rsidRDefault="00672E4B" w:rsidP="00672E4B">
      <w:pPr>
        <w:pStyle w:val="Prrafodelista"/>
        <w:tabs>
          <w:tab w:val="left" w:pos="7823"/>
        </w:tabs>
        <w:spacing w:after="0" w:line="240" w:lineRule="auto"/>
        <w:ind w:left="718"/>
        <w:jc w:val="both"/>
        <w:rPr>
          <w:rFonts w:ascii="Museo Sans 300" w:eastAsia="Calibri" w:hAnsi="Museo Sans 300"/>
          <w:sz w:val="20"/>
          <w:szCs w:val="20"/>
        </w:rPr>
      </w:pPr>
    </w:p>
    <w:p w14:paraId="7931EDD0" w14:textId="77777777" w:rsidR="00672E4B" w:rsidRPr="00672E4B" w:rsidRDefault="00672E4B" w:rsidP="004160D5">
      <w:pPr>
        <w:pStyle w:val="Prrafodelista"/>
        <w:numPr>
          <w:ilvl w:val="0"/>
          <w:numId w:val="110"/>
        </w:numPr>
        <w:tabs>
          <w:tab w:val="left" w:pos="7823"/>
        </w:tabs>
        <w:suppressAutoHyphens/>
        <w:spacing w:after="0" w:line="240" w:lineRule="auto"/>
        <w:jc w:val="both"/>
        <w:textDirection w:val="btLr"/>
        <w:textAlignment w:val="top"/>
        <w:outlineLvl w:val="0"/>
        <w:rPr>
          <w:rFonts w:ascii="Museo Sans 300" w:eastAsia="Calibri" w:hAnsi="Museo Sans 300"/>
          <w:b/>
          <w:bCs/>
          <w:color w:val="000000"/>
          <w:sz w:val="20"/>
          <w:szCs w:val="20"/>
        </w:rPr>
      </w:pPr>
      <w:bookmarkStart w:id="57" w:name="_heading=h.sknjirg5qq67" w:colFirst="0" w:colLast="0"/>
      <w:bookmarkEnd w:id="57"/>
      <w:r w:rsidRPr="00672E4B">
        <w:rPr>
          <w:rFonts w:ascii="Museo Sans 300" w:eastAsia="Calibri" w:hAnsi="Museo Sans 300"/>
          <w:b/>
          <w:bCs/>
          <w:color w:val="000000"/>
          <w:sz w:val="20"/>
          <w:szCs w:val="20"/>
        </w:rPr>
        <w:t>Despliegue en la nube</w:t>
      </w:r>
    </w:p>
    <w:p w14:paraId="0B7D484A"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 xml:space="preserve"> El Sistema de Gestión de Aprendizaje (LXP) que se implemente como parte de esta contratación deberá ser diseñado, desarrollado y configurado considerando el despliegue en la nube como un requerimiento clave, con el objetivo de garantizar la escalabilidad, flexibilidad, seguridad, continuidad operativa y accesibilidad desde cualquier ubicación, por parte de los usuarios habilitados (docentes, estudiantes, personal técnico, etc.).</w:t>
      </w:r>
    </w:p>
    <w:p w14:paraId="604AFEF2"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38236F5E"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b/>
          <w:sz w:val="20"/>
          <w:szCs w:val="20"/>
        </w:rPr>
        <w:t>Los requerimientos mínimos incluyen:</w:t>
      </w:r>
    </w:p>
    <w:p w14:paraId="427440BD"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00E47977" w14:textId="77777777" w:rsidR="00672E4B" w:rsidRPr="00672E4B" w:rsidRDefault="00672E4B" w:rsidP="004160D5">
      <w:pPr>
        <w:numPr>
          <w:ilvl w:val="0"/>
          <w:numId w:val="109"/>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El LXP deberá estar preparado para funcionar completamente en entornos de nube pública, privada o híbrida, según lo determine el MINEDUCYT o la infraestructura disponible en las instituciones piloto.</w:t>
      </w:r>
    </w:p>
    <w:p w14:paraId="581485CC" w14:textId="77777777" w:rsidR="00672E4B" w:rsidRPr="00672E4B" w:rsidRDefault="00672E4B" w:rsidP="004160D5">
      <w:pPr>
        <w:numPr>
          <w:ilvl w:val="0"/>
          <w:numId w:val="109"/>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La solución deberá ser capaz de escalar vertical y horizontalmente para adaptarse a incrementos en el número de usuarios, tráfico simultáneo y cargas de trabajo intensivas, sin comprometer el desempeño del sistema ni la experiencia de los usuarios.</w:t>
      </w:r>
    </w:p>
    <w:p w14:paraId="265DCC76" w14:textId="77777777" w:rsidR="00672E4B" w:rsidRPr="00672E4B" w:rsidRDefault="00672E4B" w:rsidP="004160D5">
      <w:pPr>
        <w:numPr>
          <w:ilvl w:val="0"/>
          <w:numId w:val="109"/>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El proveedor será responsable de asegurar que el LXP y todos sus componentes sean compatibles con la infraestructura de nube en uso por el MINEDUCYT y/o las instituciones educativas piloto, incluyendo servicios, proveedores y arquitectura de red definida por dichas entidades.</w:t>
      </w:r>
    </w:p>
    <w:p w14:paraId="777998A4" w14:textId="77777777" w:rsidR="00672E4B" w:rsidRPr="00672E4B" w:rsidRDefault="00672E4B" w:rsidP="004160D5">
      <w:pPr>
        <w:numPr>
          <w:ilvl w:val="0"/>
          <w:numId w:val="109"/>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La infraestructura de red asociada al despliegue del LXP deberá estar correctamente configurada, asegurando una conectividad estable, segura y de alto rendimiento, tanto para entornos institucionales como para accesos remotos.</w:t>
      </w:r>
    </w:p>
    <w:p w14:paraId="0EE1BA40" w14:textId="77777777" w:rsidR="00672E4B" w:rsidRPr="00672E4B" w:rsidRDefault="00672E4B" w:rsidP="00672E4B">
      <w:pPr>
        <w:pBdr>
          <w:top w:val="nil"/>
          <w:left w:val="nil"/>
          <w:bottom w:val="nil"/>
          <w:right w:val="nil"/>
          <w:between w:val="nil"/>
        </w:pBdr>
        <w:spacing w:after="0" w:line="240" w:lineRule="auto"/>
        <w:ind w:hanging="2"/>
        <w:jc w:val="both"/>
        <w:rPr>
          <w:rFonts w:ascii="Museo Sans 300" w:eastAsia="Calibri" w:hAnsi="Museo Sans 300"/>
          <w:color w:val="000000"/>
          <w:sz w:val="20"/>
          <w:szCs w:val="20"/>
        </w:rPr>
      </w:pPr>
    </w:p>
    <w:p w14:paraId="04B2E7AB" w14:textId="77777777" w:rsidR="00672E4B" w:rsidRPr="00672E4B" w:rsidRDefault="00672E4B" w:rsidP="00672E4B">
      <w:pPr>
        <w:spacing w:after="0" w:line="240" w:lineRule="auto"/>
        <w:ind w:hanging="2"/>
        <w:jc w:val="both"/>
        <w:rPr>
          <w:rFonts w:ascii="Museo Sans 300" w:eastAsia="Calibri" w:hAnsi="Museo Sans 300"/>
          <w:b/>
          <w:bCs/>
          <w:sz w:val="20"/>
          <w:szCs w:val="20"/>
        </w:rPr>
      </w:pPr>
      <w:r w:rsidRPr="00672E4B">
        <w:rPr>
          <w:rFonts w:ascii="Museo Sans 300" w:eastAsia="Calibri" w:hAnsi="Museo Sans 300"/>
          <w:b/>
          <w:bCs/>
          <w:sz w:val="20"/>
          <w:szCs w:val="20"/>
        </w:rPr>
        <w:t>El proveedor deberá implementar medidas de seguridad específicas para entornos en la nube, que incluyan como mínimo:</w:t>
      </w:r>
    </w:p>
    <w:p w14:paraId="5E6E4A5C"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482790F3" w14:textId="77777777" w:rsidR="00672E4B" w:rsidRPr="00672E4B" w:rsidRDefault="00672E4B" w:rsidP="004160D5">
      <w:pPr>
        <w:numPr>
          <w:ilvl w:val="0"/>
          <w:numId w:val="107"/>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Firewalls,</w:t>
      </w:r>
    </w:p>
    <w:p w14:paraId="30F098D7" w14:textId="77777777" w:rsidR="00672E4B" w:rsidRPr="00672E4B" w:rsidRDefault="00672E4B" w:rsidP="004160D5">
      <w:pPr>
        <w:numPr>
          <w:ilvl w:val="0"/>
          <w:numId w:val="107"/>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Cifrado de datos en tránsito y en reposo,</w:t>
      </w:r>
    </w:p>
    <w:p w14:paraId="19242C6D" w14:textId="77777777" w:rsidR="00672E4B" w:rsidRPr="00672E4B" w:rsidRDefault="00672E4B" w:rsidP="004160D5">
      <w:pPr>
        <w:numPr>
          <w:ilvl w:val="0"/>
          <w:numId w:val="107"/>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Gestión robusta de identidades y accesos,</w:t>
      </w:r>
    </w:p>
    <w:p w14:paraId="1BC90D8B" w14:textId="77777777" w:rsidR="00672E4B" w:rsidRPr="00672E4B" w:rsidRDefault="00672E4B" w:rsidP="004160D5">
      <w:pPr>
        <w:numPr>
          <w:ilvl w:val="0"/>
          <w:numId w:val="107"/>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Monitoreo continuo del entorno,</w:t>
      </w:r>
    </w:p>
    <w:p w14:paraId="0B194CF7" w14:textId="77777777" w:rsidR="00672E4B" w:rsidRPr="00672E4B" w:rsidRDefault="00672E4B" w:rsidP="004160D5">
      <w:pPr>
        <w:numPr>
          <w:ilvl w:val="0"/>
          <w:numId w:val="107"/>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Respuesta rápida ante incidentes o amenazas,</w:t>
      </w:r>
    </w:p>
    <w:p w14:paraId="64AA4D6F" w14:textId="77777777" w:rsidR="00672E4B" w:rsidRPr="00672E4B" w:rsidRDefault="00672E4B" w:rsidP="004160D5">
      <w:pPr>
        <w:numPr>
          <w:ilvl w:val="0"/>
          <w:numId w:val="107"/>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Coordinación directa con el personal técnico del MINEDUCYT o de cada institución, para la adecuada aplicación de medidas de seguridad acordes a cada infraestructura.</w:t>
      </w:r>
    </w:p>
    <w:p w14:paraId="746993E2" w14:textId="77777777" w:rsidR="00672E4B" w:rsidRPr="00672E4B" w:rsidRDefault="00672E4B" w:rsidP="00672E4B">
      <w:pPr>
        <w:pBdr>
          <w:top w:val="nil"/>
          <w:left w:val="nil"/>
          <w:bottom w:val="nil"/>
          <w:right w:val="nil"/>
          <w:between w:val="nil"/>
        </w:pBdr>
        <w:spacing w:after="0" w:line="240" w:lineRule="auto"/>
        <w:ind w:hanging="2"/>
        <w:jc w:val="both"/>
        <w:rPr>
          <w:rFonts w:ascii="Museo Sans 300" w:eastAsia="Calibri" w:hAnsi="Museo Sans 300"/>
          <w:color w:val="000000"/>
          <w:sz w:val="20"/>
          <w:szCs w:val="20"/>
        </w:rPr>
      </w:pPr>
    </w:p>
    <w:p w14:paraId="115B28E9" w14:textId="77777777" w:rsidR="00672E4B" w:rsidRPr="00672E4B" w:rsidRDefault="00672E4B" w:rsidP="00672E4B">
      <w:pPr>
        <w:spacing w:after="0" w:line="240" w:lineRule="auto"/>
        <w:ind w:hanging="2"/>
        <w:jc w:val="both"/>
        <w:rPr>
          <w:rFonts w:ascii="Museo Sans 300" w:eastAsia="Calibri" w:hAnsi="Museo Sans 300"/>
          <w:b/>
          <w:bCs/>
          <w:sz w:val="20"/>
          <w:szCs w:val="20"/>
        </w:rPr>
      </w:pPr>
      <w:r w:rsidRPr="00672E4B">
        <w:rPr>
          <w:rFonts w:ascii="Museo Sans 300" w:eastAsia="Calibri" w:hAnsi="Museo Sans 300"/>
          <w:b/>
          <w:bCs/>
          <w:sz w:val="20"/>
          <w:szCs w:val="20"/>
        </w:rPr>
        <w:t xml:space="preserve">La administración de la red y servicios en la nube deberá seguir las mejores prácticas de arquitectura y </w:t>
      </w:r>
      <w:proofErr w:type="spellStart"/>
      <w:r w:rsidRPr="00672E4B">
        <w:rPr>
          <w:rFonts w:ascii="Museo Sans 300" w:eastAsia="Calibri" w:hAnsi="Museo Sans 300"/>
          <w:b/>
          <w:bCs/>
          <w:sz w:val="20"/>
          <w:szCs w:val="20"/>
        </w:rPr>
        <w:t>networking</w:t>
      </w:r>
      <w:proofErr w:type="spellEnd"/>
      <w:r w:rsidRPr="00672E4B">
        <w:rPr>
          <w:rFonts w:ascii="Museo Sans 300" w:eastAsia="Calibri" w:hAnsi="Museo Sans 300"/>
          <w:b/>
          <w:bCs/>
          <w:sz w:val="20"/>
          <w:szCs w:val="20"/>
        </w:rPr>
        <w:t>, tales como:</w:t>
      </w:r>
    </w:p>
    <w:p w14:paraId="713D2405" w14:textId="77777777" w:rsidR="00672E4B" w:rsidRPr="00672E4B" w:rsidRDefault="00672E4B" w:rsidP="004160D5">
      <w:pPr>
        <w:numPr>
          <w:ilvl w:val="0"/>
          <w:numId w:val="108"/>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Enrutamiento eficiente,</w:t>
      </w:r>
    </w:p>
    <w:p w14:paraId="519BC88E" w14:textId="77777777" w:rsidR="00672E4B" w:rsidRPr="00672E4B" w:rsidRDefault="00672E4B" w:rsidP="004160D5">
      <w:pPr>
        <w:numPr>
          <w:ilvl w:val="0"/>
          <w:numId w:val="108"/>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Arquitectura redundante,</w:t>
      </w:r>
    </w:p>
    <w:p w14:paraId="6069C96C" w14:textId="77777777" w:rsidR="00672E4B" w:rsidRPr="00672E4B" w:rsidRDefault="00672E4B" w:rsidP="004160D5">
      <w:pPr>
        <w:numPr>
          <w:ilvl w:val="0"/>
          <w:numId w:val="108"/>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Balanceo de carga automatizado,</w:t>
      </w:r>
    </w:p>
    <w:p w14:paraId="55612C45" w14:textId="77777777" w:rsidR="00672E4B" w:rsidRPr="00672E4B" w:rsidRDefault="00672E4B" w:rsidP="004160D5">
      <w:pPr>
        <w:numPr>
          <w:ilvl w:val="0"/>
          <w:numId w:val="108"/>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Alta disponibilidad de servicios críticos.</w:t>
      </w:r>
    </w:p>
    <w:p w14:paraId="0BEC2C76" w14:textId="77777777" w:rsidR="00672E4B" w:rsidRPr="00672E4B" w:rsidRDefault="00672E4B" w:rsidP="00672E4B">
      <w:pPr>
        <w:pBdr>
          <w:top w:val="nil"/>
          <w:left w:val="nil"/>
          <w:bottom w:val="nil"/>
          <w:right w:val="nil"/>
          <w:between w:val="nil"/>
        </w:pBdr>
        <w:spacing w:after="0" w:line="240" w:lineRule="auto"/>
        <w:ind w:hanging="2"/>
        <w:jc w:val="both"/>
        <w:rPr>
          <w:rFonts w:ascii="Museo Sans 300" w:eastAsia="Calibri" w:hAnsi="Museo Sans 300"/>
          <w:color w:val="000000"/>
          <w:sz w:val="20"/>
          <w:szCs w:val="20"/>
        </w:rPr>
      </w:pPr>
    </w:p>
    <w:p w14:paraId="7E7252BA"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El proveedor deberá colaborar estrechamente con el equipo técnico del MINEDUCYT y de las instituciones piloto para definir e implementar una estrategia de despliegue en la nube que cumpla con los criterios de seguridad, escalabilidad, desempeño, disponibilidad y continuidad del servicio.</w:t>
      </w:r>
    </w:p>
    <w:p w14:paraId="02DC9BB1"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Todos los procesos, configuraciones, flujos y definiciones realizadas sobre la infraestructura en la nube deberán ser documentados de forma técnica, clara y estructurada, de manera que faciliten las futuras actividades de actualización, mantenimiento, migración o soporte.</w:t>
      </w:r>
    </w:p>
    <w:p w14:paraId="644D7AFD" w14:textId="77777777" w:rsidR="00672E4B" w:rsidRPr="00672E4B" w:rsidRDefault="00672E4B" w:rsidP="004160D5">
      <w:pPr>
        <w:pStyle w:val="Prrafodelista"/>
        <w:numPr>
          <w:ilvl w:val="0"/>
          <w:numId w:val="97"/>
        </w:numPr>
        <w:pBdr>
          <w:top w:val="nil"/>
          <w:left w:val="nil"/>
          <w:bottom w:val="nil"/>
          <w:right w:val="nil"/>
          <w:between w:val="nil"/>
        </w:pBdr>
        <w:tabs>
          <w:tab w:val="left" w:pos="7823"/>
        </w:tabs>
        <w:suppressAutoHyphens/>
        <w:spacing w:after="0" w:line="240" w:lineRule="auto"/>
        <w:jc w:val="both"/>
        <w:textDirection w:val="btLr"/>
        <w:textAlignment w:val="top"/>
        <w:outlineLvl w:val="0"/>
        <w:rPr>
          <w:rFonts w:ascii="Museo Sans 300" w:eastAsia="Calibri" w:hAnsi="Museo Sans 300"/>
          <w:b/>
          <w:bCs/>
          <w:color w:val="000000"/>
          <w:sz w:val="20"/>
          <w:szCs w:val="20"/>
        </w:rPr>
      </w:pPr>
      <w:r w:rsidRPr="00672E4B">
        <w:rPr>
          <w:rFonts w:ascii="Museo Sans 300" w:eastAsia="Calibri" w:hAnsi="Museo Sans 300"/>
          <w:b/>
          <w:bCs/>
          <w:color w:val="000000"/>
          <w:sz w:val="20"/>
          <w:szCs w:val="20"/>
        </w:rPr>
        <w:t>Capacitación y transferencia de conocimiento</w:t>
      </w:r>
    </w:p>
    <w:p w14:paraId="0B7423C4"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 xml:space="preserve">El proveedor deberá garantizar una </w:t>
      </w:r>
      <w:r w:rsidRPr="00672E4B">
        <w:rPr>
          <w:rFonts w:ascii="Museo Sans 300" w:eastAsia="Calibri" w:hAnsi="Museo Sans 300"/>
          <w:b/>
          <w:sz w:val="20"/>
          <w:szCs w:val="20"/>
        </w:rPr>
        <w:t>capacitación integral y una transferencia de conocimiento efectiva</w:t>
      </w:r>
      <w:r w:rsidRPr="00672E4B">
        <w:rPr>
          <w:rFonts w:ascii="Museo Sans 300" w:eastAsia="Calibri" w:hAnsi="Museo Sans 300"/>
          <w:sz w:val="20"/>
          <w:szCs w:val="20"/>
        </w:rPr>
        <w:t xml:space="preserve">, tanto para los usuarios finales como para el personal técnico, administrativo y de gestión de las instituciones piloto y del MINEDUCYT, promoviendo una </w:t>
      </w:r>
      <w:r w:rsidRPr="00672E4B">
        <w:rPr>
          <w:rFonts w:ascii="Museo Sans 300" w:eastAsia="Calibri" w:hAnsi="Museo Sans 300"/>
          <w:b/>
          <w:sz w:val="20"/>
          <w:szCs w:val="20"/>
        </w:rPr>
        <w:t>adopción exitosa</w:t>
      </w:r>
      <w:r w:rsidRPr="00672E4B">
        <w:rPr>
          <w:rFonts w:ascii="Museo Sans 300" w:eastAsia="Calibri" w:hAnsi="Museo Sans 300"/>
          <w:sz w:val="20"/>
          <w:szCs w:val="20"/>
        </w:rPr>
        <w:t xml:space="preserve"> del LXP desde su despliegue.</w:t>
      </w:r>
    </w:p>
    <w:p w14:paraId="018CD73F"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132A327A" w14:textId="77777777" w:rsidR="00672E4B" w:rsidRPr="00672E4B" w:rsidRDefault="00672E4B" w:rsidP="004160D5">
      <w:pPr>
        <w:pStyle w:val="Prrafodelista"/>
        <w:numPr>
          <w:ilvl w:val="0"/>
          <w:numId w:val="97"/>
        </w:numPr>
        <w:suppressAutoHyphens/>
        <w:spacing w:after="0" w:line="240" w:lineRule="auto"/>
        <w:jc w:val="both"/>
        <w:textDirection w:val="btLr"/>
        <w:textAlignment w:val="top"/>
        <w:outlineLvl w:val="0"/>
        <w:rPr>
          <w:rFonts w:ascii="Museo Sans 300" w:eastAsia="Calibri" w:hAnsi="Museo Sans 300"/>
          <w:b/>
          <w:sz w:val="20"/>
          <w:szCs w:val="20"/>
        </w:rPr>
      </w:pPr>
      <w:r w:rsidRPr="00672E4B">
        <w:rPr>
          <w:rFonts w:ascii="Museo Sans 300" w:eastAsia="Calibri" w:hAnsi="Museo Sans 300"/>
          <w:b/>
          <w:sz w:val="20"/>
          <w:szCs w:val="20"/>
        </w:rPr>
        <w:t>Alcances y Contenido</w:t>
      </w:r>
    </w:p>
    <w:p w14:paraId="54DF3AB4"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12DBDC34"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 xml:space="preserve">Como parte del componente de “Implementación” se deberá incluir el plan de capacitación que deberá ser aprobado por el </w:t>
      </w:r>
      <w:r w:rsidRPr="00672E4B">
        <w:rPr>
          <w:rFonts w:ascii="Museo Sans 300" w:eastAsia="Calibri" w:hAnsi="Museo Sans 300"/>
          <w:b/>
          <w:sz w:val="20"/>
          <w:szCs w:val="20"/>
        </w:rPr>
        <w:t>Supervisor de la Orden de Pedido</w:t>
      </w:r>
      <w:r w:rsidRPr="00672E4B">
        <w:rPr>
          <w:rFonts w:ascii="Museo Sans 300" w:eastAsia="Calibri" w:hAnsi="Museo Sans 300"/>
          <w:sz w:val="20"/>
          <w:szCs w:val="20"/>
        </w:rPr>
        <w:t xml:space="preserve"> y a su vez deberá incluir:</w:t>
      </w:r>
    </w:p>
    <w:p w14:paraId="179B79BB"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b/>
          <w:sz w:val="20"/>
          <w:szCs w:val="20"/>
        </w:rPr>
        <w:t>Sesiones prácticas con ejercicios interactivos</w:t>
      </w:r>
      <w:r w:rsidRPr="00672E4B">
        <w:rPr>
          <w:rFonts w:ascii="Museo Sans 300" w:eastAsia="Calibri" w:hAnsi="Museo Sans 300"/>
          <w:sz w:val="20"/>
          <w:szCs w:val="20"/>
        </w:rPr>
        <w:t>, orientadas a diferentes perfiles de usuario.</w:t>
      </w:r>
    </w:p>
    <w:p w14:paraId="4299AF4F"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b/>
          <w:sz w:val="20"/>
          <w:szCs w:val="20"/>
        </w:rPr>
        <w:lastRenderedPageBreak/>
        <w:t>Materiales claros y actualizados</w:t>
      </w:r>
      <w:r w:rsidRPr="00672E4B">
        <w:rPr>
          <w:rFonts w:ascii="Museo Sans 300" w:eastAsia="Calibri" w:hAnsi="Museo Sans 300"/>
          <w:sz w:val="20"/>
          <w:szCs w:val="20"/>
        </w:rPr>
        <w:t>, incluyendo manuales, flujogramas, ayudas visuales, y recursos multimedia.</w:t>
      </w:r>
    </w:p>
    <w:p w14:paraId="1CE74244"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6EE5F900" w14:textId="77777777" w:rsidR="00672E4B" w:rsidRPr="00672E4B" w:rsidRDefault="00672E4B" w:rsidP="004160D5">
      <w:pPr>
        <w:pStyle w:val="Prrafodelista"/>
        <w:numPr>
          <w:ilvl w:val="0"/>
          <w:numId w:val="104"/>
        </w:numPr>
        <w:suppressAutoHyphens/>
        <w:spacing w:after="0" w:line="240" w:lineRule="auto"/>
        <w:jc w:val="both"/>
        <w:textDirection w:val="btLr"/>
        <w:textAlignment w:val="top"/>
        <w:outlineLvl w:val="0"/>
        <w:rPr>
          <w:rFonts w:ascii="Museo Sans 300" w:eastAsia="Calibri" w:hAnsi="Museo Sans 300"/>
          <w:b/>
          <w:bCs/>
          <w:sz w:val="20"/>
          <w:szCs w:val="20"/>
        </w:rPr>
      </w:pPr>
      <w:r w:rsidRPr="00672E4B">
        <w:rPr>
          <w:rFonts w:ascii="Museo Sans 300" w:eastAsia="Calibri" w:hAnsi="Museo Sans 300"/>
          <w:b/>
          <w:bCs/>
          <w:sz w:val="20"/>
          <w:szCs w:val="20"/>
        </w:rPr>
        <w:t>La capacitación cubrirá:</w:t>
      </w:r>
    </w:p>
    <w:p w14:paraId="078E6E16" w14:textId="77777777" w:rsidR="00672E4B" w:rsidRPr="00672E4B" w:rsidRDefault="00672E4B" w:rsidP="004160D5">
      <w:pPr>
        <w:numPr>
          <w:ilvl w:val="0"/>
          <w:numId w:val="100"/>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 xml:space="preserve">Uso funcional del </w:t>
      </w:r>
      <w:r w:rsidRPr="00672E4B">
        <w:rPr>
          <w:rFonts w:ascii="Museo Sans 300" w:eastAsia="Calibri" w:hAnsi="Museo Sans 300"/>
          <w:sz w:val="20"/>
          <w:szCs w:val="20"/>
        </w:rPr>
        <w:t>LXP</w:t>
      </w:r>
      <w:r w:rsidRPr="00672E4B">
        <w:rPr>
          <w:rFonts w:ascii="Museo Sans 300" w:eastAsia="Calibri" w:hAnsi="Museo Sans 300"/>
          <w:color w:val="000000"/>
          <w:sz w:val="20"/>
          <w:szCs w:val="20"/>
        </w:rPr>
        <w:t>,</w:t>
      </w:r>
    </w:p>
    <w:p w14:paraId="7E2209D8" w14:textId="77777777" w:rsidR="00672E4B" w:rsidRPr="00672E4B" w:rsidRDefault="00672E4B" w:rsidP="004160D5">
      <w:pPr>
        <w:numPr>
          <w:ilvl w:val="0"/>
          <w:numId w:val="100"/>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Administración de usuarios y contenidos,</w:t>
      </w:r>
    </w:p>
    <w:p w14:paraId="7AE0AB16" w14:textId="77777777" w:rsidR="00672E4B" w:rsidRPr="00672E4B" w:rsidRDefault="00672E4B" w:rsidP="004160D5">
      <w:pPr>
        <w:numPr>
          <w:ilvl w:val="0"/>
          <w:numId w:val="100"/>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Evaluaciones, reportes y seguimiento académico,</w:t>
      </w:r>
    </w:p>
    <w:p w14:paraId="18106281" w14:textId="77777777" w:rsidR="00672E4B" w:rsidRPr="00672E4B" w:rsidRDefault="00672E4B" w:rsidP="004160D5">
      <w:pPr>
        <w:numPr>
          <w:ilvl w:val="0"/>
          <w:numId w:val="100"/>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Configuración básica y ajustes del sistema,</w:t>
      </w:r>
    </w:p>
    <w:p w14:paraId="479FBDEA" w14:textId="77777777" w:rsidR="00672E4B" w:rsidRPr="00672E4B" w:rsidRDefault="00672E4B" w:rsidP="004160D5">
      <w:pPr>
        <w:numPr>
          <w:ilvl w:val="0"/>
          <w:numId w:val="100"/>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Flujos de proceso internos según rol.</w:t>
      </w:r>
    </w:p>
    <w:p w14:paraId="564585AF" w14:textId="77777777" w:rsidR="00672E4B" w:rsidRPr="00672E4B" w:rsidRDefault="00672E4B" w:rsidP="00672E4B">
      <w:pPr>
        <w:pBdr>
          <w:top w:val="nil"/>
          <w:left w:val="nil"/>
          <w:bottom w:val="nil"/>
          <w:right w:val="nil"/>
          <w:between w:val="nil"/>
        </w:pBdr>
        <w:spacing w:after="0" w:line="240" w:lineRule="auto"/>
        <w:ind w:left="720"/>
        <w:jc w:val="both"/>
        <w:rPr>
          <w:rFonts w:ascii="Museo Sans 300" w:eastAsia="Calibri" w:hAnsi="Museo Sans 300"/>
          <w:color w:val="000000"/>
          <w:sz w:val="20"/>
          <w:szCs w:val="20"/>
        </w:rPr>
      </w:pPr>
    </w:p>
    <w:p w14:paraId="442675F2"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 xml:space="preserve">El proveedor deberá asegurar que los participantes </w:t>
      </w:r>
      <w:r w:rsidRPr="00672E4B">
        <w:rPr>
          <w:rFonts w:ascii="Museo Sans 300" w:eastAsia="Calibri" w:hAnsi="Museo Sans 300"/>
          <w:b/>
          <w:sz w:val="20"/>
          <w:szCs w:val="20"/>
        </w:rPr>
        <w:t>adquieran conocimientos aplicables</w:t>
      </w:r>
      <w:r w:rsidRPr="00672E4B">
        <w:rPr>
          <w:rFonts w:ascii="Museo Sans 300" w:eastAsia="Calibri" w:hAnsi="Museo Sans 300"/>
          <w:sz w:val="20"/>
          <w:szCs w:val="20"/>
        </w:rPr>
        <w:t>, no solo teóricos, y deberá incluir ejercicios con escenarios educativos reales.</w:t>
      </w:r>
    </w:p>
    <w:p w14:paraId="1287A9EC"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798E7083" w14:textId="77777777" w:rsidR="00672E4B" w:rsidRPr="00672E4B" w:rsidRDefault="00672E4B" w:rsidP="004160D5">
      <w:pPr>
        <w:pStyle w:val="Prrafodelista"/>
        <w:numPr>
          <w:ilvl w:val="0"/>
          <w:numId w:val="104"/>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Modalidades de Capacitación</w:t>
      </w:r>
    </w:p>
    <w:p w14:paraId="687F511E" w14:textId="77777777" w:rsidR="00672E4B" w:rsidRPr="00672E4B" w:rsidRDefault="00672E4B" w:rsidP="004160D5">
      <w:pPr>
        <w:pStyle w:val="Prrafodelista"/>
        <w:numPr>
          <w:ilvl w:val="0"/>
          <w:numId w:val="101"/>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Se ofrecerán sesiones </w:t>
      </w:r>
      <w:r w:rsidRPr="00672E4B">
        <w:rPr>
          <w:rFonts w:ascii="Museo Sans 300" w:eastAsia="Calibri" w:hAnsi="Museo Sans 300"/>
          <w:b/>
          <w:sz w:val="20"/>
          <w:szCs w:val="20"/>
        </w:rPr>
        <w:t>presenciales y virtuales</w:t>
      </w:r>
      <w:r w:rsidRPr="00672E4B">
        <w:rPr>
          <w:rFonts w:ascii="Museo Sans 300" w:eastAsia="Calibri" w:hAnsi="Museo Sans 300"/>
          <w:sz w:val="20"/>
          <w:szCs w:val="20"/>
        </w:rPr>
        <w:t>, según necesidades de las instituciones educativas y del MINEDUCYT.</w:t>
      </w:r>
    </w:p>
    <w:p w14:paraId="7757CBBB" w14:textId="77777777" w:rsidR="00672E4B" w:rsidRPr="00672E4B" w:rsidRDefault="00672E4B" w:rsidP="004160D5">
      <w:pPr>
        <w:pStyle w:val="Prrafodelista"/>
        <w:numPr>
          <w:ilvl w:val="0"/>
          <w:numId w:val="101"/>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Las sesiones podrán organizarse por rol: docentes, administrativos, técnicos, directivos, etc.</w:t>
      </w:r>
    </w:p>
    <w:p w14:paraId="7E2FAAFC" w14:textId="77777777" w:rsidR="00672E4B" w:rsidRPr="00672E4B" w:rsidRDefault="00672E4B" w:rsidP="004160D5">
      <w:pPr>
        <w:pStyle w:val="Prrafodelista"/>
        <w:numPr>
          <w:ilvl w:val="0"/>
          <w:numId w:val="101"/>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 xml:space="preserve">El proveedor adaptará el contenido según el </w:t>
      </w:r>
      <w:r w:rsidRPr="00672E4B">
        <w:rPr>
          <w:rFonts w:ascii="Museo Sans 300" w:eastAsia="Calibri" w:hAnsi="Museo Sans 300"/>
          <w:b/>
          <w:sz w:val="20"/>
          <w:szCs w:val="20"/>
        </w:rPr>
        <w:t>nivel de alfabetización digital</w:t>
      </w:r>
      <w:r w:rsidRPr="00672E4B">
        <w:rPr>
          <w:rFonts w:ascii="Museo Sans 300" w:eastAsia="Calibri" w:hAnsi="Museo Sans 300"/>
          <w:sz w:val="20"/>
          <w:szCs w:val="20"/>
        </w:rPr>
        <w:t xml:space="preserve"> del grupo objetivo.</w:t>
      </w:r>
    </w:p>
    <w:p w14:paraId="05BF6EAD"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1C059055" w14:textId="77777777" w:rsidR="00672E4B" w:rsidRPr="00672E4B" w:rsidRDefault="00672E4B" w:rsidP="004160D5">
      <w:pPr>
        <w:pStyle w:val="Prrafodelista"/>
        <w:numPr>
          <w:ilvl w:val="0"/>
          <w:numId w:val="104"/>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Plan de Capacitación Personalizado</w:t>
      </w:r>
    </w:p>
    <w:p w14:paraId="1C7ECA2C" w14:textId="77777777" w:rsidR="00672E4B" w:rsidRPr="00672E4B" w:rsidRDefault="00672E4B" w:rsidP="004160D5">
      <w:pPr>
        <w:pStyle w:val="Prrafodelista"/>
        <w:numPr>
          <w:ilvl w:val="0"/>
          <w:numId w:val="10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proveedor deberá presentar un plan que incluya:</w:t>
      </w:r>
    </w:p>
    <w:p w14:paraId="471EC3CA" w14:textId="77777777" w:rsidR="00672E4B" w:rsidRPr="00672E4B" w:rsidRDefault="00672E4B" w:rsidP="004160D5">
      <w:pPr>
        <w:pStyle w:val="Prrafodelista"/>
        <w:numPr>
          <w:ilvl w:val="0"/>
          <w:numId w:val="10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Número, duración y tipo de sesiones requeridas.</w:t>
      </w:r>
    </w:p>
    <w:p w14:paraId="0249F301" w14:textId="77777777" w:rsidR="00672E4B" w:rsidRPr="00672E4B" w:rsidRDefault="00672E4B" w:rsidP="004160D5">
      <w:pPr>
        <w:pStyle w:val="Prrafodelista"/>
        <w:numPr>
          <w:ilvl w:val="0"/>
          <w:numId w:val="10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Participantes esperados por perfil.</w:t>
      </w:r>
    </w:p>
    <w:p w14:paraId="69FC1FF0" w14:textId="77777777" w:rsidR="00672E4B" w:rsidRPr="00672E4B" w:rsidRDefault="00672E4B" w:rsidP="004160D5">
      <w:pPr>
        <w:pStyle w:val="Prrafodelista"/>
        <w:numPr>
          <w:ilvl w:val="0"/>
          <w:numId w:val="10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Materiales entregables por sesión.</w:t>
      </w:r>
    </w:p>
    <w:p w14:paraId="08622B56" w14:textId="77777777" w:rsidR="00672E4B" w:rsidRPr="00672E4B" w:rsidRDefault="00672E4B" w:rsidP="004160D5">
      <w:pPr>
        <w:pStyle w:val="Prrafodelista"/>
        <w:numPr>
          <w:ilvl w:val="0"/>
          <w:numId w:val="10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Contenidos diferenciados por usuario funcional y técnico.</w:t>
      </w:r>
    </w:p>
    <w:p w14:paraId="39253100" w14:textId="77777777" w:rsidR="00672E4B" w:rsidRPr="00672E4B" w:rsidRDefault="00672E4B" w:rsidP="004160D5">
      <w:pPr>
        <w:pStyle w:val="Prrafodelista"/>
        <w:numPr>
          <w:ilvl w:val="0"/>
          <w:numId w:val="102"/>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Indicadores de evaluación de aprendizaje.</w:t>
      </w:r>
    </w:p>
    <w:p w14:paraId="62D58DA9" w14:textId="77777777" w:rsidR="00672E4B" w:rsidRPr="00672E4B" w:rsidRDefault="00672E4B" w:rsidP="00672E4B">
      <w:pPr>
        <w:spacing w:after="0" w:line="240" w:lineRule="auto"/>
        <w:ind w:hanging="2"/>
        <w:jc w:val="both"/>
        <w:rPr>
          <w:rFonts w:ascii="Museo Sans 300" w:eastAsia="Calibri" w:hAnsi="Museo Sans 300"/>
          <w:sz w:val="20"/>
          <w:szCs w:val="20"/>
        </w:rPr>
      </w:pPr>
    </w:p>
    <w:p w14:paraId="35A8833B" w14:textId="77777777" w:rsidR="00672E4B" w:rsidRPr="00672E4B" w:rsidRDefault="00672E4B" w:rsidP="004160D5">
      <w:pPr>
        <w:pStyle w:val="Prrafodelista"/>
        <w:numPr>
          <w:ilvl w:val="0"/>
          <w:numId w:val="104"/>
        </w:numPr>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Transferencia de Conocimiento Técnico</w:t>
      </w:r>
    </w:p>
    <w:p w14:paraId="1CBF4B6C"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El proveedor deberá entregar:</w:t>
      </w:r>
    </w:p>
    <w:p w14:paraId="71BD31AB" w14:textId="77777777" w:rsidR="00672E4B" w:rsidRPr="00672E4B" w:rsidRDefault="00672E4B" w:rsidP="004160D5">
      <w:pPr>
        <w:numPr>
          <w:ilvl w:val="0"/>
          <w:numId w:val="103"/>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Documentación técnica (diagramas, entidad-relación, arquitectura, configuraciones).</w:t>
      </w:r>
    </w:p>
    <w:p w14:paraId="0227593F" w14:textId="77777777" w:rsidR="00672E4B" w:rsidRPr="00672E4B" w:rsidRDefault="00672E4B" w:rsidP="004160D5">
      <w:pPr>
        <w:numPr>
          <w:ilvl w:val="0"/>
          <w:numId w:val="103"/>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Descripción del entorno de ejecución y mantenimiento.</w:t>
      </w:r>
    </w:p>
    <w:p w14:paraId="3A977D8F" w14:textId="77777777" w:rsidR="00672E4B" w:rsidRPr="00672E4B" w:rsidRDefault="00672E4B" w:rsidP="004160D5">
      <w:pPr>
        <w:numPr>
          <w:ilvl w:val="0"/>
          <w:numId w:val="103"/>
        </w:numPr>
        <w:pBdr>
          <w:top w:val="nil"/>
          <w:left w:val="nil"/>
          <w:bottom w:val="nil"/>
          <w:right w:val="nil"/>
          <w:between w:val="nil"/>
        </w:pBdr>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Sesiones específicas sobre gestión de base de datos, administración del sistema, componentes de seguridad y puntos de integración.</w:t>
      </w:r>
    </w:p>
    <w:p w14:paraId="60B8AF37" w14:textId="77777777" w:rsidR="00672E4B" w:rsidRPr="00672E4B" w:rsidRDefault="00672E4B" w:rsidP="00672E4B">
      <w:pPr>
        <w:pBdr>
          <w:top w:val="nil"/>
          <w:left w:val="nil"/>
          <w:bottom w:val="nil"/>
          <w:right w:val="nil"/>
          <w:between w:val="nil"/>
        </w:pBdr>
        <w:spacing w:after="0" w:line="240" w:lineRule="auto"/>
        <w:ind w:left="720"/>
        <w:jc w:val="both"/>
        <w:rPr>
          <w:rFonts w:ascii="Museo Sans 300" w:eastAsia="Calibri" w:hAnsi="Museo Sans 300"/>
          <w:color w:val="000000"/>
          <w:sz w:val="20"/>
          <w:szCs w:val="20"/>
        </w:rPr>
      </w:pPr>
    </w:p>
    <w:p w14:paraId="2826C0C6" w14:textId="77777777"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 xml:space="preserve">El objetivo es que el personal técnico del MINEDUCYT y de las instituciones pueda </w:t>
      </w:r>
      <w:r w:rsidRPr="00672E4B">
        <w:rPr>
          <w:rFonts w:ascii="Museo Sans 300" w:eastAsia="Calibri" w:hAnsi="Museo Sans 300"/>
          <w:b/>
          <w:sz w:val="20"/>
          <w:szCs w:val="20"/>
        </w:rPr>
        <w:t>administrar el sistema de forma autónoma</w:t>
      </w:r>
      <w:r w:rsidRPr="00672E4B">
        <w:rPr>
          <w:rFonts w:ascii="Museo Sans 300" w:eastAsia="Calibri" w:hAnsi="Museo Sans 300"/>
          <w:sz w:val="20"/>
          <w:szCs w:val="20"/>
        </w:rPr>
        <w:t xml:space="preserve"> al cierre de la contratación.</w:t>
      </w:r>
    </w:p>
    <w:p w14:paraId="71BE4611" w14:textId="77777777" w:rsidR="00672E4B" w:rsidRPr="00672E4B" w:rsidRDefault="00672E4B" w:rsidP="00672E4B">
      <w:pPr>
        <w:spacing w:after="0" w:line="240" w:lineRule="auto"/>
        <w:ind w:hanging="2"/>
        <w:rPr>
          <w:rFonts w:ascii="Museo Sans 300" w:eastAsia="Calibri" w:hAnsi="Museo Sans 300"/>
          <w:sz w:val="20"/>
          <w:szCs w:val="20"/>
        </w:rPr>
      </w:pPr>
    </w:p>
    <w:p w14:paraId="2B92E7B9" w14:textId="77777777" w:rsidR="00672E4B" w:rsidRPr="00672E4B" w:rsidRDefault="00672E4B" w:rsidP="00672E4B">
      <w:pPr>
        <w:tabs>
          <w:tab w:val="left" w:pos="7823"/>
        </w:tabs>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Se deben documentar los manuales de capacitación, los cuales deben ser claros, concisos y fáciles de entender. Además, se deben establecer sesiones de capacitación presenciales, o en línea, en la cantidad y forma establecida en el plan de capacitación, según las necesidades y preferencias acordadas con el MINEDUCYT.</w:t>
      </w:r>
    </w:p>
    <w:p w14:paraId="3DD06D43" w14:textId="77777777" w:rsidR="00672E4B" w:rsidRPr="00672E4B" w:rsidRDefault="00672E4B" w:rsidP="004160D5">
      <w:pPr>
        <w:pStyle w:val="Prrafodelista"/>
        <w:numPr>
          <w:ilvl w:val="0"/>
          <w:numId w:val="104"/>
        </w:numPr>
        <w:pBdr>
          <w:top w:val="nil"/>
          <w:left w:val="nil"/>
          <w:bottom w:val="nil"/>
          <w:right w:val="nil"/>
          <w:between w:val="nil"/>
        </w:pBdr>
        <w:tabs>
          <w:tab w:val="left" w:pos="7823"/>
        </w:tabs>
        <w:suppressAutoHyphens/>
        <w:spacing w:after="0" w:line="240" w:lineRule="auto"/>
        <w:jc w:val="both"/>
        <w:textDirection w:val="btLr"/>
        <w:textAlignment w:val="top"/>
        <w:outlineLvl w:val="0"/>
        <w:rPr>
          <w:rFonts w:ascii="Museo Sans 300" w:eastAsia="Calibri" w:hAnsi="Museo Sans 300"/>
          <w:b/>
          <w:color w:val="000000"/>
          <w:sz w:val="20"/>
          <w:szCs w:val="20"/>
        </w:rPr>
      </w:pPr>
      <w:r w:rsidRPr="00672E4B">
        <w:rPr>
          <w:rFonts w:ascii="Museo Sans 300" w:eastAsia="Calibri" w:hAnsi="Museo Sans 300"/>
          <w:b/>
          <w:color w:val="000000"/>
          <w:sz w:val="20"/>
          <w:szCs w:val="20"/>
        </w:rPr>
        <w:t>Recursos de Ayuda Dentro del Sistema</w:t>
      </w:r>
    </w:p>
    <w:p w14:paraId="7FFC80FF" w14:textId="77777777" w:rsidR="00672E4B" w:rsidRPr="00672E4B" w:rsidRDefault="00672E4B" w:rsidP="00672E4B">
      <w:pPr>
        <w:spacing w:after="0" w:line="240" w:lineRule="auto"/>
        <w:ind w:hanging="2"/>
        <w:rPr>
          <w:rFonts w:ascii="Museo Sans 300" w:eastAsia="Calibri" w:hAnsi="Museo Sans 300"/>
          <w:sz w:val="20"/>
          <w:szCs w:val="20"/>
        </w:rPr>
      </w:pPr>
    </w:p>
    <w:p w14:paraId="14EDB8CA" w14:textId="77777777" w:rsidR="00672E4B" w:rsidRPr="00672E4B" w:rsidRDefault="00672E4B" w:rsidP="00672E4B">
      <w:pP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El LXP deberá contar con:</w:t>
      </w:r>
    </w:p>
    <w:p w14:paraId="7ED6E47C" w14:textId="77777777" w:rsidR="00672E4B" w:rsidRPr="00672E4B" w:rsidRDefault="00672E4B" w:rsidP="004160D5">
      <w:pPr>
        <w:pStyle w:val="Prrafodelista"/>
        <w:numPr>
          <w:ilvl w:val="0"/>
          <w:numId w:val="105"/>
        </w:numPr>
        <w:suppressAutoHyphens/>
        <w:spacing w:after="0" w:line="240" w:lineRule="auto"/>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Ayuda en línea contextual</w:t>
      </w:r>
      <w:r w:rsidRPr="00672E4B">
        <w:rPr>
          <w:rFonts w:ascii="Museo Sans 300" w:eastAsia="Calibri" w:hAnsi="Museo Sans 300"/>
          <w:sz w:val="20"/>
          <w:szCs w:val="20"/>
        </w:rPr>
        <w:t>, accesible desde cada módulo del sistema.</w:t>
      </w:r>
    </w:p>
    <w:p w14:paraId="150877B7" w14:textId="77777777" w:rsidR="00672E4B" w:rsidRPr="00672E4B" w:rsidRDefault="00672E4B" w:rsidP="004160D5">
      <w:pPr>
        <w:pStyle w:val="Prrafodelista"/>
        <w:numPr>
          <w:ilvl w:val="0"/>
          <w:numId w:val="105"/>
        </w:numPr>
        <w:suppressAutoHyphens/>
        <w:spacing w:after="0" w:line="240" w:lineRule="auto"/>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Guías interactivas</w:t>
      </w:r>
      <w:r w:rsidRPr="00672E4B">
        <w:rPr>
          <w:rFonts w:ascii="Museo Sans 300" w:eastAsia="Calibri" w:hAnsi="Museo Sans 300"/>
          <w:sz w:val="20"/>
          <w:szCs w:val="20"/>
        </w:rPr>
        <w:t xml:space="preserve"> y tutoriales paso a paso.</w:t>
      </w:r>
    </w:p>
    <w:p w14:paraId="00E554F7" w14:textId="77777777" w:rsidR="00672E4B" w:rsidRPr="00672E4B" w:rsidRDefault="00672E4B" w:rsidP="004160D5">
      <w:pPr>
        <w:pStyle w:val="Prrafodelista"/>
        <w:numPr>
          <w:ilvl w:val="0"/>
          <w:numId w:val="105"/>
        </w:numPr>
        <w:suppressAutoHyphens/>
        <w:spacing w:after="0" w:line="240" w:lineRule="auto"/>
        <w:textDirection w:val="btLr"/>
        <w:textAlignment w:val="top"/>
        <w:outlineLvl w:val="0"/>
        <w:rPr>
          <w:rFonts w:ascii="Museo Sans 300" w:eastAsia="Calibri" w:hAnsi="Museo Sans 300"/>
          <w:sz w:val="20"/>
          <w:szCs w:val="20"/>
        </w:rPr>
      </w:pPr>
      <w:r w:rsidRPr="00672E4B">
        <w:rPr>
          <w:rFonts w:ascii="Museo Sans 300" w:eastAsia="Calibri" w:hAnsi="Museo Sans 300"/>
          <w:b/>
          <w:sz w:val="20"/>
          <w:szCs w:val="20"/>
        </w:rPr>
        <w:t>Plataforma de aprendizaje</w:t>
      </w:r>
      <w:r w:rsidRPr="00672E4B">
        <w:rPr>
          <w:rFonts w:ascii="Museo Sans 300" w:eastAsia="Calibri" w:hAnsi="Museo Sans 300"/>
          <w:sz w:val="20"/>
          <w:szCs w:val="20"/>
        </w:rPr>
        <w:t>, con materiales audiovisuales y contenido multimedia para la autoformación.</w:t>
      </w:r>
    </w:p>
    <w:p w14:paraId="78F94505" w14:textId="77777777" w:rsidR="00672E4B" w:rsidRPr="00672E4B" w:rsidRDefault="00672E4B" w:rsidP="00672E4B">
      <w:pPr>
        <w:pStyle w:val="Prrafodelista"/>
        <w:spacing w:after="0" w:line="240" w:lineRule="auto"/>
        <w:ind w:left="718"/>
        <w:rPr>
          <w:rFonts w:ascii="Museo Sans 300" w:eastAsia="Calibri" w:hAnsi="Museo Sans 300"/>
          <w:sz w:val="20"/>
          <w:szCs w:val="20"/>
        </w:rPr>
      </w:pPr>
    </w:p>
    <w:p w14:paraId="0DD9C0FD" w14:textId="77777777" w:rsidR="00672E4B" w:rsidRPr="00672E4B" w:rsidRDefault="00672E4B" w:rsidP="004160D5">
      <w:pPr>
        <w:pStyle w:val="Prrafodelista"/>
        <w:numPr>
          <w:ilvl w:val="0"/>
          <w:numId w:val="104"/>
        </w:numPr>
        <w:pBdr>
          <w:top w:val="nil"/>
          <w:left w:val="nil"/>
          <w:bottom w:val="nil"/>
          <w:right w:val="nil"/>
          <w:between w:val="nil"/>
        </w:pBdr>
        <w:tabs>
          <w:tab w:val="left" w:pos="7823"/>
        </w:tabs>
        <w:suppressAutoHyphens/>
        <w:spacing w:after="0" w:line="240" w:lineRule="auto"/>
        <w:jc w:val="both"/>
        <w:textDirection w:val="btLr"/>
        <w:textAlignment w:val="top"/>
        <w:outlineLvl w:val="0"/>
        <w:rPr>
          <w:rFonts w:ascii="Museo Sans 300" w:eastAsia="Calibri" w:hAnsi="Museo Sans 300"/>
          <w:b/>
          <w:bCs/>
          <w:color w:val="000000"/>
          <w:sz w:val="20"/>
          <w:szCs w:val="20"/>
        </w:rPr>
      </w:pPr>
      <w:r w:rsidRPr="00672E4B">
        <w:rPr>
          <w:rFonts w:ascii="Museo Sans 300" w:eastAsia="Calibri" w:hAnsi="Museo Sans 300"/>
          <w:b/>
          <w:bCs/>
          <w:color w:val="000000"/>
          <w:sz w:val="20"/>
          <w:szCs w:val="20"/>
        </w:rPr>
        <w:t>Soporte Post-Capacitación</w:t>
      </w:r>
    </w:p>
    <w:p w14:paraId="75CD65C6" w14:textId="77777777" w:rsidR="00672E4B" w:rsidRPr="00672E4B" w:rsidRDefault="00672E4B" w:rsidP="00672E4B">
      <w:pPr>
        <w:tabs>
          <w:tab w:val="left" w:pos="7823"/>
        </w:tabs>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w:t>
      </w:r>
      <w:r w:rsidRPr="00672E4B">
        <w:rPr>
          <w:rFonts w:ascii="Museo Sans 300" w:eastAsia="Calibri" w:hAnsi="Museo Sans 300"/>
          <w:b/>
          <w:bCs/>
          <w:sz w:val="20"/>
          <w:szCs w:val="20"/>
        </w:rPr>
        <w:t>1)    Asistencia Continua</w:t>
      </w:r>
      <w:r w:rsidRPr="00672E4B">
        <w:rPr>
          <w:rFonts w:ascii="Museo Sans 300" w:eastAsia="Calibri" w:hAnsi="Museo Sans 300"/>
          <w:sz w:val="20"/>
          <w:szCs w:val="20"/>
        </w:rPr>
        <w:t>: El proveedor se compromete a ofrecer soporte continuo post-capacitación, incluyendo la disponibilidad para responder preguntas, aclarar dudas y proporcionar asistencia técnica adicional según sea necesario en la implementación del piloto según esta SEI.</w:t>
      </w:r>
    </w:p>
    <w:p w14:paraId="63C66226" w14:textId="77777777" w:rsidR="00672E4B" w:rsidRPr="00672E4B" w:rsidRDefault="00672E4B" w:rsidP="00672E4B">
      <w:pPr>
        <w:tabs>
          <w:tab w:val="left" w:pos="7823"/>
        </w:tabs>
        <w:spacing w:after="0" w:line="240" w:lineRule="auto"/>
        <w:ind w:hanging="2"/>
        <w:jc w:val="both"/>
        <w:rPr>
          <w:rFonts w:ascii="Museo Sans 300" w:eastAsia="Calibri" w:hAnsi="Museo Sans 300"/>
          <w:sz w:val="20"/>
          <w:szCs w:val="20"/>
        </w:rPr>
      </w:pPr>
      <w:bookmarkStart w:id="58" w:name="_heading=h.db5z80h8jozt" w:colFirst="0" w:colLast="0"/>
      <w:bookmarkEnd w:id="58"/>
      <w:r w:rsidRPr="00672E4B">
        <w:rPr>
          <w:rFonts w:ascii="Museo Sans 300" w:eastAsia="Calibri" w:hAnsi="Museo Sans 300"/>
          <w:b/>
          <w:bCs/>
          <w:sz w:val="20"/>
          <w:szCs w:val="20"/>
        </w:rPr>
        <w:t xml:space="preserve">(2)    </w:t>
      </w:r>
      <w:proofErr w:type="spellStart"/>
      <w:r w:rsidRPr="00672E4B">
        <w:rPr>
          <w:rFonts w:ascii="Museo Sans 300" w:eastAsia="Calibri" w:hAnsi="Museo Sans 300"/>
          <w:b/>
          <w:bCs/>
          <w:sz w:val="20"/>
          <w:szCs w:val="20"/>
        </w:rPr>
        <w:t>Feedback</w:t>
      </w:r>
      <w:proofErr w:type="spellEnd"/>
      <w:r w:rsidRPr="00672E4B">
        <w:rPr>
          <w:rFonts w:ascii="Museo Sans 300" w:eastAsia="Calibri" w:hAnsi="Museo Sans 300"/>
          <w:b/>
          <w:bCs/>
          <w:sz w:val="20"/>
          <w:szCs w:val="20"/>
        </w:rPr>
        <w:t xml:space="preserve"> y Mejora Continua:</w:t>
      </w:r>
      <w:r w:rsidRPr="00672E4B">
        <w:rPr>
          <w:rFonts w:ascii="Museo Sans 300" w:eastAsia="Calibri" w:hAnsi="Museo Sans 300"/>
          <w:sz w:val="20"/>
          <w:szCs w:val="20"/>
        </w:rPr>
        <w:t xml:space="preserve"> Establecer un canal de comunicación efectivo para recoger </w:t>
      </w:r>
      <w:proofErr w:type="spellStart"/>
      <w:r w:rsidRPr="00672E4B">
        <w:rPr>
          <w:rFonts w:ascii="Museo Sans 300" w:eastAsia="Calibri" w:hAnsi="Museo Sans 300"/>
          <w:sz w:val="20"/>
          <w:szCs w:val="20"/>
        </w:rPr>
        <w:t>feedback</w:t>
      </w:r>
      <w:proofErr w:type="spellEnd"/>
      <w:r w:rsidRPr="00672E4B">
        <w:rPr>
          <w:rFonts w:ascii="Museo Sans 300" w:eastAsia="Calibri" w:hAnsi="Museo Sans 300"/>
          <w:sz w:val="20"/>
          <w:szCs w:val="20"/>
        </w:rPr>
        <w:t xml:space="preserve"> de los usuarios sobre el material de capacitación y los recursos de ayuda, con el objetivo de realizar ajustes y mejoras continuas en función de las necesidades reales de los usuarios.</w:t>
      </w:r>
    </w:p>
    <w:p w14:paraId="4CB04A82" w14:textId="77777777" w:rsidR="00672E4B" w:rsidRPr="00672E4B" w:rsidRDefault="00672E4B" w:rsidP="004160D5">
      <w:pPr>
        <w:pStyle w:val="Prrafodelista"/>
        <w:numPr>
          <w:ilvl w:val="0"/>
          <w:numId w:val="104"/>
        </w:numPr>
        <w:pBdr>
          <w:top w:val="nil"/>
          <w:left w:val="nil"/>
          <w:bottom w:val="nil"/>
          <w:right w:val="nil"/>
          <w:between w:val="nil"/>
        </w:pBdr>
        <w:tabs>
          <w:tab w:val="left" w:pos="7823"/>
        </w:tabs>
        <w:suppressAutoHyphens/>
        <w:spacing w:after="0" w:line="240" w:lineRule="auto"/>
        <w:jc w:val="both"/>
        <w:textDirection w:val="btLr"/>
        <w:textAlignment w:val="top"/>
        <w:outlineLvl w:val="0"/>
        <w:rPr>
          <w:rFonts w:ascii="Museo Sans 300" w:eastAsia="Calibri" w:hAnsi="Museo Sans 300"/>
          <w:b/>
          <w:bCs/>
          <w:color w:val="000000"/>
          <w:sz w:val="20"/>
          <w:szCs w:val="20"/>
        </w:rPr>
      </w:pPr>
      <w:r w:rsidRPr="00672E4B">
        <w:rPr>
          <w:rFonts w:ascii="Museo Sans 300" w:eastAsia="Calibri" w:hAnsi="Museo Sans 300"/>
          <w:b/>
          <w:bCs/>
          <w:color w:val="000000"/>
          <w:sz w:val="20"/>
          <w:szCs w:val="20"/>
        </w:rPr>
        <w:t>Compromiso del Proveedor</w:t>
      </w:r>
    </w:p>
    <w:p w14:paraId="22273CFD" w14:textId="77777777" w:rsidR="00672E4B" w:rsidRPr="00672E4B" w:rsidRDefault="00672E4B" w:rsidP="00672E4B">
      <w:pPr>
        <w:tabs>
          <w:tab w:val="left" w:pos="7823"/>
        </w:tabs>
        <w:spacing w:after="0" w:line="240" w:lineRule="auto"/>
        <w:ind w:hanging="2"/>
        <w:jc w:val="both"/>
        <w:rPr>
          <w:rFonts w:ascii="Museo Sans 300" w:eastAsia="Calibri" w:hAnsi="Museo Sans 300"/>
          <w:sz w:val="20"/>
          <w:szCs w:val="20"/>
        </w:rPr>
      </w:pPr>
      <w:r w:rsidRPr="00672E4B">
        <w:rPr>
          <w:rFonts w:ascii="Museo Sans 300" w:eastAsia="Calibri" w:hAnsi="Museo Sans 300"/>
          <w:b/>
          <w:bCs/>
          <w:sz w:val="20"/>
          <w:szCs w:val="20"/>
        </w:rPr>
        <w:lastRenderedPageBreak/>
        <w:t>(1)</w:t>
      </w:r>
      <w:r w:rsidRPr="00672E4B">
        <w:rPr>
          <w:rFonts w:ascii="Museo Sans 300" w:eastAsia="Calibri" w:hAnsi="Museo Sans 300"/>
          <w:sz w:val="20"/>
          <w:szCs w:val="20"/>
        </w:rPr>
        <w:t xml:space="preserve">    Asegurar que todos los usuarios finales y el personal administrativo y técnico adquieran un conocimiento profundo y práctico del sistema, para garantizar su uso óptimo y la máxima eficiencia en la LXP.</w:t>
      </w:r>
    </w:p>
    <w:p w14:paraId="565B6EA1" w14:textId="77777777" w:rsidR="00672E4B" w:rsidRPr="00672E4B" w:rsidRDefault="00672E4B" w:rsidP="00672E4B">
      <w:pPr>
        <w:tabs>
          <w:tab w:val="left" w:pos="7823"/>
        </w:tabs>
        <w:spacing w:after="0" w:line="240" w:lineRule="auto"/>
        <w:ind w:hanging="2"/>
        <w:jc w:val="both"/>
        <w:rPr>
          <w:rFonts w:ascii="Museo Sans 300" w:eastAsia="Calibri" w:hAnsi="Museo Sans 300"/>
          <w:sz w:val="20"/>
          <w:szCs w:val="20"/>
        </w:rPr>
      </w:pPr>
      <w:r w:rsidRPr="00672E4B">
        <w:rPr>
          <w:rFonts w:ascii="Museo Sans 300" w:eastAsia="Calibri" w:hAnsi="Museo Sans 300"/>
          <w:b/>
          <w:bCs/>
          <w:sz w:val="20"/>
          <w:szCs w:val="20"/>
        </w:rPr>
        <w:t>(2)</w:t>
      </w:r>
      <w:r w:rsidRPr="00672E4B">
        <w:rPr>
          <w:rFonts w:ascii="Museo Sans 300" w:eastAsia="Calibri" w:hAnsi="Museo Sans 300"/>
          <w:sz w:val="20"/>
          <w:szCs w:val="20"/>
        </w:rPr>
        <w:t xml:space="preserve">    Este enfoque integral asegura no solo una transición hacia el nuevo sistema, sino también una adopción efectiva y un aprovechamiento máximo de todas sus funcionalidades, contribuyendo a la mejora continua al sistema educativo.</w:t>
      </w:r>
      <w:bookmarkStart w:id="59" w:name="_heading=h.3w5bzn8vsc66" w:colFirst="0" w:colLast="0"/>
      <w:bookmarkEnd w:id="59"/>
    </w:p>
    <w:p w14:paraId="0CB00396" w14:textId="77777777" w:rsidR="00672E4B" w:rsidRPr="00672E4B" w:rsidRDefault="00672E4B" w:rsidP="004160D5">
      <w:pPr>
        <w:pStyle w:val="Prrafodelista"/>
        <w:numPr>
          <w:ilvl w:val="0"/>
          <w:numId w:val="104"/>
        </w:numPr>
        <w:pBdr>
          <w:top w:val="nil"/>
          <w:left w:val="nil"/>
          <w:bottom w:val="nil"/>
          <w:right w:val="nil"/>
          <w:between w:val="nil"/>
        </w:pBdr>
        <w:tabs>
          <w:tab w:val="left" w:pos="7823"/>
        </w:tabs>
        <w:suppressAutoHyphens/>
        <w:spacing w:after="0" w:line="240" w:lineRule="auto"/>
        <w:jc w:val="both"/>
        <w:textDirection w:val="btLr"/>
        <w:textAlignment w:val="top"/>
        <w:outlineLvl w:val="0"/>
        <w:rPr>
          <w:rFonts w:ascii="Museo Sans 300" w:eastAsia="Calibri" w:hAnsi="Museo Sans 300"/>
          <w:b/>
          <w:bCs/>
          <w:color w:val="000000"/>
          <w:sz w:val="20"/>
          <w:szCs w:val="20"/>
        </w:rPr>
      </w:pPr>
      <w:r w:rsidRPr="00672E4B">
        <w:rPr>
          <w:rFonts w:ascii="Museo Sans 300" w:eastAsia="Calibri" w:hAnsi="Museo Sans 300"/>
          <w:b/>
          <w:bCs/>
          <w:color w:val="000000"/>
          <w:sz w:val="20"/>
          <w:szCs w:val="20"/>
        </w:rPr>
        <w:t>Usabilidad y accesibilidad</w:t>
      </w:r>
    </w:p>
    <w:p w14:paraId="578656F3" w14:textId="77777777" w:rsidR="00672E4B" w:rsidRPr="00672E4B" w:rsidRDefault="00672E4B" w:rsidP="00672E4B">
      <w:pPr>
        <w:tabs>
          <w:tab w:val="left" w:pos="7823"/>
        </w:tabs>
        <w:spacing w:after="0" w:line="240" w:lineRule="auto"/>
        <w:jc w:val="both"/>
        <w:rPr>
          <w:rFonts w:ascii="Museo Sans 300" w:eastAsia="Calibri" w:hAnsi="Museo Sans 300"/>
          <w:sz w:val="20"/>
          <w:szCs w:val="20"/>
        </w:rPr>
      </w:pPr>
    </w:p>
    <w:p w14:paraId="57C290BA" w14:textId="77777777" w:rsidR="00672E4B" w:rsidRPr="00672E4B" w:rsidRDefault="00672E4B" w:rsidP="004160D5">
      <w:pPr>
        <w:pStyle w:val="Prrafodelista"/>
        <w:numPr>
          <w:ilvl w:val="0"/>
          <w:numId w:val="106"/>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oferente debe garantizar un software intuitivo, responsivo y fácil de usar para los usuarios finales.</w:t>
      </w:r>
    </w:p>
    <w:p w14:paraId="5E37115A" w14:textId="77777777" w:rsidR="00672E4B" w:rsidRPr="00672E4B" w:rsidRDefault="00672E4B" w:rsidP="004160D5">
      <w:pPr>
        <w:pStyle w:val="Prrafodelista"/>
        <w:numPr>
          <w:ilvl w:val="0"/>
          <w:numId w:val="106"/>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Se deben considerar las necesidades de accesibilidad, cumpliendo con estándares establecidos.</w:t>
      </w:r>
    </w:p>
    <w:p w14:paraId="01A1851D" w14:textId="77777777" w:rsidR="00672E4B" w:rsidRPr="00672E4B" w:rsidRDefault="00672E4B" w:rsidP="004160D5">
      <w:pPr>
        <w:pStyle w:val="Prrafodelista"/>
        <w:numPr>
          <w:ilvl w:val="0"/>
          <w:numId w:val="106"/>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Pruebas exhaustivas de usabilidad y accesibilidad deben realizarse durante el piloto.</w:t>
      </w:r>
    </w:p>
    <w:p w14:paraId="2C7C4DBA" w14:textId="77777777" w:rsidR="00672E4B" w:rsidRPr="00672E4B" w:rsidRDefault="00672E4B" w:rsidP="004160D5">
      <w:pPr>
        <w:pStyle w:val="Prrafodelista"/>
        <w:numPr>
          <w:ilvl w:val="0"/>
          <w:numId w:val="106"/>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El oferente debe estar actualizado en tendencias y aplicar mejores prácticas.</w:t>
      </w:r>
    </w:p>
    <w:p w14:paraId="37BEA825" w14:textId="77777777" w:rsidR="00672E4B" w:rsidRPr="00672E4B" w:rsidRDefault="00672E4B" w:rsidP="004160D5">
      <w:pPr>
        <w:pStyle w:val="Prrafodelista"/>
        <w:numPr>
          <w:ilvl w:val="0"/>
          <w:numId w:val="106"/>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Herramientas y recursos de ayuda deben proporcionarse para facilitar el uso del software.</w:t>
      </w:r>
    </w:p>
    <w:p w14:paraId="2845750A" w14:textId="77777777" w:rsidR="00672E4B" w:rsidRPr="00672E4B" w:rsidRDefault="00672E4B" w:rsidP="004160D5">
      <w:pPr>
        <w:pStyle w:val="Prrafodelista"/>
        <w:numPr>
          <w:ilvl w:val="0"/>
          <w:numId w:val="106"/>
        </w:numPr>
        <w:pBdr>
          <w:top w:val="nil"/>
          <w:left w:val="nil"/>
          <w:bottom w:val="nil"/>
          <w:right w:val="nil"/>
          <w:between w:val="nil"/>
        </w:pBdr>
        <w:tabs>
          <w:tab w:val="left" w:pos="7823"/>
        </w:tabs>
        <w:suppressAutoHyphens/>
        <w:spacing w:after="0" w:line="240" w:lineRule="auto"/>
        <w:jc w:val="both"/>
        <w:textDirection w:val="btLr"/>
        <w:textAlignment w:val="top"/>
        <w:outlineLvl w:val="0"/>
        <w:rPr>
          <w:rFonts w:ascii="Museo Sans 300" w:eastAsia="Calibri" w:hAnsi="Museo Sans 300"/>
          <w:color w:val="000000"/>
          <w:sz w:val="20"/>
          <w:szCs w:val="20"/>
        </w:rPr>
      </w:pPr>
      <w:r w:rsidRPr="00672E4B">
        <w:rPr>
          <w:rFonts w:ascii="Museo Sans 300" w:eastAsia="Calibri" w:hAnsi="Museo Sans 300"/>
          <w:color w:val="000000"/>
          <w:sz w:val="20"/>
          <w:szCs w:val="20"/>
        </w:rPr>
        <w:t>Otros – Consideraciones a tener en cuenta por el oferente</w:t>
      </w:r>
    </w:p>
    <w:p w14:paraId="0BA7B77C" w14:textId="77777777" w:rsidR="00672E4B" w:rsidRPr="00672E4B" w:rsidRDefault="00672E4B" w:rsidP="004160D5">
      <w:pPr>
        <w:pStyle w:val="Prrafodelista"/>
        <w:numPr>
          <w:ilvl w:val="0"/>
          <w:numId w:val="106"/>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Las soluciones a implementar y adaptar deberán:</w:t>
      </w:r>
    </w:p>
    <w:p w14:paraId="3C36C206" w14:textId="77777777" w:rsidR="00672E4B" w:rsidRPr="00672E4B" w:rsidRDefault="00672E4B" w:rsidP="004160D5">
      <w:pPr>
        <w:pStyle w:val="Prrafodelista"/>
        <w:numPr>
          <w:ilvl w:val="0"/>
          <w:numId w:val="106"/>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Permitir la automatización rápida y flexible de procesos de negocio sin desarrollo informático, por parte de personal no informático.</w:t>
      </w:r>
    </w:p>
    <w:p w14:paraId="1BBE3FF1" w14:textId="77777777" w:rsidR="00672E4B" w:rsidRPr="00672E4B" w:rsidRDefault="00672E4B" w:rsidP="004160D5">
      <w:pPr>
        <w:pStyle w:val="Prrafodelista"/>
        <w:numPr>
          <w:ilvl w:val="0"/>
          <w:numId w:val="106"/>
        </w:numPr>
        <w:tabs>
          <w:tab w:val="left" w:pos="7823"/>
        </w:tabs>
        <w:suppressAutoHyphens/>
        <w:spacing w:after="0" w:line="240" w:lineRule="auto"/>
        <w:jc w:val="both"/>
        <w:textDirection w:val="btLr"/>
        <w:textAlignment w:val="top"/>
        <w:outlineLvl w:val="0"/>
        <w:rPr>
          <w:rFonts w:ascii="Museo Sans 300" w:eastAsia="Calibri" w:hAnsi="Museo Sans 300"/>
          <w:sz w:val="20"/>
          <w:szCs w:val="20"/>
        </w:rPr>
      </w:pPr>
      <w:r w:rsidRPr="00672E4B">
        <w:rPr>
          <w:rFonts w:ascii="Museo Sans 300" w:eastAsia="Calibri" w:hAnsi="Museo Sans 300"/>
          <w:sz w:val="20"/>
          <w:szCs w:val="20"/>
        </w:rPr>
        <w:t>Poseer la facultad para manejar reglas de proceso y para gestionar excepciones.</w:t>
      </w:r>
    </w:p>
    <w:p w14:paraId="6CA7B945" w14:textId="77777777" w:rsidR="00672E4B" w:rsidRPr="00672E4B" w:rsidRDefault="00672E4B" w:rsidP="004160D5">
      <w:pPr>
        <w:pStyle w:val="Prrafodelista"/>
        <w:numPr>
          <w:ilvl w:val="0"/>
          <w:numId w:val="106"/>
        </w:numPr>
        <w:suppressAutoHyphens/>
        <w:spacing w:after="0" w:line="240" w:lineRule="auto"/>
        <w:jc w:val="both"/>
        <w:textDirection w:val="btLr"/>
        <w:textAlignment w:val="top"/>
        <w:outlineLvl w:val="0"/>
        <w:rPr>
          <w:rFonts w:ascii="Museo Sans 300" w:eastAsia="Calibri" w:hAnsi="Museo Sans 300"/>
          <w:sz w:val="20"/>
          <w:szCs w:val="20"/>
        </w:rPr>
      </w:pPr>
      <w:bookmarkStart w:id="60" w:name="_heading=h.jwk0wx9a9d95" w:colFirst="0" w:colLast="0"/>
      <w:bookmarkEnd w:id="60"/>
      <w:r w:rsidRPr="00672E4B">
        <w:rPr>
          <w:rFonts w:ascii="Museo Sans 300" w:hAnsi="Museo Sans 300"/>
          <w:sz w:val="20"/>
          <w:szCs w:val="20"/>
        </w:rPr>
        <w:br w:type="page"/>
      </w:r>
    </w:p>
    <w:p w14:paraId="797B7929" w14:textId="77777777" w:rsidR="00672E4B" w:rsidRPr="00672E4B" w:rsidRDefault="00672E4B" w:rsidP="00672E4B">
      <w:pPr>
        <w:spacing w:after="0" w:line="240" w:lineRule="auto"/>
        <w:ind w:hanging="2"/>
        <w:jc w:val="center"/>
        <w:rPr>
          <w:rFonts w:ascii="Museo Sans 300" w:eastAsia="Calibri" w:hAnsi="Museo Sans 300"/>
          <w:sz w:val="20"/>
          <w:szCs w:val="20"/>
        </w:rPr>
      </w:pPr>
      <w:bookmarkStart w:id="61" w:name="_heading=h.hz1ug4dnj2p" w:colFirst="0" w:colLast="0"/>
      <w:bookmarkEnd w:id="61"/>
    </w:p>
    <w:p w14:paraId="10E405B8" w14:textId="77777777" w:rsidR="00672E4B" w:rsidRPr="00672E4B" w:rsidRDefault="00672E4B" w:rsidP="00672E4B">
      <w:pPr>
        <w:spacing w:after="0" w:line="240" w:lineRule="auto"/>
        <w:ind w:hanging="2"/>
        <w:jc w:val="center"/>
        <w:rPr>
          <w:rFonts w:ascii="Museo Sans 300" w:eastAsia="Arial" w:hAnsi="Museo Sans 300"/>
          <w:b/>
          <w:color w:val="111827"/>
          <w:sz w:val="20"/>
          <w:szCs w:val="20"/>
          <w:highlight w:val="white"/>
        </w:rPr>
      </w:pPr>
      <w:r w:rsidRPr="00672E4B">
        <w:rPr>
          <w:rFonts w:ascii="Museo Sans 300" w:eastAsia="Arial" w:hAnsi="Museo Sans 300"/>
          <w:b/>
          <w:color w:val="111827"/>
          <w:sz w:val="20"/>
          <w:szCs w:val="20"/>
          <w:highlight w:val="white"/>
        </w:rPr>
        <w:t>Anexo 4: Requisitos mínimos del Acuerdo de Confidencialidad con subcontratistas</w:t>
      </w:r>
    </w:p>
    <w:p w14:paraId="16BC2602" w14:textId="77777777" w:rsidR="00672E4B" w:rsidRPr="00672E4B" w:rsidRDefault="00672E4B" w:rsidP="00672E4B">
      <w:pPr>
        <w:spacing w:after="0" w:line="240" w:lineRule="auto"/>
        <w:ind w:hanging="2"/>
        <w:rPr>
          <w:rFonts w:ascii="Museo Sans 300" w:eastAsia="Arial" w:hAnsi="Museo Sans 300"/>
          <w:b/>
          <w:color w:val="111827"/>
          <w:sz w:val="20"/>
          <w:szCs w:val="20"/>
          <w:highlight w:val="white"/>
        </w:rPr>
      </w:pPr>
    </w:p>
    <w:tbl>
      <w:tblPr>
        <w:tblW w:w="10057" w:type="dxa"/>
        <w:tblBorders>
          <w:top w:val="nil"/>
          <w:left w:val="nil"/>
          <w:bottom w:val="nil"/>
          <w:right w:val="nil"/>
          <w:insideH w:val="nil"/>
          <w:insideV w:val="nil"/>
        </w:tblBorders>
        <w:tblLayout w:type="fixed"/>
        <w:tblLook w:val="0600" w:firstRow="0" w:lastRow="0" w:firstColumn="0" w:lastColumn="0" w:noHBand="1" w:noVBand="1"/>
      </w:tblPr>
      <w:tblGrid>
        <w:gridCol w:w="2051"/>
        <w:gridCol w:w="8006"/>
      </w:tblGrid>
      <w:tr w:rsidR="00672E4B" w:rsidRPr="00672E4B" w14:paraId="511527F1" w14:textId="77777777" w:rsidTr="00672E4B">
        <w:trPr>
          <w:trHeight w:val="405"/>
        </w:trPr>
        <w:tc>
          <w:tcPr>
            <w:tcW w:w="2051" w:type="dxa"/>
            <w:tcBorders>
              <w:top w:val="single" w:sz="6" w:space="0" w:color="BFBFBF"/>
              <w:left w:val="single" w:sz="6" w:space="0" w:color="BFBFBF"/>
              <w:bottom w:val="single" w:sz="6" w:space="0" w:color="BFBFBF"/>
              <w:right w:val="single" w:sz="6" w:space="0" w:color="BFBFBF"/>
            </w:tcBorders>
            <w:tcMar>
              <w:top w:w="0" w:type="dxa"/>
              <w:left w:w="100" w:type="dxa"/>
              <w:bottom w:w="0" w:type="dxa"/>
              <w:right w:w="100" w:type="dxa"/>
            </w:tcMar>
          </w:tcPr>
          <w:p w14:paraId="4B0ADD1D" w14:textId="77777777" w:rsidR="00672E4B" w:rsidRPr="00672E4B" w:rsidRDefault="00672E4B" w:rsidP="00672E4B">
            <w:pPr>
              <w:spacing w:after="0" w:line="240" w:lineRule="auto"/>
              <w:ind w:hanging="2"/>
              <w:jc w:val="center"/>
              <w:rPr>
                <w:rFonts w:ascii="Museo Sans 300" w:eastAsia="Arial" w:hAnsi="Museo Sans 300"/>
                <w:b/>
                <w:color w:val="111827"/>
                <w:sz w:val="20"/>
                <w:szCs w:val="20"/>
                <w:highlight w:val="white"/>
              </w:rPr>
            </w:pPr>
            <w:r w:rsidRPr="00672E4B">
              <w:rPr>
                <w:rFonts w:ascii="Museo Sans 300" w:eastAsia="Arial" w:hAnsi="Museo Sans 300"/>
                <w:b/>
                <w:color w:val="111827"/>
                <w:sz w:val="20"/>
                <w:szCs w:val="20"/>
                <w:highlight w:val="white"/>
              </w:rPr>
              <w:t>Requisito</w:t>
            </w:r>
          </w:p>
        </w:tc>
        <w:tc>
          <w:tcPr>
            <w:tcW w:w="8006" w:type="dxa"/>
            <w:tcBorders>
              <w:top w:val="single" w:sz="6" w:space="0" w:color="BFBFBF"/>
              <w:left w:val="nil"/>
              <w:bottom w:val="single" w:sz="6" w:space="0" w:color="BFBFBF"/>
              <w:right w:val="single" w:sz="6" w:space="0" w:color="BFBFBF"/>
            </w:tcBorders>
            <w:tcMar>
              <w:top w:w="0" w:type="dxa"/>
              <w:left w:w="100" w:type="dxa"/>
              <w:bottom w:w="0" w:type="dxa"/>
              <w:right w:w="100" w:type="dxa"/>
            </w:tcMar>
          </w:tcPr>
          <w:p w14:paraId="7AD178D3" w14:textId="77777777" w:rsidR="00672E4B" w:rsidRPr="00672E4B" w:rsidRDefault="00672E4B" w:rsidP="00672E4B">
            <w:pPr>
              <w:spacing w:after="0" w:line="240" w:lineRule="auto"/>
              <w:ind w:hanging="2"/>
              <w:jc w:val="center"/>
              <w:rPr>
                <w:rFonts w:ascii="Museo Sans 300" w:eastAsia="Arial" w:hAnsi="Museo Sans 300"/>
                <w:b/>
                <w:color w:val="111827"/>
                <w:sz w:val="20"/>
                <w:szCs w:val="20"/>
                <w:highlight w:val="white"/>
              </w:rPr>
            </w:pPr>
            <w:r w:rsidRPr="00672E4B">
              <w:rPr>
                <w:rFonts w:ascii="Museo Sans 300" w:eastAsia="Arial" w:hAnsi="Museo Sans 300"/>
                <w:b/>
                <w:color w:val="111827"/>
                <w:sz w:val="20"/>
                <w:szCs w:val="20"/>
                <w:highlight w:val="white"/>
              </w:rPr>
              <w:t>Descripción</w:t>
            </w:r>
          </w:p>
        </w:tc>
      </w:tr>
      <w:tr w:rsidR="00672E4B" w:rsidRPr="00672E4B" w14:paraId="68A10D86" w14:textId="77777777" w:rsidTr="00672E4B">
        <w:trPr>
          <w:trHeight w:val="1560"/>
        </w:trPr>
        <w:tc>
          <w:tcPr>
            <w:tcW w:w="2051"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33AA3AF8" w14:textId="77777777" w:rsidR="00672E4B" w:rsidRPr="00672E4B" w:rsidRDefault="00672E4B" w:rsidP="00672E4B">
            <w:pPr>
              <w:spacing w:after="0" w:line="240" w:lineRule="auto"/>
              <w:ind w:hanging="2"/>
              <w:jc w:val="center"/>
              <w:rPr>
                <w:rFonts w:ascii="Museo Sans 300" w:eastAsia="Arial" w:hAnsi="Museo Sans 300"/>
                <w:b/>
                <w:color w:val="111827"/>
                <w:sz w:val="20"/>
                <w:szCs w:val="20"/>
                <w:highlight w:val="white"/>
              </w:rPr>
            </w:pPr>
            <w:r w:rsidRPr="00672E4B">
              <w:rPr>
                <w:rFonts w:ascii="Museo Sans 300" w:eastAsia="Arial" w:hAnsi="Museo Sans 300"/>
                <w:b/>
                <w:color w:val="111827"/>
                <w:sz w:val="20"/>
                <w:szCs w:val="20"/>
                <w:highlight w:val="white"/>
              </w:rPr>
              <w:t>1. Definición de Información Confidencial</w:t>
            </w:r>
          </w:p>
        </w:tc>
        <w:tc>
          <w:tcPr>
            <w:tcW w:w="8006" w:type="dxa"/>
            <w:tcBorders>
              <w:top w:val="nil"/>
              <w:left w:val="nil"/>
              <w:bottom w:val="single" w:sz="6" w:space="0" w:color="BFBFBF"/>
              <w:right w:val="single" w:sz="6" w:space="0" w:color="BFBFBF"/>
            </w:tcBorders>
            <w:tcMar>
              <w:top w:w="0" w:type="dxa"/>
              <w:left w:w="100" w:type="dxa"/>
              <w:bottom w:w="0" w:type="dxa"/>
              <w:right w:w="100" w:type="dxa"/>
            </w:tcMar>
          </w:tcPr>
          <w:p w14:paraId="24A4FD95" w14:textId="77777777" w:rsidR="00672E4B" w:rsidRPr="00672E4B" w:rsidRDefault="00672E4B" w:rsidP="00672E4B">
            <w:pPr>
              <w:spacing w:after="0" w:line="240" w:lineRule="auto"/>
              <w:ind w:hanging="2"/>
              <w:jc w:val="center"/>
              <w:rPr>
                <w:rFonts w:ascii="Museo Sans 300" w:eastAsia="Arial" w:hAnsi="Museo Sans 300"/>
                <w:color w:val="111827"/>
                <w:sz w:val="20"/>
                <w:szCs w:val="20"/>
                <w:highlight w:val="white"/>
              </w:rPr>
            </w:pPr>
            <w:r w:rsidRPr="00672E4B">
              <w:rPr>
                <w:rFonts w:ascii="Museo Sans 300" w:eastAsia="Arial" w:hAnsi="Museo Sans 300"/>
                <w:color w:val="111827"/>
                <w:sz w:val="20"/>
                <w:szCs w:val="20"/>
                <w:highlight w:val="white"/>
              </w:rPr>
              <w:t>El Acuerdo De Confidencialidad deberá establecer que toda la información relacionada con el proyecto, proporcionada por la institución contratante y/o el contratista, y cualquier dato técnico, operativo o de negocio será considerada Información Confidencial. Esto incluirá, entre otros, datos de la institución contratante, datos financieros, estrategias, planes de desarrollo y documentación técnica.</w:t>
            </w:r>
          </w:p>
        </w:tc>
      </w:tr>
      <w:tr w:rsidR="00672E4B" w:rsidRPr="00672E4B" w14:paraId="2A1CF4E6" w14:textId="77777777" w:rsidTr="00672E4B">
        <w:trPr>
          <w:trHeight w:val="1320"/>
        </w:trPr>
        <w:tc>
          <w:tcPr>
            <w:tcW w:w="2051"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0590CA11" w14:textId="77777777" w:rsidR="00672E4B" w:rsidRPr="00672E4B" w:rsidRDefault="00672E4B" w:rsidP="00672E4B">
            <w:pPr>
              <w:spacing w:after="0" w:line="240" w:lineRule="auto"/>
              <w:ind w:hanging="2"/>
              <w:jc w:val="center"/>
              <w:rPr>
                <w:rFonts w:ascii="Museo Sans 300" w:eastAsia="Arial" w:hAnsi="Museo Sans 300"/>
                <w:b/>
                <w:color w:val="111827"/>
                <w:sz w:val="20"/>
                <w:szCs w:val="20"/>
                <w:highlight w:val="white"/>
              </w:rPr>
            </w:pPr>
            <w:r w:rsidRPr="00672E4B">
              <w:rPr>
                <w:rFonts w:ascii="Museo Sans 300" w:eastAsia="Arial" w:hAnsi="Museo Sans 300"/>
                <w:b/>
                <w:color w:val="111827"/>
                <w:sz w:val="20"/>
                <w:szCs w:val="20"/>
                <w:highlight w:val="white"/>
              </w:rPr>
              <w:t>2. Obligación de Confidencialidad</w:t>
            </w:r>
          </w:p>
        </w:tc>
        <w:tc>
          <w:tcPr>
            <w:tcW w:w="8006" w:type="dxa"/>
            <w:tcBorders>
              <w:top w:val="nil"/>
              <w:left w:val="nil"/>
              <w:bottom w:val="single" w:sz="6" w:space="0" w:color="BFBFBF"/>
              <w:right w:val="single" w:sz="6" w:space="0" w:color="BFBFBF"/>
            </w:tcBorders>
            <w:tcMar>
              <w:top w:w="0" w:type="dxa"/>
              <w:left w:w="100" w:type="dxa"/>
              <w:bottom w:w="0" w:type="dxa"/>
              <w:right w:w="100" w:type="dxa"/>
            </w:tcMar>
          </w:tcPr>
          <w:p w14:paraId="1EA48F5F" w14:textId="77777777" w:rsidR="00672E4B" w:rsidRPr="00672E4B" w:rsidRDefault="00672E4B" w:rsidP="00672E4B">
            <w:pPr>
              <w:spacing w:after="0" w:line="240" w:lineRule="auto"/>
              <w:ind w:hanging="2"/>
              <w:jc w:val="center"/>
              <w:rPr>
                <w:rFonts w:ascii="Museo Sans 300" w:eastAsia="Arial" w:hAnsi="Museo Sans 300"/>
                <w:color w:val="111827"/>
                <w:sz w:val="20"/>
                <w:szCs w:val="20"/>
                <w:highlight w:val="white"/>
              </w:rPr>
            </w:pPr>
            <w:r w:rsidRPr="00672E4B">
              <w:rPr>
                <w:rFonts w:ascii="Museo Sans 300" w:eastAsia="Arial" w:hAnsi="Museo Sans 300"/>
                <w:color w:val="111827"/>
                <w:sz w:val="20"/>
                <w:szCs w:val="20"/>
                <w:highlight w:val="white"/>
              </w:rPr>
              <w:t>Los subcontratistas se deberán comprometer a: i) Mantener la confidencialidad de toda la Información Confidencial; ii) No divulgar, copiar, distribuir o usar dicha información más allá de los fines del proyecto; iii) No compartir la Información Confidencial con terceros, salvo con consentimiento expreso y por escrito, o según las excepciones legales.</w:t>
            </w:r>
          </w:p>
        </w:tc>
      </w:tr>
      <w:tr w:rsidR="00672E4B" w:rsidRPr="00672E4B" w14:paraId="40D93301" w14:textId="77777777" w:rsidTr="00672E4B">
        <w:trPr>
          <w:trHeight w:val="870"/>
        </w:trPr>
        <w:tc>
          <w:tcPr>
            <w:tcW w:w="2051"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33EBD6AD" w14:textId="77777777" w:rsidR="00672E4B" w:rsidRPr="00672E4B" w:rsidRDefault="00672E4B" w:rsidP="00672E4B">
            <w:pPr>
              <w:spacing w:after="0" w:line="240" w:lineRule="auto"/>
              <w:ind w:hanging="2"/>
              <w:jc w:val="center"/>
              <w:rPr>
                <w:rFonts w:ascii="Museo Sans 300" w:eastAsia="Arial" w:hAnsi="Museo Sans 300"/>
                <w:b/>
                <w:color w:val="111827"/>
                <w:sz w:val="20"/>
                <w:szCs w:val="20"/>
                <w:highlight w:val="white"/>
              </w:rPr>
            </w:pPr>
            <w:r w:rsidRPr="00672E4B">
              <w:rPr>
                <w:rFonts w:ascii="Museo Sans 300" w:eastAsia="Arial" w:hAnsi="Museo Sans 300"/>
                <w:b/>
                <w:color w:val="111827"/>
                <w:sz w:val="20"/>
                <w:szCs w:val="20"/>
                <w:highlight w:val="white"/>
              </w:rPr>
              <w:t>3. Medidas de Seguridad</w:t>
            </w:r>
          </w:p>
        </w:tc>
        <w:tc>
          <w:tcPr>
            <w:tcW w:w="8006" w:type="dxa"/>
            <w:tcBorders>
              <w:top w:val="nil"/>
              <w:left w:val="nil"/>
              <w:bottom w:val="single" w:sz="6" w:space="0" w:color="BFBFBF"/>
              <w:right w:val="single" w:sz="6" w:space="0" w:color="BFBFBF"/>
            </w:tcBorders>
            <w:tcMar>
              <w:top w:w="0" w:type="dxa"/>
              <w:left w:w="100" w:type="dxa"/>
              <w:bottom w:w="0" w:type="dxa"/>
              <w:right w:w="100" w:type="dxa"/>
            </w:tcMar>
          </w:tcPr>
          <w:p w14:paraId="79976A62" w14:textId="77777777" w:rsidR="00672E4B" w:rsidRPr="00672E4B" w:rsidRDefault="00672E4B" w:rsidP="00672E4B">
            <w:pPr>
              <w:spacing w:after="0" w:line="240" w:lineRule="auto"/>
              <w:ind w:hanging="2"/>
              <w:jc w:val="center"/>
              <w:rPr>
                <w:rFonts w:ascii="Museo Sans 300" w:eastAsia="Arial" w:hAnsi="Museo Sans 300"/>
                <w:color w:val="111827"/>
                <w:sz w:val="20"/>
                <w:szCs w:val="20"/>
                <w:highlight w:val="white"/>
              </w:rPr>
            </w:pPr>
            <w:r w:rsidRPr="00672E4B">
              <w:rPr>
                <w:rFonts w:ascii="Museo Sans 300" w:eastAsia="Arial" w:hAnsi="Museo Sans 300"/>
                <w:color w:val="111827"/>
                <w:sz w:val="20"/>
                <w:szCs w:val="20"/>
                <w:highlight w:val="white"/>
              </w:rPr>
              <w:t>El Acuerdo De Confidencialidad deberá estipular que los subcontratistas implementarán medidas razonables y adecuadas para proteger la Información Confidencial, incluyendo protocolos y controles de seguridad tecnológica. Asimismo, deberán asegurar la existencia de procedimientos de respaldo periódicos y confiables para garantizar la integridad y disponibilidad de los datos almacenados en el software.</w:t>
            </w:r>
          </w:p>
        </w:tc>
      </w:tr>
      <w:tr w:rsidR="00672E4B" w:rsidRPr="00672E4B" w14:paraId="212991C3" w14:textId="77777777" w:rsidTr="00672E4B">
        <w:trPr>
          <w:trHeight w:val="1095"/>
        </w:trPr>
        <w:tc>
          <w:tcPr>
            <w:tcW w:w="2051"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67867B83" w14:textId="77777777" w:rsidR="00672E4B" w:rsidRPr="00672E4B" w:rsidRDefault="00672E4B" w:rsidP="00672E4B">
            <w:pPr>
              <w:spacing w:after="0" w:line="240" w:lineRule="auto"/>
              <w:ind w:hanging="2"/>
              <w:jc w:val="center"/>
              <w:rPr>
                <w:rFonts w:ascii="Museo Sans 300" w:eastAsia="Arial" w:hAnsi="Museo Sans 300"/>
                <w:b/>
                <w:color w:val="111827"/>
                <w:sz w:val="20"/>
                <w:szCs w:val="20"/>
                <w:highlight w:val="white"/>
              </w:rPr>
            </w:pPr>
            <w:r w:rsidRPr="00672E4B">
              <w:rPr>
                <w:rFonts w:ascii="Museo Sans 300" w:eastAsia="Arial" w:hAnsi="Museo Sans 300"/>
                <w:b/>
                <w:color w:val="111827"/>
                <w:sz w:val="20"/>
                <w:szCs w:val="20"/>
                <w:highlight w:val="white"/>
              </w:rPr>
              <w:t>4. Excepciones a la Confidencialidad</w:t>
            </w:r>
          </w:p>
        </w:tc>
        <w:tc>
          <w:tcPr>
            <w:tcW w:w="8006" w:type="dxa"/>
            <w:tcBorders>
              <w:top w:val="nil"/>
              <w:left w:val="nil"/>
              <w:bottom w:val="single" w:sz="6" w:space="0" w:color="BFBFBF"/>
              <w:right w:val="single" w:sz="6" w:space="0" w:color="BFBFBF"/>
            </w:tcBorders>
            <w:tcMar>
              <w:top w:w="0" w:type="dxa"/>
              <w:left w:w="100" w:type="dxa"/>
              <w:bottom w:w="0" w:type="dxa"/>
              <w:right w:w="100" w:type="dxa"/>
            </w:tcMar>
          </w:tcPr>
          <w:p w14:paraId="2D3D3BBD" w14:textId="77777777" w:rsidR="00672E4B" w:rsidRPr="00672E4B" w:rsidRDefault="00672E4B" w:rsidP="00672E4B">
            <w:pPr>
              <w:spacing w:after="0" w:line="240" w:lineRule="auto"/>
              <w:ind w:hanging="2"/>
              <w:jc w:val="center"/>
              <w:rPr>
                <w:rFonts w:ascii="Museo Sans 300" w:eastAsia="Arial" w:hAnsi="Museo Sans 300"/>
                <w:color w:val="111827"/>
                <w:sz w:val="20"/>
                <w:szCs w:val="20"/>
                <w:highlight w:val="white"/>
              </w:rPr>
            </w:pPr>
            <w:r w:rsidRPr="00672E4B">
              <w:rPr>
                <w:rFonts w:ascii="Museo Sans 300" w:eastAsia="Arial" w:hAnsi="Museo Sans 300"/>
                <w:color w:val="111827"/>
                <w:sz w:val="20"/>
                <w:szCs w:val="20"/>
                <w:highlight w:val="white"/>
              </w:rPr>
              <w:t>El Acuerdo De Confidencialidad puede contemplar excepciones, como: i) Información de dominio público sin incumplimiento del Acuerdo De Confidencialidad; ii) Información que el subcontratista posee lícitamente desde antes de la subcontratación.</w:t>
            </w:r>
          </w:p>
        </w:tc>
      </w:tr>
      <w:tr w:rsidR="00672E4B" w:rsidRPr="00672E4B" w14:paraId="7B388ABD" w14:textId="77777777" w:rsidTr="00672E4B">
        <w:trPr>
          <w:trHeight w:val="870"/>
        </w:trPr>
        <w:tc>
          <w:tcPr>
            <w:tcW w:w="2051"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52C99FFC" w14:textId="77777777" w:rsidR="00672E4B" w:rsidRPr="00672E4B" w:rsidRDefault="00672E4B" w:rsidP="00672E4B">
            <w:pPr>
              <w:spacing w:after="0" w:line="240" w:lineRule="auto"/>
              <w:ind w:hanging="2"/>
              <w:jc w:val="center"/>
              <w:rPr>
                <w:rFonts w:ascii="Museo Sans 300" w:eastAsia="Arial" w:hAnsi="Museo Sans 300"/>
                <w:b/>
                <w:color w:val="111827"/>
                <w:sz w:val="20"/>
                <w:szCs w:val="20"/>
                <w:highlight w:val="white"/>
              </w:rPr>
            </w:pPr>
            <w:r w:rsidRPr="00672E4B">
              <w:rPr>
                <w:rFonts w:ascii="Museo Sans 300" w:eastAsia="Arial" w:hAnsi="Museo Sans 300"/>
                <w:b/>
                <w:color w:val="111827"/>
                <w:sz w:val="20"/>
                <w:szCs w:val="20"/>
                <w:highlight w:val="white"/>
              </w:rPr>
              <w:t>5. Duración del Acuerdo De Confidencialidad</w:t>
            </w:r>
          </w:p>
        </w:tc>
        <w:tc>
          <w:tcPr>
            <w:tcW w:w="8006" w:type="dxa"/>
            <w:tcBorders>
              <w:top w:val="nil"/>
              <w:left w:val="nil"/>
              <w:bottom w:val="single" w:sz="6" w:space="0" w:color="BFBFBF"/>
              <w:right w:val="single" w:sz="6" w:space="0" w:color="BFBFBF"/>
            </w:tcBorders>
            <w:tcMar>
              <w:top w:w="0" w:type="dxa"/>
              <w:left w:w="100" w:type="dxa"/>
              <w:bottom w:w="0" w:type="dxa"/>
              <w:right w:w="100" w:type="dxa"/>
            </w:tcMar>
          </w:tcPr>
          <w:p w14:paraId="1C0B5E97" w14:textId="77777777" w:rsidR="00672E4B" w:rsidRPr="00672E4B" w:rsidRDefault="00672E4B" w:rsidP="00672E4B">
            <w:pPr>
              <w:spacing w:after="0" w:line="240" w:lineRule="auto"/>
              <w:ind w:hanging="2"/>
              <w:jc w:val="center"/>
              <w:rPr>
                <w:rFonts w:ascii="Museo Sans 300" w:eastAsia="Arial" w:hAnsi="Museo Sans 300"/>
                <w:color w:val="111827"/>
                <w:sz w:val="20"/>
                <w:szCs w:val="20"/>
                <w:highlight w:val="white"/>
              </w:rPr>
            </w:pPr>
            <w:r w:rsidRPr="00672E4B">
              <w:rPr>
                <w:rFonts w:ascii="Museo Sans 300" w:eastAsia="Arial" w:hAnsi="Museo Sans 300"/>
                <w:color w:val="111827"/>
                <w:sz w:val="20"/>
                <w:szCs w:val="20"/>
                <w:highlight w:val="white"/>
              </w:rPr>
              <w:t>El Acuerdo de Confidencialidad estará vigente, como mínimo, por un plazo de vigencia igual al de la orden de pedido.</w:t>
            </w:r>
          </w:p>
        </w:tc>
      </w:tr>
      <w:tr w:rsidR="00672E4B" w:rsidRPr="00672E4B" w14:paraId="0034838B" w14:textId="77777777" w:rsidTr="00672E4B">
        <w:trPr>
          <w:trHeight w:val="465"/>
        </w:trPr>
        <w:tc>
          <w:tcPr>
            <w:tcW w:w="2051"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432F643B" w14:textId="77777777" w:rsidR="00672E4B" w:rsidRPr="00672E4B" w:rsidRDefault="00672E4B" w:rsidP="00672E4B">
            <w:pPr>
              <w:spacing w:after="0" w:line="240" w:lineRule="auto"/>
              <w:ind w:hanging="2"/>
              <w:jc w:val="center"/>
              <w:rPr>
                <w:rFonts w:ascii="Museo Sans 300" w:eastAsia="Arial" w:hAnsi="Museo Sans 300"/>
                <w:b/>
                <w:color w:val="111827"/>
                <w:sz w:val="20"/>
                <w:szCs w:val="20"/>
                <w:highlight w:val="white"/>
              </w:rPr>
            </w:pPr>
            <w:r w:rsidRPr="00672E4B">
              <w:rPr>
                <w:rFonts w:ascii="Museo Sans 300" w:eastAsia="Arial" w:hAnsi="Museo Sans 300"/>
                <w:b/>
                <w:color w:val="111827"/>
                <w:sz w:val="20"/>
                <w:szCs w:val="20"/>
                <w:highlight w:val="white"/>
              </w:rPr>
              <w:t>6. Daños</w:t>
            </w:r>
          </w:p>
        </w:tc>
        <w:tc>
          <w:tcPr>
            <w:tcW w:w="8006" w:type="dxa"/>
            <w:tcBorders>
              <w:top w:val="nil"/>
              <w:left w:val="nil"/>
              <w:bottom w:val="single" w:sz="6" w:space="0" w:color="BFBFBF"/>
              <w:right w:val="single" w:sz="6" w:space="0" w:color="BFBFBF"/>
            </w:tcBorders>
            <w:tcMar>
              <w:top w:w="0" w:type="dxa"/>
              <w:left w:w="100" w:type="dxa"/>
              <w:bottom w:w="0" w:type="dxa"/>
              <w:right w:w="100" w:type="dxa"/>
            </w:tcMar>
          </w:tcPr>
          <w:p w14:paraId="0C24F0BF" w14:textId="77777777" w:rsidR="00672E4B" w:rsidRPr="00672E4B" w:rsidRDefault="00672E4B" w:rsidP="00672E4B">
            <w:pPr>
              <w:spacing w:after="0" w:line="240" w:lineRule="auto"/>
              <w:ind w:hanging="2"/>
              <w:jc w:val="center"/>
              <w:rPr>
                <w:rFonts w:ascii="Museo Sans 300" w:eastAsia="Arial" w:hAnsi="Museo Sans 300"/>
                <w:color w:val="111827"/>
                <w:sz w:val="20"/>
                <w:szCs w:val="20"/>
                <w:highlight w:val="white"/>
              </w:rPr>
            </w:pPr>
            <w:r w:rsidRPr="00672E4B">
              <w:rPr>
                <w:rFonts w:ascii="Museo Sans 300" w:eastAsia="Arial" w:hAnsi="Museo Sans 300"/>
                <w:color w:val="111827"/>
                <w:sz w:val="20"/>
                <w:szCs w:val="20"/>
                <w:highlight w:val="white"/>
              </w:rPr>
              <w:t>El subcontratista deberá responder ante la institución contratante por daños directos e indirectos que ocasione por el incumplimiento del Acuerdo de Confidencialidad.</w:t>
            </w:r>
          </w:p>
        </w:tc>
      </w:tr>
    </w:tbl>
    <w:p w14:paraId="79A708CA" w14:textId="77777777" w:rsidR="00672E4B" w:rsidRPr="00672E4B" w:rsidRDefault="00672E4B" w:rsidP="00672E4B">
      <w:pPr>
        <w:spacing w:after="0" w:line="240" w:lineRule="auto"/>
        <w:ind w:hanging="2"/>
        <w:rPr>
          <w:rFonts w:ascii="Museo Sans 300" w:eastAsia="Arial" w:hAnsi="Museo Sans 300"/>
          <w:b/>
          <w:color w:val="111827"/>
          <w:sz w:val="20"/>
          <w:szCs w:val="20"/>
          <w:highlight w:val="white"/>
        </w:rPr>
      </w:pPr>
      <w:r w:rsidRPr="00672E4B">
        <w:rPr>
          <w:rFonts w:ascii="Museo Sans 300" w:eastAsia="Arial" w:hAnsi="Museo Sans 300"/>
          <w:b/>
          <w:color w:val="111827"/>
          <w:sz w:val="20"/>
          <w:szCs w:val="20"/>
          <w:highlight w:val="white"/>
        </w:rPr>
        <w:t xml:space="preserve">En cualquier caso, el subcontratista deberá cumplir con todos los requisitos de confidencialidad regulados en este documento y en la orden de pedido. </w:t>
      </w:r>
    </w:p>
    <w:p w14:paraId="18092E6A" w14:textId="77777777" w:rsidR="00672E4B" w:rsidRPr="00672E4B" w:rsidRDefault="00672E4B" w:rsidP="00672E4B">
      <w:pPr>
        <w:spacing w:after="0" w:line="240" w:lineRule="auto"/>
        <w:ind w:hanging="2"/>
        <w:jc w:val="center"/>
        <w:rPr>
          <w:rFonts w:ascii="Museo Sans 300" w:eastAsia="Calibri" w:hAnsi="Museo Sans 300"/>
          <w:sz w:val="20"/>
          <w:szCs w:val="20"/>
        </w:rPr>
      </w:pPr>
      <w:r w:rsidRPr="00672E4B">
        <w:rPr>
          <w:rFonts w:ascii="Museo Sans 300" w:hAnsi="Museo Sans 300"/>
          <w:sz w:val="20"/>
          <w:szCs w:val="20"/>
        </w:rPr>
        <w:br w:type="page"/>
      </w:r>
      <w:r w:rsidRPr="00672E4B">
        <w:rPr>
          <w:rFonts w:ascii="Museo Sans 300" w:eastAsia="Calibri" w:hAnsi="Museo Sans 300"/>
          <w:b/>
          <w:sz w:val="20"/>
          <w:szCs w:val="20"/>
        </w:rPr>
        <w:lastRenderedPageBreak/>
        <w:t>Anexo 5. Nota de la propiedad de los productos</w:t>
      </w:r>
    </w:p>
    <w:p w14:paraId="1F9C51BA" w14:textId="77777777" w:rsidR="00672E4B" w:rsidRDefault="00672E4B" w:rsidP="00672E4B">
      <w:pPr>
        <w:spacing w:after="0" w:line="240" w:lineRule="auto"/>
        <w:ind w:hanging="2"/>
        <w:rPr>
          <w:rFonts w:ascii="Museo Sans 300" w:eastAsia="Calibri" w:hAnsi="Museo Sans 300"/>
          <w:sz w:val="20"/>
          <w:szCs w:val="20"/>
        </w:rPr>
      </w:pPr>
    </w:p>
    <w:p w14:paraId="784F7BD3" w14:textId="77777777" w:rsidR="00672E4B" w:rsidRDefault="00672E4B" w:rsidP="00672E4B">
      <w:pPr>
        <w:spacing w:after="0" w:line="240" w:lineRule="auto"/>
        <w:ind w:hanging="2"/>
        <w:rPr>
          <w:rFonts w:ascii="Museo Sans 300" w:eastAsia="Calibri" w:hAnsi="Museo Sans 300"/>
          <w:sz w:val="20"/>
          <w:szCs w:val="20"/>
        </w:rPr>
      </w:pPr>
    </w:p>
    <w:p w14:paraId="33465221" w14:textId="5FAFDA1D" w:rsidR="00672E4B" w:rsidRPr="00672E4B" w:rsidRDefault="00672E4B" w:rsidP="00672E4B">
      <w:pP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(Nombre del Proveedor)</w:t>
      </w:r>
      <w:r w:rsidRPr="00672E4B">
        <w:rPr>
          <w:rFonts w:ascii="Museo Sans 300" w:eastAsia="Calibri" w:hAnsi="Museo Sans 300"/>
          <w:sz w:val="20"/>
          <w:szCs w:val="20"/>
        </w:rPr>
        <w:br/>
        <w:t>(Dirección del Proveedor)</w:t>
      </w:r>
      <w:r w:rsidRPr="00672E4B">
        <w:rPr>
          <w:rFonts w:ascii="Museo Sans 300" w:eastAsia="Calibri" w:hAnsi="Museo Sans 300"/>
          <w:sz w:val="20"/>
          <w:szCs w:val="20"/>
        </w:rPr>
        <w:br/>
        <w:t>(Fecha)</w:t>
      </w:r>
    </w:p>
    <w:p w14:paraId="2BC9899E" w14:textId="77777777" w:rsidR="00672E4B" w:rsidRPr="00672E4B" w:rsidRDefault="00672E4B" w:rsidP="00672E4B">
      <w:pP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A:</w:t>
      </w:r>
      <w:r w:rsidRPr="00672E4B">
        <w:rPr>
          <w:rFonts w:ascii="Museo Sans 300" w:eastAsia="Calibri" w:hAnsi="Museo Sans 300"/>
          <w:sz w:val="20"/>
          <w:szCs w:val="20"/>
        </w:rPr>
        <w:br/>
        <w:t>Ministerio de Educación, Ciencia y Tecnología (MINEDUCYT)</w:t>
      </w:r>
      <w:r w:rsidRPr="00672E4B">
        <w:rPr>
          <w:rFonts w:ascii="Museo Sans 300" w:eastAsia="Calibri" w:hAnsi="Museo Sans 300"/>
          <w:sz w:val="20"/>
          <w:szCs w:val="20"/>
        </w:rPr>
        <w:br/>
        <w:t>(Dirección del MINEDUCYT)</w:t>
      </w:r>
    </w:p>
    <w:p w14:paraId="6DB12CC4" w14:textId="77777777" w:rsidR="00672E4B" w:rsidRPr="00672E4B" w:rsidRDefault="00672E4B" w:rsidP="00672E4B">
      <w:pP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Asunto: Declaración de Propiedad de Productos y Materiales Desarrollados</w:t>
      </w:r>
    </w:p>
    <w:p w14:paraId="410F4826" w14:textId="77777777" w:rsidR="00672E4B" w:rsidRPr="00672E4B" w:rsidRDefault="00672E4B" w:rsidP="00672E4B">
      <w:pP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Estimados,</w:t>
      </w:r>
    </w:p>
    <w:p w14:paraId="2F9ACFBC" w14:textId="77777777" w:rsidR="00672E4B" w:rsidRDefault="00672E4B" w:rsidP="00672E4B">
      <w:pPr>
        <w:spacing w:after="0" w:line="240" w:lineRule="auto"/>
        <w:ind w:hanging="2"/>
        <w:jc w:val="both"/>
        <w:rPr>
          <w:rFonts w:ascii="Museo Sans 300" w:eastAsia="Calibri" w:hAnsi="Museo Sans 300"/>
          <w:sz w:val="20"/>
          <w:szCs w:val="20"/>
        </w:rPr>
      </w:pPr>
    </w:p>
    <w:p w14:paraId="7AEEF31B" w14:textId="77777777" w:rsidR="00672E4B" w:rsidRDefault="00672E4B" w:rsidP="00672E4B">
      <w:pPr>
        <w:spacing w:after="0" w:line="240" w:lineRule="auto"/>
        <w:ind w:hanging="2"/>
        <w:jc w:val="both"/>
        <w:rPr>
          <w:rFonts w:ascii="Museo Sans 300" w:eastAsia="Calibri" w:hAnsi="Museo Sans 300"/>
          <w:sz w:val="20"/>
          <w:szCs w:val="20"/>
        </w:rPr>
      </w:pPr>
    </w:p>
    <w:p w14:paraId="024FB7D8" w14:textId="106E84F2"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En cumplimiento de lo estipulado en el marco de la presente Orden de Pedido, yo, (Nombre del Representante Legal), actuando en calidad de Representante Legal de [Nombre del Proveedor], por medio de la presente declaro y certifico que todos los productos y materiales desarrollados en el contexto de la contratación con el Ministerio de Educación, Ciencia y Tecnología (MINEDUCYT) serán de exclusiva propiedad del MINEDUCYT.</w:t>
      </w:r>
    </w:p>
    <w:p w14:paraId="5CAA28B0" w14:textId="77777777" w:rsidR="00672E4B" w:rsidRDefault="00672E4B" w:rsidP="00672E4B">
      <w:pPr>
        <w:spacing w:after="0" w:line="240" w:lineRule="auto"/>
        <w:ind w:hanging="2"/>
        <w:jc w:val="both"/>
        <w:rPr>
          <w:rFonts w:ascii="Museo Sans 300" w:eastAsia="Calibri" w:hAnsi="Museo Sans 300"/>
          <w:sz w:val="20"/>
          <w:szCs w:val="20"/>
        </w:rPr>
      </w:pPr>
    </w:p>
    <w:p w14:paraId="474C8B5F" w14:textId="6084AB3D"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Asimismo, confirmamos que reconocemos la propiedad del MINEDUCYT sobre todos los productos y materiales desarrollados durante la ejecución de la contratación.</w:t>
      </w:r>
    </w:p>
    <w:p w14:paraId="7A06CC50" w14:textId="77777777" w:rsidR="00672E4B" w:rsidRDefault="00672E4B" w:rsidP="00672E4B">
      <w:pPr>
        <w:spacing w:after="0" w:line="240" w:lineRule="auto"/>
        <w:ind w:hanging="2"/>
        <w:jc w:val="both"/>
        <w:rPr>
          <w:rFonts w:ascii="Museo Sans 300" w:eastAsia="Calibri" w:hAnsi="Museo Sans 300"/>
          <w:sz w:val="20"/>
          <w:szCs w:val="20"/>
        </w:rPr>
      </w:pPr>
    </w:p>
    <w:p w14:paraId="5E8B944D" w14:textId="0380AA02" w:rsidR="00672E4B" w:rsidRPr="00672E4B" w:rsidRDefault="00672E4B" w:rsidP="00672E4B">
      <w:pPr>
        <w:spacing w:after="0" w:line="240" w:lineRule="auto"/>
        <w:ind w:hanging="2"/>
        <w:jc w:val="both"/>
        <w:rPr>
          <w:rFonts w:ascii="Museo Sans 300" w:eastAsia="Calibri" w:hAnsi="Museo Sans 300"/>
          <w:sz w:val="20"/>
          <w:szCs w:val="20"/>
        </w:rPr>
      </w:pPr>
      <w:r w:rsidRPr="00672E4B">
        <w:rPr>
          <w:rFonts w:ascii="Museo Sans 300" w:eastAsia="Calibri" w:hAnsi="Museo Sans 300"/>
          <w:sz w:val="20"/>
          <w:szCs w:val="20"/>
        </w:rPr>
        <w:t>No obstante, se reconoce que (Nombre del Proveedor) mantiene la propiedad sobre todo desarrollo previo, entendido como cualquier propiedad intelectual, software, licencia, tecnología, datos o información que haya sido desarrollada por [Nombre del Proveedor] antes de la celebración del contrato, o que haya sido desarrollado de manera independiente a la presente contratación.</w:t>
      </w:r>
    </w:p>
    <w:p w14:paraId="2BC5482F" w14:textId="77777777" w:rsidR="00672E4B" w:rsidRPr="00672E4B" w:rsidRDefault="00672E4B" w:rsidP="00672E4B">
      <w:pPr>
        <w:spacing w:after="0" w:line="240" w:lineRule="auto"/>
        <w:ind w:hanging="2"/>
        <w:rPr>
          <w:rFonts w:ascii="Museo Sans 300" w:eastAsia="Calibri" w:hAnsi="Museo Sans 300"/>
          <w:sz w:val="20"/>
          <w:szCs w:val="20"/>
        </w:rPr>
      </w:pPr>
      <w:r w:rsidRPr="00672E4B">
        <w:rPr>
          <w:rFonts w:ascii="Museo Sans 300" w:eastAsia="Calibri" w:hAnsi="Museo Sans 300"/>
          <w:sz w:val="20"/>
          <w:szCs w:val="20"/>
        </w:rPr>
        <w:t>Atentamente</w:t>
      </w:r>
    </w:p>
    <w:p w14:paraId="7955FAC8" w14:textId="238BDE5F" w:rsidR="00526806" w:rsidRPr="00672E4B" w:rsidRDefault="00526806" w:rsidP="00672E4B">
      <w:pPr>
        <w:spacing w:after="0" w:line="240" w:lineRule="auto"/>
        <w:rPr>
          <w:rFonts w:ascii="Museo Sans 300" w:eastAsia="Calibri" w:hAnsi="Museo Sans 300"/>
          <w:color w:val="000000"/>
          <w:sz w:val="20"/>
          <w:szCs w:val="20"/>
        </w:rPr>
      </w:pPr>
    </w:p>
    <w:p w14:paraId="47DEACB1" w14:textId="4C46032A" w:rsidR="00526806" w:rsidRDefault="00526806" w:rsidP="002D352A">
      <w:pPr>
        <w:pStyle w:val="Prrafodelista"/>
        <w:spacing w:after="0" w:line="240" w:lineRule="auto"/>
        <w:rPr>
          <w:rFonts w:ascii="Museo Sans 300" w:eastAsia="Calibri" w:hAnsi="Museo Sans 300"/>
          <w:color w:val="000000"/>
          <w:sz w:val="20"/>
          <w:szCs w:val="20"/>
          <w14:ligatures w14:val="standardContextual"/>
        </w:rPr>
      </w:pPr>
    </w:p>
    <w:p w14:paraId="34F45067" w14:textId="3B8EF9B8"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770EE4C0" w14:textId="0AB1456F"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4DC16FDE" w14:textId="5F702734"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6C9CDDD0" w14:textId="018CBFC3"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0FA54C8C" w14:textId="542DC670"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7B228F8D" w14:textId="279A432C"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640FB2CB" w14:textId="74F4D801"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700F9A71" w14:textId="3D3AC680"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12DE040E" w14:textId="1CFCBB6E"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26AF2302" w14:textId="29E26A5D"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6E174C39" w14:textId="220F8557"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487B2349" w14:textId="1E32B779"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1AB56531" w14:textId="08CE9659"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786A948B" w14:textId="0F52277E"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5DC1D215" w14:textId="033FF8C7"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4837AA82" w14:textId="6FE85134"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3E802463" w14:textId="16A1B633"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54D77541" w14:textId="0ECDBF80"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063854CA" w14:textId="785CC5F3"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1A22E7B4" w14:textId="478774DC"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329AE667" w14:textId="0323A839"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09F94091" w14:textId="58391F2B"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226D8D43" w14:textId="79393C60"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23CE36B9" w14:textId="550D3B9D"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77B4CB82" w14:textId="1D101559"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0D0FB1A1" w14:textId="588EA5F8" w:rsidR="00672E4B"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7381FDEC" w14:textId="77777777" w:rsidR="00672E4B" w:rsidRPr="00F51E59" w:rsidRDefault="00672E4B" w:rsidP="002D352A">
      <w:pPr>
        <w:pStyle w:val="Prrafodelista"/>
        <w:spacing w:after="0" w:line="240" w:lineRule="auto"/>
        <w:rPr>
          <w:rFonts w:ascii="Museo Sans 300" w:eastAsia="Calibri" w:hAnsi="Museo Sans 300"/>
          <w:color w:val="000000"/>
          <w:sz w:val="20"/>
          <w:szCs w:val="20"/>
          <w14:ligatures w14:val="standardContextual"/>
        </w:rPr>
      </w:pPr>
    </w:p>
    <w:p w14:paraId="29E47622" w14:textId="77777777" w:rsidR="00526806" w:rsidRPr="002D352A" w:rsidRDefault="00526806" w:rsidP="002D352A">
      <w:pPr>
        <w:pStyle w:val="Prrafodelista"/>
        <w:spacing w:after="0" w:line="240" w:lineRule="auto"/>
        <w:rPr>
          <w:rFonts w:ascii="Museo Sans 300" w:hAnsi="Museo Sans 300" w:cstheme="minorHAnsi"/>
          <w:sz w:val="20"/>
          <w:szCs w:val="20"/>
        </w:rPr>
      </w:pPr>
    </w:p>
    <w:p w14:paraId="7C24C2E6" w14:textId="27668E75" w:rsidR="000141D3" w:rsidRPr="00797EAB" w:rsidRDefault="000141D3" w:rsidP="00151E03">
      <w:pPr>
        <w:pStyle w:val="Ttulo2"/>
        <w:numPr>
          <w:ilvl w:val="0"/>
          <w:numId w:val="2"/>
        </w:numPr>
        <w:spacing w:before="0" w:line="240" w:lineRule="auto"/>
        <w:rPr>
          <w:rFonts w:ascii="Museo Sans 300" w:hAnsi="Museo Sans 300" w:cstheme="minorHAnsi"/>
          <w:b w:val="0"/>
          <w:bCs/>
          <w:szCs w:val="20"/>
        </w:rPr>
      </w:pPr>
      <w:bookmarkStart w:id="62" w:name="_Toc167710682"/>
      <w:r w:rsidRPr="00797EAB">
        <w:rPr>
          <w:rFonts w:ascii="Museo Sans 300" w:hAnsi="Museo Sans 300" w:cstheme="minorHAnsi"/>
          <w:bCs/>
          <w:szCs w:val="20"/>
        </w:rPr>
        <w:lastRenderedPageBreak/>
        <w:t>Formularios</w:t>
      </w:r>
      <w:r w:rsidR="00941C87" w:rsidRPr="00797EAB">
        <w:rPr>
          <w:rFonts w:ascii="Museo Sans 300" w:hAnsi="Museo Sans 300" w:cstheme="minorHAnsi"/>
          <w:bCs/>
          <w:szCs w:val="20"/>
        </w:rPr>
        <w:t>:</w:t>
      </w:r>
      <w:bookmarkEnd w:id="62"/>
    </w:p>
    <w:p w14:paraId="28635EEB" w14:textId="77777777" w:rsidR="00C0496E" w:rsidRPr="00797EAB" w:rsidRDefault="00C0496E" w:rsidP="00151E03">
      <w:pPr>
        <w:pStyle w:val="Sinespaciado"/>
        <w:rPr>
          <w:rFonts w:ascii="Museo Sans 300" w:hAnsi="Museo Sans 300"/>
          <w:sz w:val="20"/>
          <w:szCs w:val="20"/>
        </w:rPr>
      </w:pPr>
    </w:p>
    <w:p w14:paraId="47347413" w14:textId="74DCADFF" w:rsidR="0041558A" w:rsidRPr="00797EAB" w:rsidRDefault="00582D1F" w:rsidP="00BA1502">
      <w:pPr>
        <w:spacing w:after="0" w:line="240" w:lineRule="auto"/>
        <w:ind w:left="426"/>
        <w:jc w:val="both"/>
        <w:rPr>
          <w:rFonts w:ascii="Museo Sans 300" w:hAnsi="Museo Sans 300" w:cstheme="minorHAnsi"/>
          <w:sz w:val="20"/>
          <w:szCs w:val="20"/>
        </w:rPr>
      </w:pPr>
      <w:r w:rsidRPr="00797EAB">
        <w:rPr>
          <w:rFonts w:ascii="Museo Sans 300" w:hAnsi="Museo Sans 300" w:cstheme="minorHAnsi"/>
          <w:b/>
          <w:bCs/>
          <w:sz w:val="20"/>
          <w:szCs w:val="20"/>
        </w:rPr>
        <w:t>F1.</w:t>
      </w:r>
      <w:r w:rsidR="00251537" w:rsidRPr="00797EAB">
        <w:rPr>
          <w:rFonts w:ascii="Museo Sans 300" w:hAnsi="Museo Sans 300" w:cstheme="minorHAnsi"/>
          <w:sz w:val="20"/>
          <w:szCs w:val="20"/>
        </w:rPr>
        <w:t xml:space="preserve"> </w:t>
      </w:r>
      <w:r w:rsidR="0041558A" w:rsidRPr="00797EAB">
        <w:rPr>
          <w:rFonts w:ascii="Museo Sans 300" w:hAnsi="Museo Sans 300" w:cstheme="minorHAnsi"/>
          <w:sz w:val="20"/>
          <w:szCs w:val="20"/>
        </w:rPr>
        <w:t xml:space="preserve">Formulario </w:t>
      </w:r>
      <w:r w:rsidR="005E37E8" w:rsidRPr="00797EAB">
        <w:rPr>
          <w:rFonts w:ascii="Museo Sans 300" w:hAnsi="Museo Sans 300" w:cstheme="minorHAnsi"/>
          <w:sz w:val="20"/>
          <w:szCs w:val="20"/>
        </w:rPr>
        <w:t xml:space="preserve">de Presentación </w:t>
      </w:r>
      <w:r w:rsidR="00BB09FE" w:rsidRPr="00797EAB">
        <w:rPr>
          <w:rFonts w:ascii="Museo Sans 300" w:hAnsi="Museo Sans 300" w:cstheme="minorHAnsi"/>
          <w:sz w:val="20"/>
          <w:szCs w:val="20"/>
        </w:rPr>
        <w:t xml:space="preserve">de </w:t>
      </w:r>
      <w:r w:rsidR="003E3E6C" w:rsidRPr="00797EAB">
        <w:rPr>
          <w:rFonts w:ascii="Museo Sans 300" w:hAnsi="Museo Sans 300" w:cstheme="minorHAnsi"/>
          <w:sz w:val="20"/>
          <w:szCs w:val="20"/>
        </w:rPr>
        <w:t>Propuesta</w:t>
      </w:r>
      <w:r w:rsidR="008B66C5" w:rsidRPr="00797EAB">
        <w:rPr>
          <w:rFonts w:ascii="Museo Sans 300" w:hAnsi="Museo Sans 300" w:cstheme="minorHAnsi"/>
          <w:sz w:val="20"/>
          <w:szCs w:val="20"/>
        </w:rPr>
        <w:t>.</w:t>
      </w:r>
    </w:p>
    <w:p w14:paraId="090E9A05" w14:textId="1EDB150D" w:rsidR="00440463" w:rsidRPr="00797EAB" w:rsidRDefault="00582D1F" w:rsidP="00BA1502">
      <w:pPr>
        <w:spacing w:after="0" w:line="240" w:lineRule="auto"/>
        <w:ind w:left="426"/>
        <w:jc w:val="both"/>
        <w:rPr>
          <w:rFonts w:ascii="Museo Sans 300" w:hAnsi="Museo Sans 300" w:cstheme="minorHAnsi"/>
          <w:sz w:val="20"/>
          <w:szCs w:val="20"/>
        </w:rPr>
      </w:pPr>
      <w:r w:rsidRPr="00797EAB">
        <w:rPr>
          <w:rFonts w:ascii="Museo Sans 300" w:hAnsi="Museo Sans 300" w:cstheme="minorHAnsi"/>
          <w:b/>
          <w:bCs/>
          <w:sz w:val="20"/>
          <w:szCs w:val="20"/>
        </w:rPr>
        <w:t>F</w:t>
      </w:r>
      <w:r w:rsidR="006942AD" w:rsidRPr="00797EAB">
        <w:rPr>
          <w:rFonts w:ascii="Museo Sans 300" w:hAnsi="Museo Sans 300" w:cstheme="minorHAnsi"/>
          <w:b/>
          <w:bCs/>
          <w:sz w:val="20"/>
          <w:szCs w:val="20"/>
        </w:rPr>
        <w:t>2</w:t>
      </w:r>
      <w:r w:rsidRPr="00797EAB">
        <w:rPr>
          <w:rFonts w:ascii="Museo Sans 300" w:hAnsi="Museo Sans 300" w:cstheme="minorHAnsi"/>
          <w:b/>
          <w:bCs/>
          <w:sz w:val="20"/>
          <w:szCs w:val="20"/>
        </w:rPr>
        <w:t>.</w:t>
      </w:r>
      <w:r w:rsidR="00251537" w:rsidRPr="00797EAB">
        <w:rPr>
          <w:rFonts w:ascii="Museo Sans 300" w:hAnsi="Museo Sans 300" w:cstheme="minorHAnsi"/>
          <w:sz w:val="20"/>
          <w:szCs w:val="20"/>
        </w:rPr>
        <w:t xml:space="preserve"> </w:t>
      </w:r>
      <w:r w:rsidR="00DE68DF" w:rsidRPr="00797EAB">
        <w:rPr>
          <w:rFonts w:ascii="Museo Sans 300" w:hAnsi="Museo Sans 300" w:cstheme="minorHAnsi"/>
          <w:sz w:val="20"/>
          <w:szCs w:val="20"/>
          <w14:ligatures w14:val="none"/>
        </w:rPr>
        <w:t>Formulario de Presentación de Propuesta Técnica</w:t>
      </w:r>
      <w:r w:rsidR="005F2126" w:rsidRPr="00797EAB">
        <w:rPr>
          <w:rFonts w:ascii="Museo Sans 300" w:hAnsi="Museo Sans 300" w:cstheme="minorHAnsi"/>
          <w:sz w:val="20"/>
          <w:szCs w:val="20"/>
          <w14:ligatures w14:val="none"/>
        </w:rPr>
        <w:t>.</w:t>
      </w:r>
    </w:p>
    <w:p w14:paraId="54331D78" w14:textId="2DFA78E9" w:rsidR="00440463" w:rsidRPr="00797EAB" w:rsidRDefault="00582D1F" w:rsidP="00BA1502">
      <w:pPr>
        <w:spacing w:after="0" w:line="240" w:lineRule="auto"/>
        <w:ind w:left="426"/>
        <w:jc w:val="both"/>
        <w:rPr>
          <w:rFonts w:ascii="Museo Sans 300" w:hAnsi="Museo Sans 300" w:cstheme="minorHAnsi"/>
          <w:sz w:val="20"/>
          <w:szCs w:val="20"/>
        </w:rPr>
      </w:pPr>
      <w:r w:rsidRPr="00797EAB">
        <w:rPr>
          <w:rFonts w:ascii="Museo Sans 300" w:hAnsi="Museo Sans 300" w:cstheme="minorHAnsi"/>
          <w:b/>
          <w:bCs/>
          <w:sz w:val="20"/>
          <w:szCs w:val="20"/>
        </w:rPr>
        <w:t>F</w:t>
      </w:r>
      <w:r w:rsidR="006942AD" w:rsidRPr="00797EAB">
        <w:rPr>
          <w:rFonts w:ascii="Museo Sans 300" w:hAnsi="Museo Sans 300" w:cstheme="minorHAnsi"/>
          <w:b/>
          <w:bCs/>
          <w:sz w:val="20"/>
          <w:szCs w:val="20"/>
        </w:rPr>
        <w:t>3</w:t>
      </w:r>
      <w:r w:rsidRPr="00797EAB">
        <w:rPr>
          <w:rFonts w:ascii="Museo Sans 300" w:hAnsi="Museo Sans 300" w:cstheme="minorHAnsi"/>
          <w:b/>
          <w:bCs/>
          <w:sz w:val="20"/>
          <w:szCs w:val="20"/>
        </w:rPr>
        <w:t>.</w:t>
      </w:r>
      <w:r w:rsidR="00251537" w:rsidRPr="00797EAB">
        <w:rPr>
          <w:rFonts w:ascii="Museo Sans 300" w:hAnsi="Museo Sans 300" w:cstheme="minorHAnsi"/>
          <w:sz w:val="20"/>
          <w:szCs w:val="20"/>
        </w:rPr>
        <w:t xml:space="preserve"> </w:t>
      </w:r>
      <w:r w:rsidR="00DE68DF" w:rsidRPr="00797EAB">
        <w:rPr>
          <w:rFonts w:ascii="Museo Sans 300" w:hAnsi="Museo Sans 300" w:cstheme="minorHAnsi"/>
          <w:sz w:val="20"/>
          <w:szCs w:val="20"/>
        </w:rPr>
        <w:t xml:space="preserve">Formulario de </w:t>
      </w:r>
      <w:r w:rsidR="00F5166E" w:rsidRPr="00797EAB">
        <w:rPr>
          <w:rFonts w:ascii="Museo Sans 300" w:hAnsi="Museo Sans 300" w:cstheme="minorHAnsi"/>
          <w:sz w:val="20"/>
          <w:szCs w:val="20"/>
        </w:rPr>
        <w:t>Presentación de Propuesta Financiera o Precios Propuestos</w:t>
      </w:r>
      <w:r w:rsidR="00DE68DF" w:rsidRPr="00797EAB">
        <w:rPr>
          <w:rFonts w:ascii="Museo Sans 300" w:hAnsi="Museo Sans 300" w:cstheme="minorHAnsi"/>
          <w:sz w:val="20"/>
          <w:szCs w:val="20"/>
        </w:rPr>
        <w:t>.</w:t>
      </w:r>
    </w:p>
    <w:p w14:paraId="5C5E4C6F" w14:textId="7DD68544" w:rsidR="006913F1" w:rsidRPr="00797EAB" w:rsidRDefault="006913F1" w:rsidP="00BA1502">
      <w:pPr>
        <w:spacing w:after="0" w:line="240" w:lineRule="auto"/>
        <w:ind w:left="426"/>
        <w:jc w:val="both"/>
        <w:rPr>
          <w:rFonts w:ascii="Museo Sans 300" w:hAnsi="Museo Sans 300" w:cstheme="minorHAnsi"/>
          <w:sz w:val="20"/>
          <w:szCs w:val="20"/>
        </w:rPr>
      </w:pPr>
      <w:r w:rsidRPr="00797EAB">
        <w:rPr>
          <w:rFonts w:ascii="Museo Sans 300" w:hAnsi="Museo Sans 300" w:cstheme="minorHAnsi"/>
          <w:b/>
          <w:bCs/>
          <w:sz w:val="20"/>
          <w:szCs w:val="20"/>
          <w14:ligatures w14:val="none"/>
        </w:rPr>
        <w:t>F4.</w:t>
      </w:r>
      <w:r w:rsidR="00251537" w:rsidRPr="00797EAB">
        <w:rPr>
          <w:rFonts w:ascii="Museo Sans 300" w:hAnsi="Museo Sans 300" w:cstheme="minorHAnsi"/>
          <w:b/>
          <w:bCs/>
          <w:sz w:val="20"/>
          <w:szCs w:val="20"/>
          <w14:ligatures w14:val="none"/>
        </w:rPr>
        <w:t xml:space="preserve"> </w:t>
      </w:r>
      <w:r w:rsidRPr="00797EAB">
        <w:rPr>
          <w:rFonts w:ascii="Museo Sans 300" w:hAnsi="Museo Sans 300" w:cstheme="minorHAnsi"/>
          <w:sz w:val="20"/>
          <w:szCs w:val="20"/>
          <w14:ligatures w14:val="none"/>
        </w:rPr>
        <w:t>Formulario para la Identificación del Proponente</w:t>
      </w:r>
      <w:r w:rsidR="00480D4C" w:rsidRPr="00797EAB">
        <w:rPr>
          <w:rFonts w:ascii="Museo Sans 300" w:hAnsi="Museo Sans 300" w:cstheme="minorHAnsi"/>
          <w:sz w:val="20"/>
          <w:szCs w:val="20"/>
          <w14:ligatures w14:val="none"/>
        </w:rPr>
        <w:t>.</w:t>
      </w:r>
    </w:p>
    <w:p w14:paraId="279C0203" w14:textId="6D0C5FB5" w:rsidR="00440463" w:rsidRPr="00797EAB" w:rsidRDefault="00582D1F" w:rsidP="00BA1502">
      <w:pPr>
        <w:spacing w:after="0" w:line="240" w:lineRule="auto"/>
        <w:ind w:left="426"/>
        <w:jc w:val="both"/>
        <w:rPr>
          <w:rFonts w:ascii="Museo Sans 300" w:hAnsi="Museo Sans 300" w:cstheme="minorHAnsi"/>
          <w:sz w:val="20"/>
          <w:szCs w:val="20"/>
        </w:rPr>
      </w:pPr>
      <w:r w:rsidRPr="00797EAB">
        <w:rPr>
          <w:rFonts w:ascii="Museo Sans 300" w:hAnsi="Museo Sans 300" w:cstheme="minorHAnsi"/>
          <w:b/>
          <w:bCs/>
          <w:sz w:val="20"/>
          <w:szCs w:val="20"/>
        </w:rPr>
        <w:t>F</w:t>
      </w:r>
      <w:r w:rsidR="006913F1" w:rsidRPr="00797EAB">
        <w:rPr>
          <w:rFonts w:ascii="Museo Sans 300" w:hAnsi="Museo Sans 300" w:cstheme="minorHAnsi"/>
          <w:b/>
          <w:bCs/>
          <w:sz w:val="20"/>
          <w:szCs w:val="20"/>
        </w:rPr>
        <w:t>5</w:t>
      </w:r>
      <w:r w:rsidRPr="00797EAB">
        <w:rPr>
          <w:rFonts w:ascii="Museo Sans 300" w:hAnsi="Museo Sans 300" w:cstheme="minorHAnsi"/>
          <w:b/>
          <w:bCs/>
          <w:sz w:val="20"/>
          <w:szCs w:val="20"/>
        </w:rPr>
        <w:t>.</w:t>
      </w:r>
      <w:r w:rsidR="00251537" w:rsidRPr="00797EAB">
        <w:rPr>
          <w:rFonts w:ascii="Museo Sans 300" w:hAnsi="Museo Sans 300" w:cstheme="minorHAnsi"/>
          <w:sz w:val="20"/>
          <w:szCs w:val="20"/>
        </w:rPr>
        <w:t xml:space="preserve"> </w:t>
      </w:r>
      <w:r w:rsidR="009B72F1" w:rsidRPr="00797EAB">
        <w:rPr>
          <w:rFonts w:ascii="Museo Sans 300" w:hAnsi="Museo Sans 300" w:cstheme="minorHAnsi"/>
          <w:sz w:val="20"/>
          <w:szCs w:val="20"/>
        </w:rPr>
        <w:t>Formulario de Declaración Jurada de Autorización de Pago</w:t>
      </w:r>
      <w:r w:rsidR="00480D4C" w:rsidRPr="00797EAB">
        <w:rPr>
          <w:rFonts w:ascii="Museo Sans 300" w:hAnsi="Museo Sans 300" w:cstheme="minorHAnsi"/>
          <w:sz w:val="20"/>
          <w:szCs w:val="20"/>
        </w:rPr>
        <w:t>.</w:t>
      </w:r>
    </w:p>
    <w:p w14:paraId="7133930C" w14:textId="5AA347B4" w:rsidR="00440463" w:rsidRPr="00797EAB" w:rsidRDefault="00440463" w:rsidP="00BA1502">
      <w:pPr>
        <w:spacing w:after="0" w:line="240" w:lineRule="auto"/>
        <w:ind w:left="426"/>
        <w:jc w:val="both"/>
        <w:rPr>
          <w:rFonts w:ascii="Museo Sans 300" w:hAnsi="Museo Sans 300" w:cstheme="minorHAnsi"/>
          <w:sz w:val="20"/>
          <w:szCs w:val="20"/>
        </w:rPr>
      </w:pPr>
      <w:r w:rsidRPr="00797EAB">
        <w:rPr>
          <w:rFonts w:ascii="Museo Sans 300" w:hAnsi="Museo Sans 300" w:cstheme="minorHAnsi"/>
          <w:b/>
          <w:bCs/>
          <w:sz w:val="20"/>
          <w:szCs w:val="20"/>
        </w:rPr>
        <w:t>F</w:t>
      </w:r>
      <w:r w:rsidR="006913F1" w:rsidRPr="00797EAB">
        <w:rPr>
          <w:rFonts w:ascii="Museo Sans 300" w:hAnsi="Museo Sans 300" w:cstheme="minorHAnsi"/>
          <w:b/>
          <w:bCs/>
          <w:sz w:val="20"/>
          <w:szCs w:val="20"/>
        </w:rPr>
        <w:t>6</w:t>
      </w:r>
      <w:r w:rsidRPr="00797EAB">
        <w:rPr>
          <w:rFonts w:ascii="Museo Sans 300" w:hAnsi="Museo Sans 300" w:cstheme="minorHAnsi"/>
          <w:b/>
          <w:bCs/>
          <w:sz w:val="20"/>
          <w:szCs w:val="20"/>
        </w:rPr>
        <w:t>.</w:t>
      </w:r>
      <w:r w:rsidR="00251537" w:rsidRPr="00797EAB">
        <w:rPr>
          <w:rFonts w:ascii="Museo Sans 300" w:hAnsi="Museo Sans 300" w:cstheme="minorHAnsi"/>
          <w:b/>
          <w:bCs/>
          <w:sz w:val="20"/>
          <w:szCs w:val="20"/>
        </w:rPr>
        <w:t xml:space="preserve"> </w:t>
      </w:r>
      <w:r w:rsidR="009B72F1" w:rsidRPr="00797EAB">
        <w:rPr>
          <w:rFonts w:ascii="Museo Sans 300" w:hAnsi="Museo Sans 300" w:cstheme="minorHAnsi"/>
          <w:sz w:val="20"/>
          <w:szCs w:val="20"/>
        </w:rPr>
        <w:t xml:space="preserve">Formato de Declaración Jurada </w:t>
      </w:r>
      <w:r w:rsidR="006913F1" w:rsidRPr="00797EAB">
        <w:rPr>
          <w:rFonts w:ascii="Museo Sans 300" w:hAnsi="Museo Sans 300" w:cstheme="minorHAnsi"/>
          <w:sz w:val="20"/>
          <w:szCs w:val="20"/>
        </w:rPr>
        <w:t>de Cumplimiento Legal.</w:t>
      </w:r>
    </w:p>
    <w:p w14:paraId="2A76421C" w14:textId="21D3D18F" w:rsidR="00440463" w:rsidRPr="00797EAB" w:rsidRDefault="00440463" w:rsidP="00BA1502">
      <w:pPr>
        <w:spacing w:after="0" w:line="240" w:lineRule="auto"/>
        <w:ind w:left="426"/>
        <w:jc w:val="both"/>
        <w:rPr>
          <w:rFonts w:ascii="Museo Sans 300" w:hAnsi="Museo Sans 300" w:cstheme="minorHAnsi"/>
          <w:sz w:val="20"/>
          <w:szCs w:val="20"/>
        </w:rPr>
      </w:pPr>
      <w:r w:rsidRPr="00797EAB">
        <w:rPr>
          <w:rFonts w:ascii="Museo Sans 300" w:hAnsi="Museo Sans 300" w:cstheme="minorHAnsi"/>
          <w:b/>
          <w:bCs/>
          <w:sz w:val="20"/>
          <w:szCs w:val="20"/>
        </w:rPr>
        <w:t>F</w:t>
      </w:r>
      <w:r w:rsidR="006913F1" w:rsidRPr="00797EAB">
        <w:rPr>
          <w:rFonts w:ascii="Museo Sans 300" w:hAnsi="Museo Sans 300" w:cstheme="minorHAnsi"/>
          <w:b/>
          <w:bCs/>
          <w:sz w:val="20"/>
          <w:szCs w:val="20"/>
        </w:rPr>
        <w:t>7</w:t>
      </w:r>
      <w:r w:rsidRPr="00797EAB">
        <w:rPr>
          <w:rFonts w:ascii="Museo Sans 300" w:hAnsi="Museo Sans 300" w:cstheme="minorHAnsi"/>
          <w:b/>
          <w:bCs/>
          <w:sz w:val="20"/>
          <w:szCs w:val="20"/>
        </w:rPr>
        <w:t>.</w:t>
      </w:r>
      <w:r w:rsidR="00251537" w:rsidRPr="00797EAB">
        <w:rPr>
          <w:rFonts w:ascii="Museo Sans 300" w:hAnsi="Museo Sans 300" w:cstheme="minorHAnsi"/>
          <w:b/>
          <w:bCs/>
          <w:sz w:val="20"/>
          <w:szCs w:val="20"/>
        </w:rPr>
        <w:t xml:space="preserve"> </w:t>
      </w:r>
      <w:r w:rsidRPr="00797EAB">
        <w:rPr>
          <w:rFonts w:ascii="Museo Sans 300" w:hAnsi="Museo Sans 300" w:cstheme="minorHAnsi"/>
          <w:sz w:val="20"/>
          <w:szCs w:val="20"/>
        </w:rPr>
        <w:t xml:space="preserve">Modelo de Carta de Exención de Presentación de Documentos Legales y/o Solvencias </w:t>
      </w:r>
      <w:r w:rsidRPr="00797EAB">
        <w:rPr>
          <w:rFonts w:ascii="Museo Sans 300" w:hAnsi="Museo Sans 300" w:cstheme="minorHAnsi"/>
          <w:b/>
          <w:bCs/>
          <w:sz w:val="20"/>
          <w:szCs w:val="20"/>
        </w:rPr>
        <w:t>(</w:t>
      </w:r>
      <w:r w:rsidR="009358AE" w:rsidRPr="00797EAB">
        <w:rPr>
          <w:rFonts w:ascii="Museo Sans 300" w:hAnsi="Museo Sans 300" w:cstheme="minorHAnsi"/>
          <w:b/>
          <w:bCs/>
          <w:sz w:val="20"/>
          <w:szCs w:val="20"/>
        </w:rPr>
        <w:t>no</w:t>
      </w:r>
      <w:r w:rsidRPr="00797EAB">
        <w:rPr>
          <w:rFonts w:ascii="Museo Sans 300" w:hAnsi="Museo Sans 300" w:cstheme="minorHAnsi"/>
          <w:b/>
          <w:bCs/>
          <w:sz w:val="20"/>
          <w:szCs w:val="20"/>
        </w:rPr>
        <w:t xml:space="preserve"> aplica).</w:t>
      </w:r>
    </w:p>
    <w:p w14:paraId="57880FDD" w14:textId="2A022078" w:rsidR="00440463" w:rsidRPr="00797EAB" w:rsidRDefault="00440463" w:rsidP="00BA1502">
      <w:pPr>
        <w:spacing w:after="0" w:line="240" w:lineRule="auto"/>
        <w:ind w:left="426"/>
        <w:jc w:val="both"/>
        <w:rPr>
          <w:rFonts w:ascii="Museo Sans 300" w:hAnsi="Museo Sans 300" w:cstheme="minorHAnsi"/>
          <w:sz w:val="20"/>
          <w:szCs w:val="20"/>
        </w:rPr>
      </w:pPr>
      <w:r w:rsidRPr="00797EAB">
        <w:rPr>
          <w:rFonts w:ascii="Museo Sans 300" w:hAnsi="Museo Sans 300" w:cstheme="minorHAnsi"/>
          <w:b/>
          <w:bCs/>
          <w:sz w:val="20"/>
          <w:szCs w:val="20"/>
        </w:rPr>
        <w:t>F</w:t>
      </w:r>
      <w:r w:rsidR="006913F1" w:rsidRPr="00797EAB">
        <w:rPr>
          <w:rFonts w:ascii="Museo Sans 300" w:hAnsi="Museo Sans 300" w:cstheme="minorHAnsi"/>
          <w:b/>
          <w:bCs/>
          <w:sz w:val="20"/>
          <w:szCs w:val="20"/>
        </w:rPr>
        <w:t>8</w:t>
      </w:r>
      <w:r w:rsidRPr="00797EAB">
        <w:rPr>
          <w:rFonts w:ascii="Museo Sans 300" w:hAnsi="Museo Sans 300" w:cstheme="minorHAnsi"/>
          <w:b/>
          <w:bCs/>
          <w:sz w:val="20"/>
          <w:szCs w:val="20"/>
        </w:rPr>
        <w:t>.</w:t>
      </w:r>
      <w:r w:rsidR="00251537" w:rsidRPr="00797EAB">
        <w:rPr>
          <w:rFonts w:ascii="Museo Sans 300" w:hAnsi="Museo Sans 300" w:cstheme="minorHAnsi"/>
          <w:b/>
          <w:bCs/>
          <w:sz w:val="20"/>
          <w:szCs w:val="20"/>
        </w:rPr>
        <w:t xml:space="preserve"> </w:t>
      </w:r>
      <w:r w:rsidRPr="00797EAB">
        <w:rPr>
          <w:rFonts w:ascii="Museo Sans 300" w:hAnsi="Museo Sans 300" w:cstheme="minorHAnsi"/>
          <w:sz w:val="20"/>
          <w:szCs w:val="20"/>
        </w:rPr>
        <w:t>Modelo de contrato</w:t>
      </w:r>
      <w:r w:rsidR="00EA64DA" w:rsidRPr="00797EAB">
        <w:rPr>
          <w:rFonts w:ascii="Museo Sans 300" w:hAnsi="Museo Sans 300" w:cstheme="minorHAnsi"/>
          <w:sz w:val="20"/>
          <w:szCs w:val="20"/>
        </w:rPr>
        <w:t>.</w:t>
      </w:r>
      <w:r w:rsidRPr="00797EAB">
        <w:rPr>
          <w:rFonts w:ascii="Museo Sans 300" w:hAnsi="Museo Sans 300" w:cstheme="minorHAnsi"/>
          <w:sz w:val="20"/>
          <w:szCs w:val="20"/>
        </w:rPr>
        <w:t xml:space="preserve"> </w:t>
      </w:r>
    </w:p>
    <w:p w14:paraId="2D753B9A" w14:textId="4FB3461B" w:rsidR="00B27408" w:rsidRPr="00797EAB" w:rsidRDefault="00440463" w:rsidP="00BA1502">
      <w:pPr>
        <w:spacing w:after="0" w:line="240" w:lineRule="auto"/>
        <w:ind w:left="426"/>
        <w:jc w:val="both"/>
        <w:rPr>
          <w:rFonts w:ascii="Museo Sans 300" w:hAnsi="Museo Sans 300" w:cstheme="minorHAnsi"/>
          <w:sz w:val="20"/>
          <w:szCs w:val="20"/>
        </w:rPr>
      </w:pPr>
      <w:r w:rsidRPr="00797EAB">
        <w:rPr>
          <w:rFonts w:ascii="Museo Sans 300" w:hAnsi="Museo Sans 300" w:cstheme="minorHAnsi"/>
          <w:b/>
          <w:bCs/>
          <w:sz w:val="20"/>
          <w:szCs w:val="20"/>
        </w:rPr>
        <w:t>F</w:t>
      </w:r>
      <w:r w:rsidR="006913F1" w:rsidRPr="00797EAB">
        <w:rPr>
          <w:rFonts w:ascii="Museo Sans 300" w:hAnsi="Museo Sans 300" w:cstheme="minorHAnsi"/>
          <w:b/>
          <w:bCs/>
          <w:sz w:val="20"/>
          <w:szCs w:val="20"/>
        </w:rPr>
        <w:t>9</w:t>
      </w:r>
      <w:r w:rsidRPr="00797EAB">
        <w:rPr>
          <w:rFonts w:ascii="Museo Sans 300" w:hAnsi="Museo Sans 300" w:cstheme="minorHAnsi"/>
          <w:b/>
          <w:bCs/>
          <w:sz w:val="20"/>
          <w:szCs w:val="20"/>
        </w:rPr>
        <w:t>.</w:t>
      </w:r>
      <w:r w:rsidR="00251537" w:rsidRPr="00797EAB">
        <w:rPr>
          <w:rFonts w:ascii="Museo Sans 300" w:hAnsi="Museo Sans 300" w:cstheme="minorHAnsi"/>
          <w:b/>
          <w:bCs/>
          <w:sz w:val="20"/>
          <w:szCs w:val="20"/>
        </w:rPr>
        <w:t xml:space="preserve"> </w:t>
      </w:r>
      <w:r w:rsidR="003226A9" w:rsidRPr="00797EAB">
        <w:rPr>
          <w:rFonts w:ascii="Museo Sans 300" w:hAnsi="Museo Sans 300" w:cstheme="minorHAnsi"/>
          <w:sz w:val="20"/>
          <w:szCs w:val="20"/>
        </w:rPr>
        <w:t xml:space="preserve">Modelo </w:t>
      </w:r>
      <w:r w:rsidR="00B27408" w:rsidRPr="00797EAB">
        <w:rPr>
          <w:rFonts w:ascii="Museo Sans 300" w:hAnsi="Museo Sans 300" w:cstheme="minorHAnsi"/>
          <w:sz w:val="20"/>
          <w:szCs w:val="20"/>
        </w:rPr>
        <w:t xml:space="preserve">de </w:t>
      </w:r>
      <w:r w:rsidR="00A07860">
        <w:rPr>
          <w:rFonts w:ascii="Museo Sans 300" w:hAnsi="Museo Sans 300" w:cstheme="minorHAnsi"/>
          <w:sz w:val="20"/>
          <w:szCs w:val="20"/>
        </w:rPr>
        <w:t>Garantía de cumplimiento contractual.</w:t>
      </w:r>
    </w:p>
    <w:p w14:paraId="00F9A038" w14:textId="732A16B0" w:rsidR="00F33B95" w:rsidRPr="00797EAB" w:rsidRDefault="00515489" w:rsidP="00BA1502">
      <w:pPr>
        <w:spacing w:after="0" w:line="240" w:lineRule="auto"/>
        <w:ind w:left="426"/>
        <w:jc w:val="both"/>
        <w:rPr>
          <w:rFonts w:ascii="Museo Sans 300" w:hAnsi="Museo Sans 300" w:cstheme="minorHAnsi"/>
          <w:sz w:val="20"/>
          <w:szCs w:val="20"/>
        </w:rPr>
      </w:pPr>
      <w:r>
        <w:rPr>
          <w:rFonts w:ascii="Museo Sans 300" w:hAnsi="Museo Sans 300" w:cstheme="minorHAnsi"/>
          <w:b/>
          <w:bCs/>
          <w:sz w:val="20"/>
          <w:szCs w:val="20"/>
        </w:rPr>
        <w:t>F10</w:t>
      </w:r>
      <w:r w:rsidR="00F33B95" w:rsidRPr="00797EAB">
        <w:rPr>
          <w:rFonts w:ascii="Museo Sans 300" w:hAnsi="Museo Sans 300" w:cstheme="minorHAnsi"/>
          <w:b/>
          <w:bCs/>
          <w:sz w:val="20"/>
          <w:szCs w:val="20"/>
        </w:rPr>
        <w:t>.</w:t>
      </w:r>
      <w:r w:rsidR="00F33B95" w:rsidRPr="00797EAB">
        <w:rPr>
          <w:rFonts w:ascii="Museo Sans 300" w:hAnsi="Museo Sans 300" w:cstheme="minorHAnsi"/>
          <w:sz w:val="20"/>
          <w:szCs w:val="20"/>
        </w:rPr>
        <w:t xml:space="preserve"> Formulario de Referencia.</w:t>
      </w:r>
    </w:p>
    <w:p w14:paraId="160D7B6F" w14:textId="77777777" w:rsidR="00BA1502" w:rsidRPr="00F33B95" w:rsidRDefault="00BA1502">
      <w:pPr>
        <w:spacing w:after="160" w:line="259" w:lineRule="auto"/>
        <w:rPr>
          <w:rFonts w:ascii="Museo Sans 300" w:eastAsiaTheme="majorEastAsia" w:hAnsi="Museo Sans 300" w:cstheme="minorHAnsi"/>
          <w:b/>
          <w:i/>
          <w:iCs/>
          <w:sz w:val="20"/>
          <w:szCs w:val="20"/>
        </w:rPr>
      </w:pPr>
      <w:bookmarkStart w:id="63" w:name="_Toc167710683"/>
      <w:r w:rsidRPr="00F33B95">
        <w:rPr>
          <w:rFonts w:ascii="Museo Sans 300" w:hAnsi="Museo Sans 300" w:cstheme="minorHAnsi"/>
          <w:i/>
          <w:iCs/>
          <w:szCs w:val="20"/>
        </w:rPr>
        <w:br w:type="page"/>
      </w:r>
    </w:p>
    <w:p w14:paraId="0BF7782C" w14:textId="03C7762E" w:rsidR="00406027" w:rsidRDefault="00406027" w:rsidP="00151E03">
      <w:pPr>
        <w:pStyle w:val="Ttulo3"/>
        <w:spacing w:before="0" w:line="240" w:lineRule="auto"/>
        <w:rPr>
          <w:rFonts w:ascii="Museo Sans 300" w:hAnsi="Museo Sans 300" w:cstheme="minorHAnsi"/>
          <w:iCs/>
          <w:sz w:val="22"/>
          <w:szCs w:val="22"/>
        </w:rPr>
      </w:pPr>
      <w:r w:rsidRPr="00A07860">
        <w:rPr>
          <w:rFonts w:ascii="Museo Sans 300" w:hAnsi="Museo Sans 300" w:cstheme="minorHAnsi"/>
          <w:iCs/>
          <w:sz w:val="22"/>
          <w:szCs w:val="22"/>
        </w:rPr>
        <w:lastRenderedPageBreak/>
        <w:t>F1.</w:t>
      </w:r>
      <w:r w:rsidR="00750D4D" w:rsidRPr="00A07860">
        <w:rPr>
          <w:rFonts w:ascii="Museo Sans 300" w:hAnsi="Museo Sans 300" w:cstheme="minorHAnsi"/>
          <w:iCs/>
          <w:sz w:val="22"/>
          <w:szCs w:val="22"/>
        </w:rPr>
        <w:t xml:space="preserve"> </w:t>
      </w:r>
      <w:r w:rsidR="005E2682" w:rsidRPr="00A07860">
        <w:rPr>
          <w:rFonts w:ascii="Museo Sans 300" w:hAnsi="Museo Sans 300" w:cstheme="minorHAnsi"/>
          <w:iCs/>
          <w:sz w:val="22"/>
          <w:szCs w:val="22"/>
        </w:rPr>
        <w:t xml:space="preserve">Formulario de Presentación de </w:t>
      </w:r>
      <w:r w:rsidR="003E3E6C" w:rsidRPr="00A07860">
        <w:rPr>
          <w:rFonts w:ascii="Museo Sans 300" w:hAnsi="Museo Sans 300" w:cstheme="minorHAnsi"/>
          <w:iCs/>
          <w:sz w:val="22"/>
          <w:szCs w:val="22"/>
        </w:rPr>
        <w:t>Propuesta</w:t>
      </w:r>
      <w:r w:rsidR="00224CD8" w:rsidRPr="00A07860">
        <w:rPr>
          <w:rFonts w:ascii="Museo Sans 300" w:hAnsi="Museo Sans 300" w:cstheme="minorHAnsi"/>
          <w:iCs/>
          <w:sz w:val="22"/>
          <w:szCs w:val="22"/>
        </w:rPr>
        <w:t>s</w:t>
      </w:r>
      <w:bookmarkEnd w:id="63"/>
      <w:r w:rsidR="005E2682" w:rsidRPr="00A07860">
        <w:rPr>
          <w:rFonts w:ascii="Museo Sans 300" w:hAnsi="Museo Sans 300" w:cstheme="minorHAnsi"/>
          <w:iCs/>
          <w:sz w:val="22"/>
          <w:szCs w:val="22"/>
        </w:rPr>
        <w:t xml:space="preserve"> </w:t>
      </w:r>
    </w:p>
    <w:p w14:paraId="2C4E9D67" w14:textId="77777777" w:rsidR="00A07860" w:rsidRPr="00A07860" w:rsidRDefault="00A07860" w:rsidP="00A07860"/>
    <w:p w14:paraId="2FC9E69C" w14:textId="475DF81A" w:rsidR="00406027" w:rsidRPr="00F33B95" w:rsidRDefault="00406027" w:rsidP="00151E03">
      <w:pPr>
        <w:spacing w:after="0" w:line="240" w:lineRule="auto"/>
        <w:jc w:val="center"/>
        <w:rPr>
          <w:rFonts w:ascii="Museo Sans 300" w:hAnsi="Museo Sans 300" w:cstheme="minorHAnsi"/>
          <w:b/>
          <w:bCs/>
          <w:sz w:val="20"/>
          <w:szCs w:val="20"/>
          <w14:ligatures w14:val="none"/>
        </w:rPr>
      </w:pPr>
      <w:r w:rsidRPr="00F33B95">
        <w:rPr>
          <w:rFonts w:ascii="Museo Sans 300" w:hAnsi="Museo Sans 300" w:cstheme="minorHAnsi"/>
          <w:b/>
          <w:bCs/>
          <w:sz w:val="20"/>
          <w:szCs w:val="20"/>
          <w14:ligatures w14:val="none"/>
        </w:rPr>
        <w:t>[</w:t>
      </w:r>
      <w:r w:rsidRPr="00F33B95">
        <w:rPr>
          <w:rFonts w:ascii="Museo Sans 300" w:hAnsi="Museo Sans 300" w:cstheme="minorHAnsi"/>
          <w:b/>
          <w:bCs/>
          <w:sz w:val="20"/>
          <w:szCs w:val="20"/>
          <w:u w:val="single"/>
          <w14:ligatures w14:val="none"/>
        </w:rPr>
        <w:t xml:space="preserve">El </w:t>
      </w:r>
      <w:r w:rsidR="000C5CBE" w:rsidRPr="00F33B95">
        <w:rPr>
          <w:rFonts w:ascii="Museo Sans 300" w:hAnsi="Museo Sans 300" w:cstheme="minorHAnsi"/>
          <w:b/>
          <w:bCs/>
          <w:sz w:val="20"/>
          <w:szCs w:val="20"/>
          <w:u w:val="single"/>
          <w14:ligatures w14:val="none"/>
        </w:rPr>
        <w:t>Proponente</w:t>
      </w:r>
      <w:r w:rsidRPr="00F33B95">
        <w:rPr>
          <w:rFonts w:ascii="Museo Sans 300" w:hAnsi="Museo Sans 300" w:cstheme="minorHAnsi"/>
          <w:b/>
          <w:bCs/>
          <w:sz w:val="20"/>
          <w:szCs w:val="20"/>
          <w:u w:val="single"/>
          <w14:ligatures w14:val="none"/>
        </w:rPr>
        <w:t xml:space="preserve"> debe completar este formulario de acuerdo con las instrucciones indicadas</w:t>
      </w:r>
      <w:r w:rsidRPr="00F33B95">
        <w:rPr>
          <w:rFonts w:ascii="Museo Sans 300" w:hAnsi="Museo Sans 300" w:cstheme="minorHAnsi"/>
          <w:b/>
          <w:bCs/>
          <w:sz w:val="20"/>
          <w:szCs w:val="20"/>
          <w14:ligatures w14:val="none"/>
        </w:rPr>
        <w:t>].</w:t>
      </w:r>
    </w:p>
    <w:p w14:paraId="0403D36E" w14:textId="77777777" w:rsidR="00CB1F7D" w:rsidRPr="00F33B95" w:rsidRDefault="00CB1F7D" w:rsidP="00151E03">
      <w:pPr>
        <w:spacing w:after="0" w:line="240" w:lineRule="auto"/>
        <w:jc w:val="both"/>
        <w:rPr>
          <w:rFonts w:ascii="Museo Sans 300" w:hAnsi="Museo Sans 300"/>
          <w:sz w:val="20"/>
          <w:szCs w:val="20"/>
        </w:rPr>
      </w:pPr>
    </w:p>
    <w:p w14:paraId="3FCB82F4" w14:textId="51855B13" w:rsidR="00FF03E1" w:rsidRPr="00F33B95" w:rsidRDefault="00FF03E1" w:rsidP="00151E03">
      <w:pPr>
        <w:spacing w:after="0" w:line="240" w:lineRule="auto"/>
        <w:jc w:val="both"/>
        <w:rPr>
          <w:rFonts w:ascii="Museo Sans 300" w:hAnsi="Museo Sans 300"/>
          <w:sz w:val="20"/>
          <w:szCs w:val="20"/>
        </w:rPr>
      </w:pPr>
      <w:r w:rsidRPr="00F33B95">
        <w:rPr>
          <w:rFonts w:ascii="Museo Sans 300" w:hAnsi="Museo Sans 300"/>
          <w:sz w:val="20"/>
          <w:szCs w:val="20"/>
        </w:rPr>
        <w:t xml:space="preserve">El abajo firmante, declaro que: </w:t>
      </w:r>
    </w:p>
    <w:p w14:paraId="676833D1" w14:textId="77777777" w:rsidR="003802F3" w:rsidRPr="00F33B95" w:rsidRDefault="00CB1F7D" w:rsidP="00151E03">
      <w:pPr>
        <w:tabs>
          <w:tab w:val="left" w:pos="612"/>
        </w:tabs>
        <w:spacing w:after="0" w:line="240" w:lineRule="auto"/>
        <w:ind w:hanging="360"/>
        <w:jc w:val="both"/>
        <w:rPr>
          <w:rFonts w:ascii="Museo Sans 300" w:hAnsi="Museo Sans 300"/>
          <w:sz w:val="20"/>
          <w:szCs w:val="20"/>
        </w:rPr>
      </w:pPr>
      <w:r w:rsidRPr="00F33B95">
        <w:rPr>
          <w:rFonts w:ascii="Museo Sans 300" w:hAnsi="Museo Sans 300"/>
          <w:sz w:val="20"/>
          <w:szCs w:val="20"/>
        </w:rPr>
        <w:tab/>
      </w:r>
    </w:p>
    <w:p w14:paraId="7D6B95B7" w14:textId="4E7859DA" w:rsidR="00FF03E1" w:rsidRPr="00797EAB" w:rsidRDefault="00FF03E1" w:rsidP="00CE4E2A">
      <w:pPr>
        <w:spacing w:before="120" w:after="120"/>
        <w:jc w:val="both"/>
        <w:rPr>
          <w:rFonts w:ascii="Museo Sans 300" w:hAnsi="Museo Sans 300"/>
          <w:b/>
          <w:sz w:val="20"/>
          <w:szCs w:val="20"/>
        </w:rPr>
      </w:pPr>
      <w:r w:rsidRPr="00797EAB">
        <w:rPr>
          <w:rFonts w:ascii="Museo Sans 300" w:hAnsi="Museo Sans 300"/>
          <w:sz w:val="20"/>
          <w:szCs w:val="20"/>
        </w:rPr>
        <w:t xml:space="preserve">He leído y examinado el Documento de Solicitud de </w:t>
      </w:r>
      <w:r w:rsidR="003E3E6C" w:rsidRPr="00797EAB">
        <w:rPr>
          <w:rFonts w:ascii="Museo Sans 300" w:hAnsi="Museo Sans 300"/>
          <w:sz w:val="20"/>
          <w:szCs w:val="20"/>
        </w:rPr>
        <w:t>Propuesta</w:t>
      </w:r>
      <w:r w:rsidRPr="00797EAB">
        <w:rPr>
          <w:rFonts w:ascii="Museo Sans 300" w:hAnsi="Museo Sans 300"/>
          <w:sz w:val="20"/>
          <w:szCs w:val="20"/>
        </w:rPr>
        <w:t xml:space="preserve"> </w:t>
      </w:r>
      <w:r w:rsidR="003802F3" w:rsidRPr="00797EAB">
        <w:rPr>
          <w:rFonts w:ascii="Museo Sans 300" w:hAnsi="Museo Sans 300"/>
          <w:sz w:val="20"/>
          <w:szCs w:val="20"/>
        </w:rPr>
        <w:t xml:space="preserve">para la </w:t>
      </w:r>
      <w:r w:rsidR="00CE4E2A" w:rsidRPr="00CE4E2A">
        <w:rPr>
          <w:rFonts w:ascii="Museo Sans 300" w:hAnsi="Museo Sans 300"/>
          <w:b/>
          <w:sz w:val="20"/>
          <w:szCs w:val="20"/>
        </w:rPr>
        <w:t>EXPRESIÓN DE INTERÉS</w:t>
      </w:r>
      <w:r w:rsidR="00CE4E2A">
        <w:rPr>
          <w:rFonts w:ascii="Museo Sans 300" w:hAnsi="Museo Sans 300"/>
          <w:b/>
          <w:sz w:val="20"/>
          <w:szCs w:val="20"/>
        </w:rPr>
        <w:t xml:space="preserve">- No. 91/2025 - MINEDUCYT-GOES </w:t>
      </w:r>
      <w:r w:rsidR="00CE4E2A" w:rsidRPr="00CE4E2A">
        <w:rPr>
          <w:rFonts w:ascii="Museo Sans 300" w:hAnsi="Museo Sans 300"/>
          <w:b/>
          <w:sz w:val="20"/>
          <w:szCs w:val="20"/>
        </w:rPr>
        <w:t>“CONTRATACIÓN PARA LA IMPLEMENTACIÓN Y ANÁLISIS DE UNA PLATAFORMA DE EXPERIENCIA DE APRENDIZAJE (LXP POR SUS SIGLAS EN INGLÉS, LEARNING E</w:t>
      </w:r>
      <w:r w:rsidR="00333EA1">
        <w:rPr>
          <w:rFonts w:ascii="Museo Sans 300" w:hAnsi="Museo Sans 300"/>
          <w:b/>
          <w:sz w:val="20"/>
          <w:szCs w:val="20"/>
        </w:rPr>
        <w:t>XPERIENCE PLAT</w:t>
      </w:r>
      <w:r w:rsidR="00CE4E2A" w:rsidRPr="00CE4E2A">
        <w:rPr>
          <w:rFonts w:ascii="Museo Sans 300" w:hAnsi="Museo Sans 300"/>
          <w:b/>
          <w:sz w:val="20"/>
          <w:szCs w:val="20"/>
        </w:rPr>
        <w:t>FORM)”</w:t>
      </w:r>
      <w:r w:rsidR="00797EAB" w:rsidRPr="00797EAB">
        <w:rPr>
          <w:rFonts w:ascii="Museo Sans 300" w:hAnsi="Museo Sans 300"/>
          <w:b/>
          <w:bCs/>
          <w:iCs/>
          <w:sz w:val="20"/>
          <w:szCs w:val="20"/>
        </w:rPr>
        <w:t xml:space="preserve">. </w:t>
      </w:r>
      <w:r w:rsidRPr="00797EAB">
        <w:rPr>
          <w:rFonts w:ascii="Museo Sans 300" w:hAnsi="Museo Sans 300"/>
          <w:sz w:val="20"/>
          <w:szCs w:val="20"/>
        </w:rPr>
        <w:t xml:space="preserve">y no tengo reserva con respecto a la(s) Enmienda(s) N°: </w:t>
      </w:r>
      <w:r w:rsidRPr="00797EAB">
        <w:rPr>
          <w:rFonts w:ascii="Museo Sans 300" w:hAnsi="Museo Sans 300"/>
          <w:i/>
          <w:sz w:val="20"/>
          <w:szCs w:val="20"/>
        </w:rPr>
        <w:t>[</w:t>
      </w:r>
      <w:r w:rsidRPr="00797EAB">
        <w:rPr>
          <w:rFonts w:ascii="Museo Sans 300" w:hAnsi="Museo Sans 300"/>
          <w:i/>
          <w:sz w:val="20"/>
          <w:szCs w:val="20"/>
          <w:u w:val="single"/>
        </w:rPr>
        <w:t xml:space="preserve">El </w:t>
      </w:r>
      <w:r w:rsidR="000C5CBE" w:rsidRPr="00797EAB">
        <w:rPr>
          <w:rFonts w:ascii="Museo Sans 300" w:hAnsi="Museo Sans 300"/>
          <w:i/>
          <w:sz w:val="20"/>
          <w:szCs w:val="20"/>
          <w:u w:val="single"/>
        </w:rPr>
        <w:t>proponente</w:t>
      </w:r>
      <w:r w:rsidRPr="00797EAB">
        <w:rPr>
          <w:rFonts w:ascii="Museo Sans 300" w:hAnsi="Museo Sans 300"/>
          <w:i/>
          <w:sz w:val="20"/>
          <w:szCs w:val="20"/>
          <w:u w:val="single"/>
        </w:rPr>
        <w:t xml:space="preserve"> deberá</w:t>
      </w:r>
      <w:r w:rsidRPr="00797EAB">
        <w:rPr>
          <w:rFonts w:ascii="Museo Sans 300" w:hAnsi="Museo Sans 300"/>
          <w:i/>
          <w:sz w:val="20"/>
          <w:szCs w:val="20"/>
        </w:rPr>
        <w:t xml:space="preserve"> </w:t>
      </w:r>
      <w:r w:rsidRPr="00797EAB">
        <w:rPr>
          <w:rFonts w:ascii="Museo Sans 300" w:hAnsi="Museo Sans 300"/>
          <w:i/>
          <w:sz w:val="20"/>
          <w:szCs w:val="20"/>
          <w:u w:val="single"/>
        </w:rPr>
        <w:t>Insertar el número y la fecha de emisión de cada enmienda</w:t>
      </w:r>
      <w:r w:rsidR="003E2FA0" w:rsidRPr="00797EAB">
        <w:rPr>
          <w:rFonts w:ascii="Museo Sans 300" w:hAnsi="Museo Sans 300"/>
          <w:i/>
          <w:sz w:val="20"/>
          <w:szCs w:val="20"/>
          <w:u w:val="single"/>
        </w:rPr>
        <w:t>,</w:t>
      </w:r>
      <w:r w:rsidR="003E2FA0" w:rsidRPr="00797EAB">
        <w:rPr>
          <w:rFonts w:ascii="Museo Sans 300" w:hAnsi="Museo Sans 300"/>
          <w:sz w:val="20"/>
          <w:szCs w:val="20"/>
        </w:rPr>
        <w:t xml:space="preserve"> </w:t>
      </w:r>
      <w:r w:rsidR="003E2FA0" w:rsidRPr="00797EAB">
        <w:rPr>
          <w:rFonts w:ascii="Museo Sans 300" w:hAnsi="Museo Sans 300"/>
          <w:i/>
          <w:sz w:val="20"/>
          <w:szCs w:val="20"/>
          <w:u w:val="single"/>
        </w:rPr>
        <w:t>en caso de existir</w:t>
      </w:r>
      <w:r w:rsidRPr="00797EAB">
        <w:rPr>
          <w:rFonts w:ascii="Museo Sans 300" w:hAnsi="Museo Sans 300"/>
          <w:bCs/>
          <w:sz w:val="20"/>
          <w:szCs w:val="20"/>
        </w:rPr>
        <w:t>]</w:t>
      </w:r>
      <w:r w:rsidRPr="00797EAB">
        <w:rPr>
          <w:rFonts w:ascii="Museo Sans 300" w:hAnsi="Museo Sans 300"/>
          <w:b/>
          <w:sz w:val="20"/>
          <w:szCs w:val="20"/>
        </w:rPr>
        <w:t xml:space="preserve"> </w:t>
      </w:r>
    </w:p>
    <w:p w14:paraId="68A75394" w14:textId="77777777" w:rsidR="003802F3" w:rsidRPr="00F33B95" w:rsidRDefault="003802F3" w:rsidP="003802F3">
      <w:pPr>
        <w:tabs>
          <w:tab w:val="left" w:pos="612"/>
        </w:tabs>
        <w:spacing w:after="0" w:line="240" w:lineRule="auto"/>
        <w:jc w:val="both"/>
        <w:rPr>
          <w:rFonts w:ascii="Museo Sans 300" w:hAnsi="Museo Sans 300"/>
          <w:sz w:val="20"/>
          <w:szCs w:val="20"/>
        </w:rPr>
      </w:pPr>
    </w:p>
    <w:p w14:paraId="235B8DD6" w14:textId="5FB0EA71" w:rsidR="00FF03E1" w:rsidRPr="00F33B95" w:rsidRDefault="00FF03E1" w:rsidP="00814963">
      <w:pPr>
        <w:numPr>
          <w:ilvl w:val="0"/>
          <w:numId w:val="14"/>
        </w:numPr>
        <w:tabs>
          <w:tab w:val="left" w:pos="612"/>
        </w:tabs>
        <w:spacing w:after="0" w:line="240" w:lineRule="auto"/>
        <w:ind w:left="972"/>
        <w:jc w:val="both"/>
        <w:rPr>
          <w:rFonts w:ascii="Museo Sans 300" w:hAnsi="Museo Sans 300"/>
          <w:sz w:val="20"/>
          <w:szCs w:val="20"/>
        </w:rPr>
      </w:pPr>
      <w:r w:rsidRPr="00F33B95">
        <w:rPr>
          <w:rFonts w:ascii="Museo Sans 300" w:hAnsi="Museo Sans 300"/>
          <w:sz w:val="20"/>
          <w:szCs w:val="20"/>
        </w:rPr>
        <w:t xml:space="preserve">Ofrezco proporcionar lo acordado conforme al Documento de Solicitud de </w:t>
      </w:r>
      <w:r w:rsidR="003E3E6C" w:rsidRPr="00F33B95">
        <w:rPr>
          <w:rFonts w:ascii="Museo Sans 300" w:hAnsi="Museo Sans 300"/>
          <w:sz w:val="20"/>
          <w:szCs w:val="20"/>
        </w:rPr>
        <w:t>Propuesta</w:t>
      </w:r>
      <w:r w:rsidRPr="00F33B95">
        <w:rPr>
          <w:rFonts w:ascii="Museo Sans 300" w:hAnsi="Museo Sans 300"/>
          <w:sz w:val="20"/>
          <w:szCs w:val="20"/>
        </w:rPr>
        <w:t xml:space="preserve"> y al cumplimiento de</w:t>
      </w:r>
      <w:r w:rsidR="00CB1F7D" w:rsidRPr="00F33B95">
        <w:rPr>
          <w:rFonts w:ascii="Museo Sans 300" w:hAnsi="Museo Sans 300"/>
          <w:sz w:val="20"/>
          <w:szCs w:val="20"/>
        </w:rPr>
        <w:t xml:space="preserve">l </w:t>
      </w:r>
      <w:r w:rsidR="00CB1F7D" w:rsidRPr="00F33B95">
        <w:rPr>
          <w:rFonts w:ascii="Museo Sans 300" w:hAnsi="Museo Sans 300"/>
          <w:b/>
          <w:bCs/>
          <w:sz w:val="20"/>
          <w:szCs w:val="20"/>
        </w:rPr>
        <w:t xml:space="preserve">literal “I” sobre </w:t>
      </w:r>
      <w:r w:rsidR="00797EAB">
        <w:rPr>
          <w:rFonts w:ascii="Museo Sans 300" w:hAnsi="Museo Sans 300"/>
          <w:b/>
          <w:bCs/>
          <w:sz w:val="20"/>
          <w:szCs w:val="20"/>
        </w:rPr>
        <w:t>los TÉRMINOS DE REFERENCIA</w:t>
      </w:r>
      <w:r w:rsidR="00CB1F7D" w:rsidRPr="00F33B95">
        <w:rPr>
          <w:rFonts w:ascii="Museo Sans 300" w:hAnsi="Museo Sans 300"/>
          <w:b/>
          <w:bCs/>
          <w:sz w:val="20"/>
          <w:szCs w:val="20"/>
        </w:rPr>
        <w:t xml:space="preserve"> Y CONDICIONES DE LA </w:t>
      </w:r>
      <w:r w:rsidR="003E3E6C" w:rsidRPr="00F33B95">
        <w:rPr>
          <w:rFonts w:ascii="Museo Sans 300" w:hAnsi="Museo Sans 300"/>
          <w:b/>
          <w:bCs/>
          <w:sz w:val="20"/>
          <w:szCs w:val="20"/>
        </w:rPr>
        <w:t>PROPUESTA</w:t>
      </w:r>
      <w:r w:rsidRPr="00F33B95">
        <w:rPr>
          <w:rFonts w:ascii="Museo Sans 300" w:hAnsi="Museo Sans 300"/>
          <w:sz w:val="20"/>
          <w:szCs w:val="20"/>
        </w:rPr>
        <w:t xml:space="preserve"> </w:t>
      </w:r>
      <w:r w:rsidR="00CB1F7D" w:rsidRPr="00F33B95">
        <w:rPr>
          <w:rFonts w:ascii="Museo Sans 300" w:hAnsi="Museo Sans 300"/>
          <w:b/>
          <w:bCs/>
          <w:sz w:val="20"/>
          <w:szCs w:val="20"/>
        </w:rPr>
        <w:t xml:space="preserve">de </w:t>
      </w:r>
      <w:r w:rsidRPr="00F33B95">
        <w:rPr>
          <w:rFonts w:ascii="Museo Sans 300" w:hAnsi="Museo Sans 300"/>
          <w:b/>
          <w:bCs/>
          <w:sz w:val="20"/>
          <w:szCs w:val="20"/>
        </w:rPr>
        <w:t>la Sección II</w:t>
      </w:r>
      <w:r w:rsidR="00797EAB">
        <w:rPr>
          <w:rFonts w:ascii="Museo Sans 300" w:hAnsi="Museo Sans 300"/>
          <w:b/>
          <w:bCs/>
          <w:sz w:val="20"/>
          <w:szCs w:val="20"/>
        </w:rPr>
        <w:t>I</w:t>
      </w:r>
      <w:r w:rsidRPr="00F33B95">
        <w:rPr>
          <w:rFonts w:ascii="Museo Sans 300" w:hAnsi="Museo Sans 300"/>
          <w:sz w:val="20"/>
          <w:szCs w:val="20"/>
        </w:rPr>
        <w:t xml:space="preserve"> </w:t>
      </w:r>
      <w:r w:rsidR="00CB1F7D" w:rsidRPr="0080786B">
        <w:rPr>
          <w:rFonts w:ascii="Museo Sans 300" w:hAnsi="Museo Sans 300"/>
          <w:b/>
          <w:bCs/>
          <w:sz w:val="20"/>
          <w:szCs w:val="20"/>
        </w:rPr>
        <w:t>Condiciones Especiales de la Contratación</w:t>
      </w:r>
      <w:r w:rsidR="00CB1F7D" w:rsidRPr="00F33B95">
        <w:rPr>
          <w:rFonts w:ascii="Museo Sans 300" w:hAnsi="Museo Sans 300"/>
          <w:sz w:val="20"/>
          <w:szCs w:val="20"/>
        </w:rPr>
        <w:t xml:space="preserve">, forma y lugar </w:t>
      </w:r>
      <w:r w:rsidRPr="00F33B95">
        <w:rPr>
          <w:rFonts w:ascii="Museo Sans 300" w:hAnsi="Museo Sans 300"/>
          <w:sz w:val="20"/>
          <w:szCs w:val="20"/>
        </w:rPr>
        <w:t>de Entrega especificado</w:t>
      </w:r>
      <w:r w:rsidR="00CB1F7D" w:rsidRPr="00F33B95">
        <w:rPr>
          <w:rFonts w:ascii="Museo Sans 300" w:hAnsi="Museo Sans 300"/>
          <w:sz w:val="20"/>
          <w:szCs w:val="20"/>
        </w:rPr>
        <w:t>s</w:t>
      </w:r>
      <w:r w:rsidRPr="00F33B95">
        <w:rPr>
          <w:rFonts w:ascii="Museo Sans 300" w:hAnsi="Museo Sans 300"/>
          <w:sz w:val="20"/>
          <w:szCs w:val="20"/>
        </w:rPr>
        <w:t xml:space="preserve"> en </w:t>
      </w:r>
      <w:r w:rsidR="00CB1F7D" w:rsidRPr="00F33B95">
        <w:rPr>
          <w:rFonts w:ascii="Museo Sans 300" w:hAnsi="Museo Sans 300"/>
          <w:sz w:val="20"/>
          <w:szCs w:val="20"/>
        </w:rPr>
        <w:t>este</w:t>
      </w:r>
      <w:r w:rsidRPr="00F33B95">
        <w:rPr>
          <w:rFonts w:ascii="Museo Sans 300" w:hAnsi="Museo Sans 300"/>
          <w:sz w:val="20"/>
          <w:szCs w:val="20"/>
        </w:rPr>
        <w:t>.</w:t>
      </w:r>
    </w:p>
    <w:p w14:paraId="32C618C5" w14:textId="77777777" w:rsidR="003802F3" w:rsidRPr="00F33B95" w:rsidRDefault="003802F3" w:rsidP="003802F3">
      <w:pPr>
        <w:tabs>
          <w:tab w:val="left" w:pos="612"/>
        </w:tabs>
        <w:spacing w:after="0" w:line="240" w:lineRule="auto"/>
        <w:ind w:left="972"/>
        <w:jc w:val="both"/>
        <w:rPr>
          <w:rFonts w:ascii="Museo Sans 300" w:hAnsi="Museo Sans 300"/>
          <w:sz w:val="20"/>
          <w:szCs w:val="20"/>
        </w:rPr>
      </w:pPr>
    </w:p>
    <w:p w14:paraId="0A5D0411" w14:textId="17954635" w:rsidR="00FF03E1" w:rsidRPr="00F33B95" w:rsidRDefault="00FF03E1" w:rsidP="00814963">
      <w:pPr>
        <w:numPr>
          <w:ilvl w:val="0"/>
          <w:numId w:val="14"/>
        </w:numPr>
        <w:tabs>
          <w:tab w:val="left" w:pos="612"/>
        </w:tabs>
        <w:spacing w:after="0" w:line="240" w:lineRule="auto"/>
        <w:ind w:left="972"/>
        <w:jc w:val="both"/>
        <w:rPr>
          <w:rFonts w:ascii="Museo Sans 300" w:hAnsi="Museo Sans 300"/>
          <w:sz w:val="20"/>
          <w:szCs w:val="20"/>
        </w:rPr>
      </w:pPr>
      <w:r w:rsidRPr="00F33B95">
        <w:rPr>
          <w:rFonts w:ascii="Museo Sans 300" w:hAnsi="Museo Sans 300"/>
          <w:sz w:val="20"/>
          <w:szCs w:val="20"/>
        </w:rPr>
        <w:t xml:space="preserve">El </w:t>
      </w:r>
      <w:r w:rsidR="00FA2773" w:rsidRPr="00F33B95">
        <w:rPr>
          <w:rFonts w:ascii="Museo Sans 300" w:hAnsi="Museo Sans 300"/>
          <w:sz w:val="20"/>
          <w:szCs w:val="20"/>
        </w:rPr>
        <w:t xml:space="preserve">detalle </w:t>
      </w:r>
      <w:r w:rsidRPr="00F33B95">
        <w:rPr>
          <w:rFonts w:ascii="Museo Sans 300" w:hAnsi="Museo Sans 300"/>
          <w:sz w:val="20"/>
          <w:szCs w:val="20"/>
        </w:rPr>
        <w:t xml:space="preserve">de la </w:t>
      </w:r>
      <w:r w:rsidR="003E3E6C" w:rsidRPr="00F33B95">
        <w:rPr>
          <w:rFonts w:ascii="Museo Sans 300" w:hAnsi="Museo Sans 300"/>
          <w:sz w:val="20"/>
          <w:szCs w:val="20"/>
        </w:rPr>
        <w:t>propuesta</w:t>
      </w:r>
      <w:r w:rsidRPr="00F33B95">
        <w:rPr>
          <w:rFonts w:ascii="Museo Sans 300" w:hAnsi="Museo Sans 300"/>
          <w:sz w:val="20"/>
          <w:szCs w:val="20"/>
        </w:rPr>
        <w:t>, es:</w:t>
      </w:r>
    </w:p>
    <w:p w14:paraId="54B32CA7" w14:textId="5DE3B49F" w:rsidR="003802F3" w:rsidRPr="00F33B95" w:rsidRDefault="003802F3" w:rsidP="003802F3">
      <w:pPr>
        <w:tabs>
          <w:tab w:val="left" w:pos="612"/>
        </w:tabs>
        <w:spacing w:after="0" w:line="240" w:lineRule="auto"/>
        <w:jc w:val="both"/>
        <w:rPr>
          <w:rFonts w:ascii="Museo Sans 300" w:hAnsi="Museo Sans 300"/>
          <w:sz w:val="20"/>
          <w:szCs w:val="20"/>
        </w:rPr>
      </w:pPr>
    </w:p>
    <w:tbl>
      <w:tblPr>
        <w:tblStyle w:val="Tablaconcuadrcula"/>
        <w:tblW w:w="8659" w:type="dxa"/>
        <w:tblInd w:w="988" w:type="dxa"/>
        <w:tblLayout w:type="fixed"/>
        <w:tblLook w:val="04A0" w:firstRow="1" w:lastRow="0" w:firstColumn="1" w:lastColumn="0" w:noHBand="0" w:noVBand="1"/>
      </w:tblPr>
      <w:tblGrid>
        <w:gridCol w:w="6662"/>
        <w:gridCol w:w="1997"/>
      </w:tblGrid>
      <w:tr w:rsidR="00CE4E2A" w:rsidRPr="003A7183" w14:paraId="08713638" w14:textId="77777777" w:rsidTr="00CE4E2A">
        <w:trPr>
          <w:tblHeader/>
        </w:trPr>
        <w:tc>
          <w:tcPr>
            <w:tcW w:w="6662" w:type="dxa"/>
            <w:shd w:val="clear" w:color="auto" w:fill="00467A"/>
            <w:vAlign w:val="center"/>
          </w:tcPr>
          <w:p w14:paraId="59E097A2" w14:textId="77777777" w:rsidR="00CE4E2A" w:rsidRPr="0080786B" w:rsidRDefault="00CE4E2A" w:rsidP="003A7183">
            <w:pPr>
              <w:spacing w:after="0" w:line="240" w:lineRule="auto"/>
              <w:jc w:val="center"/>
              <w:rPr>
                <w:rFonts w:ascii="Museo Sans 300" w:hAnsi="Museo Sans 300"/>
                <w:b/>
                <w:bCs/>
                <w:sz w:val="20"/>
                <w:szCs w:val="20"/>
              </w:rPr>
            </w:pPr>
            <w:r w:rsidRPr="0080786B">
              <w:rPr>
                <w:rFonts w:ascii="Museo Sans 300" w:hAnsi="Museo Sans 300"/>
                <w:b/>
                <w:bCs/>
                <w:sz w:val="20"/>
                <w:szCs w:val="20"/>
              </w:rPr>
              <w:t>DESCRIPCIÓN</w:t>
            </w:r>
          </w:p>
        </w:tc>
        <w:tc>
          <w:tcPr>
            <w:tcW w:w="1997" w:type="dxa"/>
            <w:shd w:val="clear" w:color="auto" w:fill="00467A"/>
            <w:vAlign w:val="center"/>
          </w:tcPr>
          <w:p w14:paraId="6B420982" w14:textId="77777777" w:rsidR="00CE4E2A" w:rsidRPr="0080786B" w:rsidRDefault="00CE4E2A" w:rsidP="003A7183">
            <w:pPr>
              <w:spacing w:after="0" w:line="240" w:lineRule="auto"/>
              <w:jc w:val="center"/>
              <w:rPr>
                <w:rFonts w:ascii="Museo Sans 300" w:hAnsi="Museo Sans 300"/>
                <w:b/>
                <w:bCs/>
                <w:sz w:val="20"/>
                <w:szCs w:val="20"/>
              </w:rPr>
            </w:pPr>
            <w:r w:rsidRPr="0080786B">
              <w:rPr>
                <w:rFonts w:ascii="Museo Sans 300" w:hAnsi="Museo Sans 300"/>
                <w:b/>
                <w:bCs/>
                <w:sz w:val="20"/>
                <w:szCs w:val="20"/>
              </w:rPr>
              <w:t>PLAZO DE EJECUCIÓN DE LA CONSULTORÍA</w:t>
            </w:r>
          </w:p>
          <w:p w14:paraId="182617F1" w14:textId="26B35D36" w:rsidR="00CE4E2A" w:rsidRPr="0080786B" w:rsidRDefault="00CE4E2A" w:rsidP="003A7183">
            <w:pPr>
              <w:spacing w:after="0" w:line="240" w:lineRule="auto"/>
              <w:jc w:val="center"/>
              <w:rPr>
                <w:rFonts w:ascii="Museo Sans 300" w:hAnsi="Museo Sans 300"/>
                <w:b/>
                <w:bCs/>
                <w:sz w:val="20"/>
                <w:szCs w:val="20"/>
              </w:rPr>
            </w:pPr>
            <w:r w:rsidRPr="0080786B">
              <w:rPr>
                <w:rFonts w:ascii="Museo Sans 300" w:hAnsi="Museo Sans 300"/>
                <w:b/>
                <w:bCs/>
                <w:sz w:val="20"/>
                <w:szCs w:val="20"/>
              </w:rPr>
              <w:t xml:space="preserve">(DÍAS </w:t>
            </w:r>
            <w:r>
              <w:rPr>
                <w:rFonts w:ascii="Museo Sans 300" w:hAnsi="Museo Sans 300"/>
                <w:b/>
                <w:bCs/>
                <w:sz w:val="20"/>
                <w:szCs w:val="20"/>
              </w:rPr>
              <w:t xml:space="preserve">o MESE </w:t>
            </w:r>
            <w:r w:rsidRPr="0080786B">
              <w:rPr>
                <w:rFonts w:ascii="Museo Sans 300" w:hAnsi="Museo Sans 300"/>
                <w:b/>
                <w:bCs/>
                <w:sz w:val="20"/>
                <w:szCs w:val="20"/>
              </w:rPr>
              <w:t>CALENDARIO)</w:t>
            </w:r>
          </w:p>
        </w:tc>
      </w:tr>
      <w:tr w:rsidR="00CE4E2A" w:rsidRPr="003A7183" w14:paraId="62D2D0A6" w14:textId="77777777" w:rsidTr="00CE4E2A">
        <w:tc>
          <w:tcPr>
            <w:tcW w:w="6662" w:type="dxa"/>
            <w:vAlign w:val="center"/>
          </w:tcPr>
          <w:p w14:paraId="49182B63" w14:textId="17239ECA" w:rsidR="00CE4E2A" w:rsidRPr="0080786B" w:rsidRDefault="00CE4E2A" w:rsidP="0080786B">
            <w:pPr>
              <w:spacing w:after="0" w:line="240" w:lineRule="auto"/>
              <w:jc w:val="both"/>
              <w:rPr>
                <w:rFonts w:ascii="Museo Sans 300" w:hAnsi="Museo Sans 300"/>
                <w:b/>
                <w:caps/>
                <w:sz w:val="20"/>
                <w:szCs w:val="20"/>
              </w:rPr>
            </w:pPr>
            <w:r>
              <w:rPr>
                <w:rFonts w:ascii="Museo Sans 300" w:hAnsi="Museo Sans 300" w:cs="Arial"/>
                <w:b/>
                <w:sz w:val="20"/>
                <w:szCs w:val="20"/>
              </w:rPr>
              <w:t xml:space="preserve"> </w:t>
            </w:r>
            <w:r w:rsidRPr="00CE4E2A">
              <w:rPr>
                <w:rFonts w:ascii="Museo Sans 300" w:hAnsi="Museo Sans 300"/>
                <w:b/>
                <w:sz w:val="20"/>
                <w:szCs w:val="20"/>
              </w:rPr>
              <w:t>EXPRESIÓN DE INTERÉS</w:t>
            </w:r>
            <w:r>
              <w:rPr>
                <w:rFonts w:ascii="Museo Sans 300" w:hAnsi="Museo Sans 300"/>
                <w:b/>
                <w:sz w:val="20"/>
                <w:szCs w:val="20"/>
              </w:rPr>
              <w:t xml:space="preserve">- No. 91/2025 - MINEDUCYT-GOES </w:t>
            </w:r>
            <w:r w:rsidRPr="00CE4E2A">
              <w:rPr>
                <w:rFonts w:ascii="Museo Sans 300" w:hAnsi="Museo Sans 300"/>
                <w:b/>
                <w:sz w:val="20"/>
                <w:szCs w:val="20"/>
              </w:rPr>
              <w:t xml:space="preserve">“CONTRATACIÓN PARA LA IMPLEMENTACIÓN Y ANÁLISIS DE UNA PLATAFORMA DE EXPERIENCIA DE APRENDIZAJE (LXP POR SUS SIGLAS EN INGLÉS, </w:t>
            </w:r>
            <w:r w:rsidR="00333EA1">
              <w:rPr>
                <w:rFonts w:ascii="Museo Sans 300" w:hAnsi="Museo Sans 300"/>
                <w:b/>
                <w:sz w:val="20"/>
                <w:szCs w:val="20"/>
              </w:rPr>
              <w:t>LEARNING EXPERIENCE PLAT</w:t>
            </w:r>
            <w:r w:rsidRPr="00CE4E2A">
              <w:rPr>
                <w:rFonts w:ascii="Museo Sans 300" w:hAnsi="Museo Sans 300"/>
                <w:b/>
                <w:sz w:val="20"/>
                <w:szCs w:val="20"/>
              </w:rPr>
              <w:t>FORM)”</w:t>
            </w:r>
          </w:p>
        </w:tc>
        <w:tc>
          <w:tcPr>
            <w:tcW w:w="1997" w:type="dxa"/>
            <w:vAlign w:val="center"/>
          </w:tcPr>
          <w:p w14:paraId="3F455B78" w14:textId="26ABA7E7" w:rsidR="00CE4E2A" w:rsidRPr="003A7183" w:rsidRDefault="00CE4E2A" w:rsidP="003A7183">
            <w:pPr>
              <w:spacing w:after="0" w:line="240" w:lineRule="auto"/>
              <w:jc w:val="center"/>
              <w:rPr>
                <w:rFonts w:ascii="Museo Sans 300" w:hAnsi="Museo Sans 300"/>
                <w:sz w:val="18"/>
                <w:szCs w:val="18"/>
              </w:rPr>
            </w:pPr>
            <w:r>
              <w:rPr>
                <w:rFonts w:ascii="Museo Sans 300" w:hAnsi="Museo Sans 300"/>
                <w:sz w:val="18"/>
                <w:szCs w:val="18"/>
              </w:rPr>
              <w:t>3 MESES</w:t>
            </w:r>
          </w:p>
        </w:tc>
      </w:tr>
    </w:tbl>
    <w:p w14:paraId="2F3AE089" w14:textId="513EE33B" w:rsidR="003802F3" w:rsidRPr="00F33B95" w:rsidRDefault="003802F3" w:rsidP="003802F3">
      <w:pPr>
        <w:tabs>
          <w:tab w:val="left" w:pos="612"/>
        </w:tabs>
        <w:spacing w:after="0" w:line="240" w:lineRule="auto"/>
        <w:jc w:val="both"/>
        <w:rPr>
          <w:rFonts w:ascii="Museo Sans 300" w:hAnsi="Museo Sans 300"/>
          <w:sz w:val="20"/>
          <w:szCs w:val="20"/>
        </w:rPr>
      </w:pPr>
    </w:p>
    <w:p w14:paraId="32F48840" w14:textId="4C13AC94" w:rsidR="00FF03E1" w:rsidRPr="00F33B95" w:rsidRDefault="00FF03E1" w:rsidP="00814963">
      <w:pPr>
        <w:numPr>
          <w:ilvl w:val="0"/>
          <w:numId w:val="14"/>
        </w:numPr>
        <w:tabs>
          <w:tab w:val="left" w:pos="612"/>
        </w:tabs>
        <w:spacing w:after="0" w:line="240" w:lineRule="auto"/>
        <w:ind w:left="972"/>
        <w:jc w:val="both"/>
        <w:rPr>
          <w:rFonts w:ascii="Museo Sans 300" w:hAnsi="Museo Sans 300"/>
          <w:sz w:val="20"/>
          <w:szCs w:val="20"/>
        </w:rPr>
      </w:pPr>
      <w:r w:rsidRPr="00F33B95">
        <w:rPr>
          <w:rFonts w:ascii="Museo Sans 300" w:hAnsi="Museo Sans 300"/>
          <w:sz w:val="20"/>
          <w:szCs w:val="20"/>
        </w:rPr>
        <w:t xml:space="preserve">La </w:t>
      </w:r>
      <w:r w:rsidR="003E3E6C" w:rsidRPr="00F33B95">
        <w:rPr>
          <w:rFonts w:ascii="Museo Sans 300" w:hAnsi="Museo Sans 300"/>
          <w:sz w:val="20"/>
          <w:szCs w:val="20"/>
        </w:rPr>
        <w:t>propuesta</w:t>
      </w:r>
      <w:r w:rsidRPr="00F33B95">
        <w:rPr>
          <w:rFonts w:ascii="Museo Sans 300" w:hAnsi="Museo Sans 300"/>
          <w:sz w:val="20"/>
          <w:szCs w:val="20"/>
        </w:rPr>
        <w:t xml:space="preserve"> será válida desde la fecha establecida como fecha límite para presentación de las </w:t>
      </w:r>
      <w:r w:rsidR="00CF3D66" w:rsidRPr="00F33B95">
        <w:rPr>
          <w:rFonts w:ascii="Museo Sans 300" w:hAnsi="Museo Sans 300"/>
          <w:sz w:val="20"/>
          <w:szCs w:val="20"/>
        </w:rPr>
        <w:t>propuestas</w:t>
      </w:r>
      <w:r w:rsidRPr="00F33B95">
        <w:rPr>
          <w:rFonts w:ascii="Museo Sans 300" w:hAnsi="Museo Sans 300"/>
          <w:sz w:val="20"/>
          <w:szCs w:val="20"/>
        </w:rPr>
        <w:t xml:space="preserve">, conforme a lo establecido en las Instrucciones a los </w:t>
      </w:r>
      <w:r w:rsidR="00147FA9" w:rsidRPr="00F33B95">
        <w:rPr>
          <w:rFonts w:ascii="Museo Sans 300" w:hAnsi="Museo Sans 300"/>
          <w:sz w:val="20"/>
          <w:szCs w:val="20"/>
        </w:rPr>
        <w:t>Proponentes</w:t>
      </w:r>
      <w:r w:rsidRPr="00F33B95">
        <w:rPr>
          <w:rFonts w:ascii="Museo Sans 300" w:hAnsi="Museo Sans 300"/>
          <w:sz w:val="20"/>
          <w:szCs w:val="20"/>
        </w:rPr>
        <w:t xml:space="preserve">, y tendrá una validez </w:t>
      </w:r>
      <w:r w:rsidR="003802F3" w:rsidRPr="00F33B95">
        <w:rPr>
          <w:rFonts w:ascii="Museo Sans 300" w:hAnsi="Museo Sans 300"/>
          <w:b/>
          <w:bCs/>
          <w:sz w:val="20"/>
          <w:szCs w:val="20"/>
        </w:rPr>
        <w:t>noventa (90)</w:t>
      </w:r>
      <w:r w:rsidRPr="00F33B95">
        <w:rPr>
          <w:rFonts w:ascii="Museo Sans 300" w:hAnsi="Museo Sans 300"/>
          <w:b/>
          <w:bCs/>
          <w:sz w:val="20"/>
          <w:szCs w:val="20"/>
        </w:rPr>
        <w:t xml:space="preserve"> días calendario</w:t>
      </w:r>
      <w:r w:rsidRPr="00F33B95">
        <w:rPr>
          <w:rFonts w:ascii="Museo Sans 300" w:hAnsi="Museo Sans 300"/>
          <w:sz w:val="20"/>
          <w:szCs w:val="20"/>
        </w:rPr>
        <w:t>.</w:t>
      </w:r>
    </w:p>
    <w:p w14:paraId="68AAD2FE" w14:textId="77777777" w:rsidR="003802F3" w:rsidRPr="00F33B95" w:rsidRDefault="003802F3" w:rsidP="003802F3">
      <w:pPr>
        <w:tabs>
          <w:tab w:val="left" w:pos="612"/>
        </w:tabs>
        <w:spacing w:after="0" w:line="240" w:lineRule="auto"/>
        <w:ind w:left="972"/>
        <w:jc w:val="both"/>
        <w:rPr>
          <w:rFonts w:ascii="Museo Sans 300" w:hAnsi="Museo Sans 300"/>
          <w:sz w:val="20"/>
          <w:szCs w:val="20"/>
        </w:rPr>
      </w:pPr>
    </w:p>
    <w:p w14:paraId="6A1BD830" w14:textId="4ABE1B9A" w:rsidR="00FF03E1" w:rsidRPr="00F33B95" w:rsidRDefault="00FF03E1" w:rsidP="00814963">
      <w:pPr>
        <w:numPr>
          <w:ilvl w:val="0"/>
          <w:numId w:val="14"/>
        </w:numPr>
        <w:tabs>
          <w:tab w:val="left" w:pos="612"/>
        </w:tabs>
        <w:spacing w:after="0" w:line="240" w:lineRule="auto"/>
        <w:ind w:left="972"/>
        <w:jc w:val="both"/>
        <w:rPr>
          <w:rFonts w:ascii="Museo Sans 300" w:hAnsi="Museo Sans 300"/>
          <w:sz w:val="20"/>
          <w:szCs w:val="20"/>
        </w:rPr>
      </w:pPr>
      <w:r w:rsidRPr="00F33B95">
        <w:rPr>
          <w:rFonts w:ascii="Museo Sans 300" w:hAnsi="Museo Sans 300"/>
          <w:sz w:val="20"/>
          <w:szCs w:val="20"/>
        </w:rPr>
        <w:t xml:space="preserve">Si nuestra </w:t>
      </w:r>
      <w:r w:rsidR="003E3E6C" w:rsidRPr="00F33B95">
        <w:rPr>
          <w:rFonts w:ascii="Museo Sans 300" w:hAnsi="Museo Sans 300"/>
          <w:sz w:val="20"/>
          <w:szCs w:val="20"/>
        </w:rPr>
        <w:t>propuesta</w:t>
      </w:r>
      <w:r w:rsidRPr="00F33B95">
        <w:rPr>
          <w:rFonts w:ascii="Museo Sans 300" w:hAnsi="Museo Sans 300"/>
          <w:sz w:val="20"/>
          <w:szCs w:val="20"/>
        </w:rPr>
        <w:t xml:space="preserve"> es aceptada, nos comprometemos a obtener y presentar la Garantía de Cumplimiento Contractual en el periodo establecido en documento de solicitud. </w:t>
      </w:r>
    </w:p>
    <w:p w14:paraId="7A35ACBF" w14:textId="44365D47" w:rsidR="003802F3" w:rsidRPr="00F33B95" w:rsidRDefault="003802F3" w:rsidP="003802F3">
      <w:pPr>
        <w:tabs>
          <w:tab w:val="left" w:pos="612"/>
        </w:tabs>
        <w:spacing w:after="0" w:line="240" w:lineRule="auto"/>
        <w:jc w:val="both"/>
        <w:rPr>
          <w:rFonts w:ascii="Museo Sans 300" w:hAnsi="Museo Sans 300"/>
          <w:sz w:val="20"/>
          <w:szCs w:val="20"/>
        </w:rPr>
      </w:pPr>
    </w:p>
    <w:p w14:paraId="49419A94" w14:textId="3AC8AE05" w:rsidR="00FF03E1" w:rsidRPr="00F33B95" w:rsidRDefault="00FF03E1" w:rsidP="00814963">
      <w:pPr>
        <w:numPr>
          <w:ilvl w:val="0"/>
          <w:numId w:val="14"/>
        </w:numPr>
        <w:tabs>
          <w:tab w:val="left" w:pos="612"/>
        </w:tabs>
        <w:spacing w:after="0" w:line="240" w:lineRule="auto"/>
        <w:ind w:left="972"/>
        <w:jc w:val="both"/>
        <w:rPr>
          <w:rFonts w:ascii="Museo Sans 300" w:hAnsi="Museo Sans 300"/>
          <w:sz w:val="20"/>
          <w:szCs w:val="20"/>
        </w:rPr>
      </w:pPr>
      <w:r w:rsidRPr="00F33B95">
        <w:rPr>
          <w:rFonts w:ascii="Museo Sans 300" w:hAnsi="Museo Sans 300"/>
          <w:sz w:val="20"/>
          <w:szCs w:val="20"/>
        </w:rPr>
        <w:t xml:space="preserve">No tengo /Mi representada no tiene conflicto/s de interés/es conforme a las Instrucciones a los </w:t>
      </w:r>
      <w:r w:rsidR="00147FA9" w:rsidRPr="00F33B95">
        <w:rPr>
          <w:rFonts w:ascii="Museo Sans 300" w:hAnsi="Museo Sans 300"/>
          <w:sz w:val="20"/>
          <w:szCs w:val="20"/>
        </w:rPr>
        <w:t>Proponentes</w:t>
      </w:r>
      <w:r w:rsidRPr="00F33B95">
        <w:rPr>
          <w:rFonts w:ascii="Museo Sans 300" w:hAnsi="Museo Sans 300"/>
          <w:sz w:val="20"/>
          <w:szCs w:val="20"/>
        </w:rPr>
        <w:t>.</w:t>
      </w:r>
    </w:p>
    <w:p w14:paraId="3FC8BBA6" w14:textId="770A1419" w:rsidR="003802F3" w:rsidRPr="00F33B95" w:rsidRDefault="003802F3" w:rsidP="003802F3">
      <w:pPr>
        <w:tabs>
          <w:tab w:val="left" w:pos="612"/>
        </w:tabs>
        <w:spacing w:after="0" w:line="240" w:lineRule="auto"/>
        <w:jc w:val="both"/>
        <w:rPr>
          <w:rFonts w:ascii="Museo Sans 300" w:hAnsi="Museo Sans 300"/>
          <w:sz w:val="20"/>
          <w:szCs w:val="20"/>
        </w:rPr>
      </w:pPr>
    </w:p>
    <w:p w14:paraId="08829C8D" w14:textId="55B6A803" w:rsidR="003802F3" w:rsidRPr="00F33B95" w:rsidRDefault="00FF03E1" w:rsidP="00814963">
      <w:pPr>
        <w:numPr>
          <w:ilvl w:val="0"/>
          <w:numId w:val="14"/>
        </w:numPr>
        <w:tabs>
          <w:tab w:val="left" w:pos="612"/>
        </w:tabs>
        <w:spacing w:after="0" w:line="240" w:lineRule="auto"/>
        <w:ind w:left="972"/>
        <w:jc w:val="both"/>
        <w:rPr>
          <w:rFonts w:ascii="Museo Sans 300" w:hAnsi="Museo Sans 300"/>
          <w:sz w:val="20"/>
          <w:szCs w:val="20"/>
        </w:rPr>
      </w:pPr>
      <w:r w:rsidRPr="00F33B95">
        <w:rPr>
          <w:rFonts w:ascii="Museo Sans 300" w:hAnsi="Museo Sans 300"/>
          <w:sz w:val="20"/>
          <w:szCs w:val="20"/>
        </w:rPr>
        <w:t xml:space="preserve">Entiendo/Entendemos que, de haber errores aritméticos en la </w:t>
      </w:r>
      <w:r w:rsidR="003E3E6C" w:rsidRPr="00F33B95">
        <w:rPr>
          <w:rFonts w:ascii="Museo Sans 300" w:hAnsi="Museo Sans 300"/>
          <w:sz w:val="20"/>
          <w:szCs w:val="20"/>
        </w:rPr>
        <w:t>propuesta</w:t>
      </w:r>
      <w:r w:rsidRPr="00F33B95">
        <w:rPr>
          <w:rFonts w:ascii="Museo Sans 300" w:hAnsi="Museo Sans 300"/>
          <w:sz w:val="20"/>
          <w:szCs w:val="20"/>
        </w:rPr>
        <w:t>, acepto que se corrijan.</w:t>
      </w:r>
    </w:p>
    <w:p w14:paraId="5B5857B3" w14:textId="1AE1C276" w:rsidR="003802F3" w:rsidRPr="00F33B95" w:rsidRDefault="003802F3" w:rsidP="003802F3">
      <w:pPr>
        <w:tabs>
          <w:tab w:val="left" w:pos="612"/>
        </w:tabs>
        <w:spacing w:after="0" w:line="240" w:lineRule="auto"/>
        <w:jc w:val="both"/>
        <w:rPr>
          <w:rFonts w:ascii="Museo Sans 300" w:hAnsi="Museo Sans 300"/>
          <w:sz w:val="20"/>
          <w:szCs w:val="20"/>
        </w:rPr>
      </w:pPr>
    </w:p>
    <w:p w14:paraId="04B3AE9F" w14:textId="76B26777" w:rsidR="00FF03E1" w:rsidRPr="00F33B95" w:rsidRDefault="00FF03E1" w:rsidP="00814963">
      <w:pPr>
        <w:numPr>
          <w:ilvl w:val="0"/>
          <w:numId w:val="14"/>
        </w:numPr>
        <w:tabs>
          <w:tab w:val="left" w:pos="612"/>
        </w:tabs>
        <w:spacing w:after="0" w:line="240" w:lineRule="auto"/>
        <w:ind w:left="972"/>
        <w:jc w:val="both"/>
        <w:rPr>
          <w:rFonts w:ascii="Museo Sans 300" w:hAnsi="Museo Sans 300"/>
          <w:sz w:val="20"/>
          <w:szCs w:val="20"/>
        </w:rPr>
      </w:pPr>
      <w:r w:rsidRPr="00F33B95">
        <w:rPr>
          <w:rFonts w:ascii="Museo Sans 300" w:hAnsi="Museo Sans 300"/>
          <w:sz w:val="20"/>
          <w:szCs w:val="20"/>
        </w:rPr>
        <w:t xml:space="preserve">Entiendo/Entendemos que esta </w:t>
      </w:r>
      <w:r w:rsidR="003E3E6C" w:rsidRPr="00F33B95">
        <w:rPr>
          <w:rFonts w:ascii="Museo Sans 300" w:hAnsi="Museo Sans 300"/>
          <w:sz w:val="20"/>
          <w:szCs w:val="20"/>
        </w:rPr>
        <w:t>propuesta</w:t>
      </w:r>
      <w:r w:rsidRPr="00F33B95">
        <w:rPr>
          <w:rFonts w:ascii="Museo Sans 300" w:hAnsi="Museo Sans 300"/>
          <w:sz w:val="20"/>
          <w:szCs w:val="20"/>
        </w:rPr>
        <w:t>, junto con su Notificación de Adjudicación, será vinculante entre nosotros, hasta que se suscriba un documento formal.</w:t>
      </w:r>
    </w:p>
    <w:p w14:paraId="35383D23" w14:textId="398F799D" w:rsidR="003802F3" w:rsidRPr="00F33B95" w:rsidRDefault="003802F3" w:rsidP="003802F3">
      <w:pPr>
        <w:tabs>
          <w:tab w:val="left" w:pos="612"/>
        </w:tabs>
        <w:spacing w:after="0" w:line="240" w:lineRule="auto"/>
        <w:jc w:val="both"/>
        <w:rPr>
          <w:rFonts w:ascii="Museo Sans 300" w:hAnsi="Museo Sans 300"/>
          <w:sz w:val="20"/>
          <w:szCs w:val="20"/>
        </w:rPr>
      </w:pPr>
    </w:p>
    <w:p w14:paraId="7C3EB30B" w14:textId="3E113A13" w:rsidR="00FF03E1" w:rsidRPr="00F33B95" w:rsidRDefault="00FF03E1" w:rsidP="00814963">
      <w:pPr>
        <w:numPr>
          <w:ilvl w:val="0"/>
          <w:numId w:val="14"/>
        </w:numPr>
        <w:tabs>
          <w:tab w:val="left" w:pos="612"/>
        </w:tabs>
        <w:spacing w:after="0" w:line="240" w:lineRule="auto"/>
        <w:ind w:left="972"/>
        <w:jc w:val="both"/>
        <w:rPr>
          <w:rFonts w:ascii="Museo Sans 300" w:hAnsi="Museo Sans 300"/>
          <w:sz w:val="20"/>
          <w:szCs w:val="20"/>
        </w:rPr>
      </w:pPr>
      <w:r w:rsidRPr="00F33B95">
        <w:rPr>
          <w:rFonts w:ascii="Museo Sans 300" w:hAnsi="Museo Sans 300"/>
          <w:sz w:val="20"/>
          <w:szCs w:val="20"/>
        </w:rPr>
        <w:t xml:space="preserve">Entendemos que ustedes no están obligados a aceptar la </w:t>
      </w:r>
      <w:r w:rsidR="003E3E6C" w:rsidRPr="00F33B95">
        <w:rPr>
          <w:rFonts w:ascii="Museo Sans 300" w:hAnsi="Museo Sans 300"/>
          <w:sz w:val="20"/>
          <w:szCs w:val="20"/>
        </w:rPr>
        <w:t>propuesta</w:t>
      </w:r>
      <w:r w:rsidRPr="00F33B95">
        <w:rPr>
          <w:rFonts w:ascii="Museo Sans 300" w:hAnsi="Museo Sans 300"/>
          <w:sz w:val="20"/>
          <w:szCs w:val="20"/>
        </w:rPr>
        <w:t xml:space="preserve"> más baja y que se aplicaran los criterios de evaluación establecidos en el documento de solicitud.</w:t>
      </w:r>
    </w:p>
    <w:p w14:paraId="00E7E9CB" w14:textId="77777777" w:rsidR="00FF03E1" w:rsidRPr="00F33B95" w:rsidRDefault="00FF03E1" w:rsidP="00151E03">
      <w:pPr>
        <w:tabs>
          <w:tab w:val="left" w:pos="612"/>
        </w:tabs>
        <w:spacing w:after="0" w:line="240" w:lineRule="auto"/>
        <w:jc w:val="both"/>
        <w:rPr>
          <w:rFonts w:ascii="Museo Sans 300" w:hAnsi="Museo Sans 300"/>
          <w:sz w:val="20"/>
          <w:szCs w:val="20"/>
        </w:rPr>
      </w:pPr>
    </w:p>
    <w:p w14:paraId="26C4B026" w14:textId="77777777" w:rsidR="001F3BC3" w:rsidRPr="00F33B95" w:rsidRDefault="001F3BC3" w:rsidP="00151E03">
      <w:pPr>
        <w:tabs>
          <w:tab w:val="left" w:pos="612"/>
        </w:tabs>
        <w:spacing w:after="0" w:line="240" w:lineRule="auto"/>
        <w:jc w:val="both"/>
        <w:rPr>
          <w:rFonts w:ascii="Museo Sans 300" w:hAnsi="Museo Sans 300"/>
          <w:sz w:val="20"/>
          <w:szCs w:val="20"/>
        </w:rPr>
      </w:pPr>
    </w:p>
    <w:tbl>
      <w:tblPr>
        <w:tblStyle w:val="Tablaconcuadrcula"/>
        <w:tblpPr w:leftFromText="141" w:rightFromText="141" w:vertAnchor="text" w:horzAnchor="margin" w:tblpX="567" w:tblpY="-46"/>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39"/>
        <w:gridCol w:w="5939"/>
      </w:tblGrid>
      <w:tr w:rsidR="00A1558E" w:rsidRPr="00F33B95" w14:paraId="23251313" w14:textId="77777777" w:rsidTr="003802F3">
        <w:trPr>
          <w:trHeight w:val="279"/>
        </w:trPr>
        <w:tc>
          <w:tcPr>
            <w:tcW w:w="3539" w:type="dxa"/>
          </w:tcPr>
          <w:p w14:paraId="5C00B9F5" w14:textId="77777777" w:rsidR="00FF03E1" w:rsidRPr="00F33B95" w:rsidRDefault="00FF03E1" w:rsidP="003802F3">
            <w:pPr>
              <w:pStyle w:val="Sinespaciado"/>
              <w:rPr>
                <w:rFonts w:ascii="Museo Sans 300" w:hAnsi="Museo Sans 300"/>
                <w:b/>
                <w:bCs/>
                <w:sz w:val="20"/>
                <w:szCs w:val="20"/>
              </w:rPr>
            </w:pPr>
            <w:r w:rsidRPr="00F33B95">
              <w:rPr>
                <w:rFonts w:ascii="Museo Sans 300" w:hAnsi="Museo Sans 300"/>
                <w:b/>
                <w:bCs/>
                <w:sz w:val="20"/>
                <w:szCs w:val="20"/>
              </w:rPr>
              <w:lastRenderedPageBreak/>
              <w:t>Firma y sello:</w:t>
            </w:r>
          </w:p>
        </w:tc>
        <w:tc>
          <w:tcPr>
            <w:tcW w:w="5939" w:type="dxa"/>
          </w:tcPr>
          <w:p w14:paraId="22EAC21A" w14:textId="77777777" w:rsidR="00FF03E1" w:rsidRPr="00F33B95" w:rsidRDefault="00FF03E1" w:rsidP="003802F3">
            <w:pPr>
              <w:pStyle w:val="Sinespaciado"/>
              <w:rPr>
                <w:rFonts w:ascii="Museo Sans 300" w:hAnsi="Museo Sans 300"/>
                <w:b/>
                <w:bCs/>
                <w:sz w:val="20"/>
                <w:szCs w:val="20"/>
              </w:rPr>
            </w:pPr>
          </w:p>
        </w:tc>
      </w:tr>
      <w:tr w:rsidR="00A1558E" w:rsidRPr="00F33B95" w14:paraId="2BCB9A9E" w14:textId="77777777" w:rsidTr="003802F3">
        <w:trPr>
          <w:trHeight w:val="134"/>
        </w:trPr>
        <w:tc>
          <w:tcPr>
            <w:tcW w:w="3539" w:type="dxa"/>
          </w:tcPr>
          <w:p w14:paraId="60597925" w14:textId="77777777" w:rsidR="00FF03E1" w:rsidRPr="00F33B95" w:rsidRDefault="00FF03E1" w:rsidP="003802F3">
            <w:pPr>
              <w:pStyle w:val="Sinespaciado"/>
              <w:rPr>
                <w:rFonts w:ascii="Museo Sans 300" w:hAnsi="Museo Sans 300"/>
                <w:b/>
                <w:bCs/>
                <w:sz w:val="20"/>
                <w:szCs w:val="20"/>
              </w:rPr>
            </w:pPr>
            <w:r w:rsidRPr="00F33B95">
              <w:rPr>
                <w:rFonts w:ascii="Museo Sans 300" w:hAnsi="Museo Sans 300"/>
                <w:b/>
                <w:bCs/>
                <w:sz w:val="20"/>
                <w:szCs w:val="20"/>
              </w:rPr>
              <w:t>Nombre en letra de imprenta:</w:t>
            </w:r>
          </w:p>
        </w:tc>
        <w:tc>
          <w:tcPr>
            <w:tcW w:w="5939" w:type="dxa"/>
          </w:tcPr>
          <w:p w14:paraId="638977F3" w14:textId="77777777" w:rsidR="00FF03E1" w:rsidRPr="00F33B95" w:rsidRDefault="00FF03E1" w:rsidP="003802F3">
            <w:pPr>
              <w:pStyle w:val="Sinespaciado"/>
              <w:rPr>
                <w:rFonts w:ascii="Museo Sans 300" w:hAnsi="Museo Sans 300"/>
                <w:b/>
                <w:bCs/>
                <w:sz w:val="20"/>
                <w:szCs w:val="20"/>
              </w:rPr>
            </w:pPr>
          </w:p>
        </w:tc>
      </w:tr>
      <w:tr w:rsidR="00A1558E" w:rsidRPr="00F33B95" w14:paraId="1497219B" w14:textId="77777777" w:rsidTr="003802F3">
        <w:trPr>
          <w:trHeight w:val="127"/>
        </w:trPr>
        <w:tc>
          <w:tcPr>
            <w:tcW w:w="3539" w:type="dxa"/>
          </w:tcPr>
          <w:p w14:paraId="3CF7641C" w14:textId="77777777" w:rsidR="00FF03E1" w:rsidRPr="00F33B95" w:rsidRDefault="00FF03E1" w:rsidP="003802F3">
            <w:pPr>
              <w:pStyle w:val="Sinespaciado"/>
              <w:rPr>
                <w:rFonts w:ascii="Museo Sans 300" w:hAnsi="Museo Sans 300"/>
                <w:b/>
                <w:bCs/>
                <w:sz w:val="20"/>
                <w:szCs w:val="20"/>
              </w:rPr>
            </w:pPr>
            <w:r w:rsidRPr="00F33B95">
              <w:rPr>
                <w:rFonts w:ascii="Museo Sans 300" w:hAnsi="Museo Sans 300"/>
                <w:b/>
                <w:bCs/>
                <w:sz w:val="20"/>
                <w:szCs w:val="20"/>
              </w:rPr>
              <w:t>En calidad de:</w:t>
            </w:r>
          </w:p>
        </w:tc>
        <w:tc>
          <w:tcPr>
            <w:tcW w:w="5939" w:type="dxa"/>
          </w:tcPr>
          <w:p w14:paraId="79C84F4C" w14:textId="77777777" w:rsidR="00FF03E1" w:rsidRPr="00F33B95" w:rsidRDefault="00FF03E1" w:rsidP="003802F3">
            <w:pPr>
              <w:pStyle w:val="Sinespaciado"/>
              <w:rPr>
                <w:rFonts w:ascii="Museo Sans 300" w:hAnsi="Museo Sans 300"/>
                <w:b/>
                <w:bCs/>
                <w:sz w:val="20"/>
                <w:szCs w:val="20"/>
              </w:rPr>
            </w:pPr>
          </w:p>
        </w:tc>
      </w:tr>
      <w:tr w:rsidR="00A1558E" w:rsidRPr="00F33B95" w14:paraId="1D96B4C1" w14:textId="77777777" w:rsidTr="003802F3">
        <w:trPr>
          <w:trHeight w:val="381"/>
        </w:trPr>
        <w:tc>
          <w:tcPr>
            <w:tcW w:w="3539" w:type="dxa"/>
          </w:tcPr>
          <w:p w14:paraId="04F0E8B1" w14:textId="77777777" w:rsidR="00FF03E1" w:rsidRPr="00F33B95" w:rsidRDefault="00FF03E1" w:rsidP="003802F3">
            <w:pPr>
              <w:pStyle w:val="Sinespaciado"/>
              <w:rPr>
                <w:rFonts w:ascii="Museo Sans 300" w:hAnsi="Museo Sans 300"/>
                <w:b/>
                <w:bCs/>
                <w:sz w:val="20"/>
                <w:szCs w:val="20"/>
              </w:rPr>
            </w:pPr>
            <w:r w:rsidRPr="00F33B95">
              <w:rPr>
                <w:rFonts w:ascii="Museo Sans 300" w:hAnsi="Museo Sans 300"/>
                <w:b/>
                <w:bCs/>
                <w:sz w:val="20"/>
                <w:szCs w:val="20"/>
              </w:rPr>
              <w:t>Debidamente autorizado para firmar en representación de:</w:t>
            </w:r>
          </w:p>
        </w:tc>
        <w:tc>
          <w:tcPr>
            <w:tcW w:w="5939" w:type="dxa"/>
          </w:tcPr>
          <w:p w14:paraId="291B7650" w14:textId="77777777" w:rsidR="00FF03E1" w:rsidRPr="00F33B95" w:rsidRDefault="00FF03E1" w:rsidP="003802F3">
            <w:pPr>
              <w:pStyle w:val="Sinespaciado"/>
              <w:rPr>
                <w:rFonts w:ascii="Museo Sans 300" w:hAnsi="Museo Sans 300"/>
                <w:b/>
                <w:bCs/>
                <w:sz w:val="20"/>
                <w:szCs w:val="20"/>
              </w:rPr>
            </w:pPr>
          </w:p>
        </w:tc>
      </w:tr>
      <w:tr w:rsidR="00A1558E" w:rsidRPr="00F33B95" w14:paraId="0F3F9BB6" w14:textId="77777777" w:rsidTr="003802F3">
        <w:trPr>
          <w:trHeight w:val="362"/>
        </w:trPr>
        <w:tc>
          <w:tcPr>
            <w:tcW w:w="3539" w:type="dxa"/>
          </w:tcPr>
          <w:p w14:paraId="39A113D9" w14:textId="77777777" w:rsidR="00FF03E1" w:rsidRPr="00F33B95" w:rsidRDefault="00FF03E1" w:rsidP="003802F3">
            <w:pPr>
              <w:pStyle w:val="Sinespaciado"/>
              <w:rPr>
                <w:rFonts w:ascii="Museo Sans 300" w:hAnsi="Museo Sans 300"/>
                <w:b/>
                <w:bCs/>
                <w:sz w:val="20"/>
                <w:szCs w:val="20"/>
              </w:rPr>
            </w:pPr>
            <w:r w:rsidRPr="00F33B95">
              <w:rPr>
                <w:rFonts w:ascii="Museo Sans 300" w:hAnsi="Museo Sans 300"/>
                <w:b/>
                <w:bCs/>
                <w:sz w:val="20"/>
                <w:szCs w:val="20"/>
              </w:rPr>
              <w:t>Fecha:</w:t>
            </w:r>
          </w:p>
        </w:tc>
        <w:tc>
          <w:tcPr>
            <w:tcW w:w="5939" w:type="dxa"/>
          </w:tcPr>
          <w:p w14:paraId="73834D76" w14:textId="77777777" w:rsidR="00FF03E1" w:rsidRPr="00F33B95" w:rsidRDefault="00FF03E1" w:rsidP="003802F3">
            <w:pPr>
              <w:pStyle w:val="Sinespaciado"/>
              <w:rPr>
                <w:rFonts w:ascii="Museo Sans 300" w:hAnsi="Museo Sans 300"/>
                <w:b/>
                <w:bCs/>
                <w:sz w:val="20"/>
                <w:szCs w:val="20"/>
              </w:rPr>
            </w:pPr>
          </w:p>
        </w:tc>
      </w:tr>
    </w:tbl>
    <w:p w14:paraId="164541B4" w14:textId="77777777" w:rsidR="00FF03E1" w:rsidRPr="00F33B95" w:rsidRDefault="00FF03E1" w:rsidP="00151E03">
      <w:pPr>
        <w:spacing w:after="0" w:line="240" w:lineRule="auto"/>
        <w:jc w:val="center"/>
        <w:rPr>
          <w:rFonts w:ascii="Museo Sans 300" w:hAnsi="Museo Sans 300" w:cstheme="minorHAnsi"/>
          <w:b/>
          <w:bCs/>
          <w:sz w:val="20"/>
          <w:szCs w:val="20"/>
        </w:rPr>
      </w:pPr>
    </w:p>
    <w:p w14:paraId="316EC4C9" w14:textId="62A671AD" w:rsidR="001F3BC3" w:rsidRPr="00F33B95" w:rsidRDefault="001F3BC3" w:rsidP="00151E03">
      <w:pPr>
        <w:spacing w:after="0" w:line="240" w:lineRule="auto"/>
        <w:rPr>
          <w:rFonts w:ascii="Museo Sans 300" w:hAnsi="Museo Sans 300" w:cstheme="minorHAnsi"/>
          <w:sz w:val="20"/>
          <w:szCs w:val="20"/>
          <w14:ligatures w14:val="none"/>
        </w:rPr>
      </w:pPr>
      <w:r w:rsidRPr="00F33B95">
        <w:rPr>
          <w:rFonts w:ascii="Museo Sans 300" w:hAnsi="Museo Sans 300" w:cstheme="minorHAnsi"/>
          <w:sz w:val="20"/>
          <w:szCs w:val="20"/>
          <w14:ligatures w14:val="none"/>
        </w:rPr>
        <w:br w:type="page"/>
      </w:r>
    </w:p>
    <w:p w14:paraId="4B5765C8" w14:textId="7BA68153" w:rsidR="001D2596" w:rsidRPr="001D4ADE" w:rsidRDefault="001D2596" w:rsidP="00151E03">
      <w:pPr>
        <w:pStyle w:val="Ttulo3"/>
        <w:spacing w:before="0" w:line="240" w:lineRule="auto"/>
        <w:rPr>
          <w:rFonts w:ascii="Museo Sans 300" w:hAnsi="Museo Sans 300" w:cstheme="minorHAnsi"/>
          <w:iCs/>
          <w:sz w:val="22"/>
          <w:szCs w:val="22"/>
        </w:rPr>
      </w:pPr>
      <w:bookmarkStart w:id="64" w:name="_Toc167710684"/>
      <w:r w:rsidRPr="001D4ADE">
        <w:rPr>
          <w:rFonts w:ascii="Museo Sans 300" w:hAnsi="Museo Sans 300" w:cstheme="minorHAnsi"/>
          <w:iCs/>
          <w:sz w:val="22"/>
          <w:szCs w:val="22"/>
        </w:rPr>
        <w:lastRenderedPageBreak/>
        <w:t xml:space="preserve">F2. </w:t>
      </w:r>
      <w:r w:rsidR="00C020F4" w:rsidRPr="001D4ADE">
        <w:rPr>
          <w:rFonts w:ascii="Museo Sans 300" w:hAnsi="Museo Sans 300" w:cstheme="minorHAnsi"/>
          <w:iCs/>
          <w:sz w:val="22"/>
          <w:szCs w:val="22"/>
          <w14:ligatures w14:val="none"/>
        </w:rPr>
        <w:t>Formulario de Presentación de Propuesta Técnica</w:t>
      </w:r>
      <w:bookmarkEnd w:id="64"/>
      <w:r w:rsidR="00C020F4" w:rsidRPr="001D4ADE">
        <w:rPr>
          <w:rFonts w:ascii="Museo Sans 300" w:hAnsi="Museo Sans 300" w:cstheme="minorHAnsi"/>
          <w:iCs/>
          <w:sz w:val="22"/>
          <w:szCs w:val="22"/>
          <w14:ligatures w14:val="none"/>
        </w:rPr>
        <w:t xml:space="preserve"> </w:t>
      </w:r>
    </w:p>
    <w:p w14:paraId="523D88F2" w14:textId="77777777" w:rsidR="00FF03E1" w:rsidRPr="00F33B95" w:rsidRDefault="00FF03E1" w:rsidP="00151E03">
      <w:pPr>
        <w:spacing w:after="0" w:line="240" w:lineRule="auto"/>
        <w:rPr>
          <w:rFonts w:ascii="Museo Sans 300" w:hAnsi="Museo Sans 300" w:cstheme="minorHAnsi"/>
          <w:b/>
          <w:bCs/>
          <w:sz w:val="20"/>
          <w:szCs w:val="20"/>
          <w14:ligatures w14:val="none"/>
        </w:rPr>
      </w:pPr>
    </w:p>
    <w:p w14:paraId="2641B2E4" w14:textId="738FE147" w:rsidR="000734D6" w:rsidRPr="00F33B95" w:rsidRDefault="000734D6" w:rsidP="00151E03">
      <w:pPr>
        <w:spacing w:after="0" w:line="240" w:lineRule="auto"/>
        <w:rPr>
          <w:rFonts w:ascii="Museo Sans 300" w:hAnsi="Museo Sans 300" w:cstheme="minorHAnsi"/>
          <w:b/>
          <w:bCs/>
          <w:sz w:val="20"/>
          <w:szCs w:val="20"/>
          <w14:ligatures w14:val="none"/>
        </w:rPr>
      </w:pPr>
      <w:r w:rsidRPr="00F33B95">
        <w:rPr>
          <w:rFonts w:ascii="Museo Sans 300" w:hAnsi="Museo Sans 300" w:cstheme="minorHAnsi"/>
          <w:b/>
          <w:bCs/>
          <w:sz w:val="20"/>
          <w:szCs w:val="20"/>
          <w14:ligatures w14:val="none"/>
        </w:rPr>
        <w:t>[</w:t>
      </w:r>
      <w:r w:rsidRPr="00F33B95">
        <w:rPr>
          <w:rFonts w:ascii="Museo Sans 300" w:hAnsi="Museo Sans 300" w:cstheme="minorHAnsi"/>
          <w:b/>
          <w:bCs/>
          <w:sz w:val="20"/>
          <w:szCs w:val="20"/>
          <w:u w:val="single"/>
          <w14:ligatures w14:val="none"/>
        </w:rPr>
        <w:t>El Proponente debe completar este formulario de acuerdo con las instrucciones indicadas</w:t>
      </w:r>
      <w:r w:rsidRPr="00F33B95">
        <w:rPr>
          <w:rFonts w:ascii="Museo Sans 300" w:hAnsi="Museo Sans 300" w:cstheme="minorHAnsi"/>
          <w:b/>
          <w:bCs/>
          <w:sz w:val="20"/>
          <w:szCs w:val="20"/>
          <w14:ligatures w14:val="none"/>
        </w:rPr>
        <w:t>].</w:t>
      </w:r>
    </w:p>
    <w:p w14:paraId="4C9EE163" w14:textId="77777777" w:rsidR="000734D6" w:rsidRPr="00F33B95" w:rsidRDefault="000734D6" w:rsidP="00151E03">
      <w:pPr>
        <w:spacing w:after="0" w:line="240" w:lineRule="auto"/>
        <w:rPr>
          <w:rFonts w:ascii="Museo Sans 300" w:hAnsi="Museo Sans 300" w:cstheme="minorHAnsi"/>
          <w:b/>
          <w:bCs/>
          <w:sz w:val="20"/>
          <w:szCs w:val="20"/>
          <w14:ligatures w14:val="none"/>
        </w:rPr>
      </w:pPr>
    </w:p>
    <w:p w14:paraId="2BA42F1B" w14:textId="77777777" w:rsidR="00024AAE" w:rsidRPr="00F33B95" w:rsidRDefault="00024AAE" w:rsidP="00151E03">
      <w:pPr>
        <w:spacing w:after="0" w:line="240" w:lineRule="auto"/>
        <w:jc w:val="right"/>
        <w:rPr>
          <w:rFonts w:ascii="Museo Sans 300" w:hAnsi="Museo Sans 300" w:cstheme="minorHAnsi"/>
          <w:sz w:val="20"/>
          <w:szCs w:val="20"/>
          <w14:ligatures w14:val="none"/>
        </w:rPr>
      </w:pPr>
      <w:r w:rsidRPr="00F33B95">
        <w:rPr>
          <w:rFonts w:ascii="Museo Sans 300" w:hAnsi="Museo Sans 300" w:cstheme="minorHAnsi"/>
          <w:b/>
          <w:bCs/>
          <w:sz w:val="20"/>
          <w:szCs w:val="20"/>
          <w14:ligatures w14:val="none"/>
        </w:rPr>
        <w:t>Lugar y fecha de firma:</w:t>
      </w:r>
      <w:r w:rsidRPr="00F33B95">
        <w:rPr>
          <w:rFonts w:ascii="Museo Sans 300" w:hAnsi="Museo Sans 300" w:cstheme="minorHAnsi"/>
          <w:sz w:val="20"/>
          <w:szCs w:val="20"/>
          <w14:ligatures w14:val="none"/>
        </w:rPr>
        <w:t xml:space="preserve"> ______________________</w:t>
      </w:r>
    </w:p>
    <w:p w14:paraId="0DD3C016" w14:textId="77777777" w:rsidR="00F640AA" w:rsidRPr="00F33B95" w:rsidRDefault="00F640AA" w:rsidP="00151E03">
      <w:pPr>
        <w:spacing w:after="0" w:line="240" w:lineRule="auto"/>
        <w:rPr>
          <w:rFonts w:ascii="Museo Sans 300" w:hAnsi="Museo Sans 300" w:cstheme="minorHAnsi"/>
          <w:sz w:val="20"/>
          <w:szCs w:val="20"/>
          <w14:ligatures w14:val="none"/>
        </w:rPr>
      </w:pPr>
    </w:p>
    <w:p w14:paraId="54AFDD39" w14:textId="1CBCB0B5" w:rsidR="00024AAE" w:rsidRPr="00F33B95" w:rsidRDefault="00024AAE" w:rsidP="00151E03">
      <w:pPr>
        <w:spacing w:after="0" w:line="240" w:lineRule="auto"/>
        <w:rPr>
          <w:rFonts w:ascii="Museo Sans 300" w:hAnsi="Museo Sans 300" w:cstheme="minorHAnsi"/>
          <w:sz w:val="20"/>
          <w:szCs w:val="20"/>
          <w14:ligatures w14:val="none"/>
        </w:rPr>
      </w:pPr>
      <w:r w:rsidRPr="00F33B95">
        <w:rPr>
          <w:rFonts w:ascii="Museo Sans 300" w:hAnsi="Museo Sans 300" w:cstheme="minorHAnsi"/>
          <w:sz w:val="20"/>
          <w:szCs w:val="20"/>
          <w14:ligatures w14:val="none"/>
        </w:rPr>
        <w:t>Estimados Señores:</w:t>
      </w:r>
    </w:p>
    <w:p w14:paraId="79C6B94E" w14:textId="0456A467" w:rsidR="00024AAE" w:rsidRPr="00F33B95" w:rsidRDefault="00F640AA" w:rsidP="00151E03">
      <w:pPr>
        <w:spacing w:after="0" w:line="240" w:lineRule="auto"/>
        <w:rPr>
          <w:rFonts w:ascii="Museo Sans 300" w:hAnsi="Museo Sans 300" w:cstheme="minorHAnsi"/>
          <w:sz w:val="20"/>
          <w:szCs w:val="20"/>
          <w14:ligatures w14:val="none"/>
        </w:rPr>
      </w:pPr>
      <w:r w:rsidRPr="00F33B95">
        <w:rPr>
          <w:rFonts w:ascii="Museo Sans 300" w:hAnsi="Museo Sans 300" w:cstheme="minorHAnsi"/>
          <w:iCs/>
          <w:sz w:val="20"/>
          <w:szCs w:val="20"/>
          <w14:ligatures w14:val="none"/>
        </w:rPr>
        <w:t>Ministerio de Educación, Ciencia y Tecnología</w:t>
      </w:r>
    </w:p>
    <w:p w14:paraId="79961CB4" w14:textId="71D41FF2" w:rsidR="00024AAE" w:rsidRPr="00F33B95" w:rsidRDefault="00CE4E2A" w:rsidP="00151E03">
      <w:pPr>
        <w:spacing w:after="0" w:line="240" w:lineRule="auto"/>
        <w:jc w:val="both"/>
        <w:rPr>
          <w:rFonts w:ascii="Museo Sans 300" w:hAnsi="Museo Sans 300" w:cstheme="minorHAnsi"/>
          <w:sz w:val="20"/>
          <w:szCs w:val="20"/>
          <w14:ligatures w14:val="none"/>
        </w:rPr>
      </w:pPr>
      <w:r w:rsidRPr="00CE4E2A">
        <w:rPr>
          <w:rFonts w:ascii="Museo Sans 300" w:hAnsi="Museo Sans 300"/>
          <w:b/>
          <w:sz w:val="20"/>
          <w:szCs w:val="20"/>
        </w:rPr>
        <w:t>EXPRESIÓN DE INTERÉS</w:t>
      </w:r>
      <w:r>
        <w:rPr>
          <w:rFonts w:ascii="Museo Sans 300" w:hAnsi="Museo Sans 300"/>
          <w:b/>
          <w:sz w:val="20"/>
          <w:szCs w:val="20"/>
        </w:rPr>
        <w:t xml:space="preserve">- No. 91/2025 - MINEDUCYT-GOES </w:t>
      </w:r>
      <w:r w:rsidRPr="00CE4E2A">
        <w:rPr>
          <w:rFonts w:ascii="Museo Sans 300" w:hAnsi="Museo Sans 300"/>
          <w:b/>
          <w:sz w:val="20"/>
          <w:szCs w:val="20"/>
        </w:rPr>
        <w:t>“CONTRATACIÓN PARA LA IMPLEMENTACIÓN Y ANÁLISIS DE UNA PLATAFORMA DE EXPERIENCIA DE APRENDIZAJE (LXP POR SUS SIGLAS EN I</w:t>
      </w:r>
      <w:r w:rsidR="00333EA1">
        <w:rPr>
          <w:rFonts w:ascii="Museo Sans 300" w:hAnsi="Museo Sans 300"/>
          <w:b/>
          <w:sz w:val="20"/>
          <w:szCs w:val="20"/>
        </w:rPr>
        <w:t>NGLÉS, LEARNING EXPERIENCE PLAT</w:t>
      </w:r>
      <w:r w:rsidRPr="00CE4E2A">
        <w:rPr>
          <w:rFonts w:ascii="Museo Sans 300" w:hAnsi="Museo Sans 300"/>
          <w:b/>
          <w:sz w:val="20"/>
          <w:szCs w:val="20"/>
        </w:rPr>
        <w:t>FORM)”</w:t>
      </w:r>
      <w:r w:rsidR="00984517" w:rsidRPr="00797EAB">
        <w:rPr>
          <w:rFonts w:ascii="Museo Sans 300" w:hAnsi="Museo Sans 300"/>
          <w:b/>
          <w:bCs/>
          <w:iCs/>
          <w:sz w:val="20"/>
          <w:szCs w:val="20"/>
        </w:rPr>
        <w:t>.</w:t>
      </w:r>
    </w:p>
    <w:p w14:paraId="0ED80F0B" w14:textId="48B1E05A" w:rsidR="00024AAE" w:rsidRPr="00BA2000" w:rsidRDefault="00024AAE" w:rsidP="00151E03">
      <w:pPr>
        <w:spacing w:after="0" w:line="240" w:lineRule="auto"/>
        <w:jc w:val="both"/>
        <w:rPr>
          <w:rFonts w:ascii="Museo Sans 300" w:hAnsi="Museo Sans 300"/>
          <w:b/>
          <w:sz w:val="20"/>
          <w:szCs w:val="20"/>
        </w:rPr>
      </w:pPr>
      <w:r w:rsidRPr="00F33B95">
        <w:rPr>
          <w:rFonts w:ascii="Museo Sans 300" w:hAnsi="Museo Sans 300" w:cstheme="minorHAnsi"/>
          <w:sz w:val="20"/>
          <w:szCs w:val="20"/>
          <w14:ligatures w14:val="none"/>
        </w:rPr>
        <w:t>Yo, __________</w:t>
      </w:r>
      <w:r w:rsidRPr="00F33B95">
        <w:rPr>
          <w:rFonts w:ascii="Museo Sans 300" w:hAnsi="Museo Sans 300" w:cstheme="minorHAnsi"/>
          <w:i/>
          <w:iCs/>
          <w:sz w:val="20"/>
          <w:szCs w:val="20"/>
          <w:u w:val="single"/>
          <w14:ligatures w14:val="none"/>
        </w:rPr>
        <w:t>[nombre del representante legal de la entidad]</w:t>
      </w:r>
      <w:r w:rsidRPr="00F33B95">
        <w:rPr>
          <w:rFonts w:ascii="Museo Sans 300" w:hAnsi="Museo Sans 300" w:cstheme="minorHAnsi"/>
          <w:sz w:val="20"/>
          <w:szCs w:val="20"/>
          <w14:ligatures w14:val="none"/>
        </w:rPr>
        <w:t xml:space="preserve">______, de </w:t>
      </w:r>
      <w:r w:rsidRPr="00F33B95">
        <w:rPr>
          <w:rFonts w:ascii="Museo Sans 300" w:hAnsi="Museo Sans 300" w:cstheme="minorHAnsi"/>
          <w:i/>
          <w:iCs/>
          <w:sz w:val="20"/>
          <w:szCs w:val="20"/>
          <w:u w:val="single"/>
          <w14:ligatures w14:val="none"/>
        </w:rPr>
        <w:t xml:space="preserve">[edad] </w:t>
      </w:r>
      <w:r w:rsidRPr="00F33B95">
        <w:rPr>
          <w:rFonts w:ascii="Museo Sans 300" w:hAnsi="Museo Sans 300" w:cstheme="minorHAnsi"/>
          <w:sz w:val="20"/>
          <w:szCs w:val="20"/>
          <w14:ligatures w14:val="none"/>
        </w:rPr>
        <w:t xml:space="preserve">años de edad, </w:t>
      </w:r>
      <w:r w:rsidRPr="00F33B95">
        <w:rPr>
          <w:rFonts w:ascii="Museo Sans 300" w:hAnsi="Museo Sans 300" w:cstheme="minorHAnsi"/>
          <w:i/>
          <w:iCs/>
          <w:sz w:val="20"/>
          <w:szCs w:val="20"/>
          <w:u w:val="single"/>
          <w14:ligatures w14:val="none"/>
        </w:rPr>
        <w:t>____ [profesión]      ,</w:t>
      </w:r>
      <w:r w:rsidRPr="00F33B95">
        <w:rPr>
          <w:rFonts w:ascii="Museo Sans 300" w:hAnsi="Museo Sans 300" w:cstheme="minorHAnsi"/>
          <w:sz w:val="20"/>
          <w:szCs w:val="20"/>
          <w14:ligatures w14:val="none"/>
        </w:rPr>
        <w:t xml:space="preserve"> del domicilio de </w:t>
      </w:r>
      <w:r w:rsidRPr="00F33B95">
        <w:rPr>
          <w:rFonts w:ascii="Museo Sans 300" w:hAnsi="Museo Sans 300" w:cstheme="minorHAnsi"/>
          <w:i/>
          <w:iCs/>
          <w:sz w:val="20"/>
          <w:szCs w:val="20"/>
          <w:u w:val="single"/>
          <w14:ligatures w14:val="none"/>
        </w:rPr>
        <w:t>[ciudad]</w:t>
      </w:r>
      <w:r w:rsidRPr="00F33B95">
        <w:rPr>
          <w:rFonts w:ascii="Museo Sans 300" w:hAnsi="Museo Sans 300" w:cstheme="minorHAnsi"/>
          <w:sz w:val="20"/>
          <w:szCs w:val="20"/>
          <w14:ligatures w14:val="none"/>
        </w:rPr>
        <w:t xml:space="preserve">, departamento de ________, con Documento Único de Identidad y Número de Identificación Tributaria homologado ______, actuando en calidad de </w:t>
      </w:r>
      <w:r w:rsidRPr="00F33B95">
        <w:rPr>
          <w:rFonts w:ascii="Museo Sans 300" w:hAnsi="Museo Sans 300" w:cstheme="minorHAnsi"/>
          <w:sz w:val="20"/>
          <w:szCs w:val="20"/>
          <w:u w:val="single"/>
          <w14:ligatures w14:val="none"/>
        </w:rPr>
        <w:t xml:space="preserve">______ </w:t>
      </w:r>
      <w:r w:rsidRPr="00F33B95">
        <w:rPr>
          <w:rFonts w:ascii="Museo Sans 300" w:hAnsi="Museo Sans 300" w:cstheme="minorHAnsi"/>
          <w:i/>
          <w:iCs/>
          <w:sz w:val="20"/>
          <w:szCs w:val="20"/>
          <w:u w:val="single"/>
          <w14:ligatures w14:val="none"/>
        </w:rPr>
        <w:t>[consignar si es el representante legal o apoderado]</w:t>
      </w:r>
      <w:r w:rsidRPr="00F33B95">
        <w:rPr>
          <w:rFonts w:ascii="Museo Sans 300" w:hAnsi="Museo Sans 300" w:cstheme="minorHAnsi"/>
          <w:sz w:val="20"/>
          <w:szCs w:val="20"/>
          <w:u w:val="single"/>
          <w14:ligatures w14:val="none"/>
        </w:rPr>
        <w:t xml:space="preserve"> </w:t>
      </w:r>
      <w:r w:rsidRPr="00F33B95">
        <w:rPr>
          <w:rFonts w:ascii="Museo Sans 300" w:hAnsi="Museo Sans 300" w:cstheme="minorHAnsi"/>
          <w:sz w:val="20"/>
          <w:szCs w:val="20"/>
          <w14:ligatures w14:val="none"/>
        </w:rPr>
        <w:t xml:space="preserve">de la </w:t>
      </w:r>
      <w:r w:rsidRPr="00F33B95">
        <w:rPr>
          <w:rFonts w:ascii="Museo Sans 300" w:hAnsi="Museo Sans 300" w:cstheme="minorHAnsi"/>
          <w:i/>
          <w:iCs/>
          <w:sz w:val="20"/>
          <w:szCs w:val="20"/>
          <w:u w:val="single"/>
          <w14:ligatures w14:val="none"/>
        </w:rPr>
        <w:t xml:space="preserve">[consignar si es sociedad, cooperativa, </w:t>
      </w:r>
      <w:proofErr w:type="spellStart"/>
      <w:r w:rsidRPr="00F33B95">
        <w:rPr>
          <w:rFonts w:ascii="Museo Sans 300" w:hAnsi="Museo Sans 300" w:cstheme="minorHAnsi"/>
          <w:i/>
          <w:iCs/>
          <w:sz w:val="20"/>
          <w:szCs w:val="20"/>
          <w:u w:val="single"/>
          <w14:ligatures w14:val="none"/>
        </w:rPr>
        <w:t>ong</w:t>
      </w:r>
      <w:proofErr w:type="spellEnd"/>
      <w:r w:rsidRPr="00F33B95">
        <w:rPr>
          <w:rFonts w:ascii="Museo Sans 300" w:hAnsi="Museo Sans 300" w:cstheme="minorHAnsi"/>
          <w:i/>
          <w:iCs/>
          <w:sz w:val="20"/>
          <w:szCs w:val="20"/>
          <w:u w:val="single"/>
          <w14:ligatures w14:val="none"/>
        </w:rPr>
        <w:t>…]</w:t>
      </w:r>
      <w:r w:rsidRPr="00F33B95">
        <w:rPr>
          <w:rFonts w:ascii="Museo Sans 300" w:hAnsi="Museo Sans 300" w:cstheme="minorHAnsi"/>
          <w:sz w:val="20"/>
          <w:szCs w:val="20"/>
          <w:u w:val="single"/>
          <w14:ligatures w14:val="none"/>
        </w:rPr>
        <w:t xml:space="preserve"> </w:t>
      </w:r>
      <w:r w:rsidRPr="00F33B95">
        <w:rPr>
          <w:rFonts w:ascii="Museo Sans 300" w:hAnsi="Museo Sans 300" w:cstheme="minorHAnsi"/>
          <w:sz w:val="20"/>
          <w:szCs w:val="20"/>
          <w14:ligatures w14:val="none"/>
        </w:rPr>
        <w:t>________________________________, de nacionalidad de __</w:t>
      </w:r>
      <w:r w:rsidRPr="00F33B95">
        <w:rPr>
          <w:rFonts w:ascii="Museo Sans 300" w:hAnsi="Museo Sans 300" w:cstheme="minorHAnsi"/>
          <w:i/>
          <w:iCs/>
          <w:sz w:val="20"/>
          <w:szCs w:val="20"/>
          <w:u w:val="single"/>
          <w14:ligatures w14:val="none"/>
        </w:rPr>
        <w:t>[país]__</w:t>
      </w:r>
      <w:r w:rsidRPr="00F33B95">
        <w:rPr>
          <w:rFonts w:ascii="Museo Sans 300" w:hAnsi="Museo Sans 300" w:cstheme="minorHAnsi"/>
          <w:sz w:val="20"/>
          <w:szCs w:val="20"/>
          <w14:ligatures w14:val="none"/>
        </w:rPr>
        <w:t xml:space="preserve">, del domicilio de </w:t>
      </w:r>
      <w:r w:rsidRPr="00F33B95">
        <w:rPr>
          <w:rFonts w:ascii="Museo Sans 300" w:hAnsi="Museo Sans 300" w:cstheme="minorHAnsi"/>
          <w:i/>
          <w:iCs/>
          <w:sz w:val="20"/>
          <w:szCs w:val="20"/>
          <w:u w:val="single"/>
          <w14:ligatures w14:val="none"/>
        </w:rPr>
        <w:t>[ciudad]</w:t>
      </w:r>
      <w:r w:rsidRPr="00F33B95">
        <w:rPr>
          <w:rFonts w:ascii="Museo Sans 300" w:hAnsi="Museo Sans 300" w:cstheme="minorHAnsi"/>
          <w:sz w:val="20"/>
          <w:szCs w:val="20"/>
          <w14:ligatures w14:val="none"/>
        </w:rPr>
        <w:t xml:space="preserve">, departamento de ________, con Número de Identificación Tributaria ________________________________; en la calidad en que comparezco atentamente </w:t>
      </w:r>
      <w:r w:rsidRPr="00F33B95">
        <w:rPr>
          <w:rFonts w:ascii="Museo Sans 300" w:hAnsi="Museo Sans 300" w:cstheme="minorHAnsi"/>
          <w:b/>
          <w:bCs/>
          <w:sz w:val="20"/>
          <w:szCs w:val="20"/>
          <w14:ligatures w14:val="none"/>
        </w:rPr>
        <w:t xml:space="preserve">MANIFIESTO: </w:t>
      </w:r>
      <w:r w:rsidRPr="00F33B95">
        <w:rPr>
          <w:rFonts w:ascii="Museo Sans 300" w:hAnsi="Museo Sans 300" w:cstheme="minorHAnsi"/>
          <w:sz w:val="20"/>
          <w:szCs w:val="20"/>
          <w14:ligatures w14:val="none"/>
        </w:rPr>
        <w:t xml:space="preserve">Que con el objeto de participar en el </w:t>
      </w:r>
      <w:r w:rsidR="00596AB6" w:rsidRPr="00F33B95">
        <w:rPr>
          <w:rFonts w:ascii="Museo Sans 300" w:hAnsi="Museo Sans 300" w:cstheme="minorHAnsi"/>
          <w:sz w:val="20"/>
          <w:szCs w:val="20"/>
        </w:rPr>
        <w:t xml:space="preserve">Proceso </w:t>
      </w:r>
      <w:r w:rsidRPr="00F33B95">
        <w:rPr>
          <w:rFonts w:ascii="Museo Sans 300" w:hAnsi="Museo Sans 300" w:cstheme="minorHAnsi"/>
          <w:sz w:val="20"/>
          <w:szCs w:val="20"/>
        </w:rPr>
        <w:t>de</w:t>
      </w:r>
      <w:r w:rsidR="00A1027F" w:rsidRPr="00F33B95">
        <w:rPr>
          <w:rFonts w:ascii="Museo Sans 300" w:hAnsi="Museo Sans 300" w:cstheme="minorHAnsi"/>
          <w:sz w:val="20"/>
          <w:szCs w:val="20"/>
          <w14:ligatures w14:val="none"/>
        </w:rPr>
        <w:t>:</w:t>
      </w:r>
      <w:r w:rsidRPr="00F33B95">
        <w:rPr>
          <w:rFonts w:ascii="Museo Sans 300" w:hAnsi="Museo Sans 300" w:cstheme="minorHAnsi"/>
          <w:sz w:val="20"/>
          <w:szCs w:val="20"/>
          <w14:ligatures w14:val="none"/>
        </w:rPr>
        <w:t xml:space="preserve"> </w:t>
      </w:r>
      <w:r w:rsidR="00CE4E2A" w:rsidRPr="00CE4E2A">
        <w:rPr>
          <w:rFonts w:ascii="Museo Sans 300" w:hAnsi="Museo Sans 300"/>
          <w:b/>
          <w:sz w:val="20"/>
          <w:szCs w:val="20"/>
        </w:rPr>
        <w:t>EXPRESIÓN DE INTERÉS</w:t>
      </w:r>
      <w:r w:rsidR="00CE4E2A">
        <w:rPr>
          <w:rFonts w:ascii="Museo Sans 300" w:hAnsi="Museo Sans 300"/>
          <w:b/>
          <w:sz w:val="20"/>
          <w:szCs w:val="20"/>
        </w:rPr>
        <w:t xml:space="preserve">- No. 91/2025 - MINEDUCYT-GOES </w:t>
      </w:r>
      <w:r w:rsidR="00CE4E2A" w:rsidRPr="00CE4E2A">
        <w:rPr>
          <w:rFonts w:ascii="Museo Sans 300" w:hAnsi="Museo Sans 300"/>
          <w:b/>
          <w:sz w:val="20"/>
          <w:szCs w:val="20"/>
        </w:rPr>
        <w:t>“CONTRATACIÓN PARA LA IMPLEMENTACIÓN Y ANÁLISIS DE UNA PLATAFORMA DE EXPERIENCIA DE APRENDIZAJE (LXP POR SUS SIGLAS EN I</w:t>
      </w:r>
      <w:r w:rsidR="00333EA1">
        <w:rPr>
          <w:rFonts w:ascii="Museo Sans 300" w:hAnsi="Museo Sans 300"/>
          <w:b/>
          <w:sz w:val="20"/>
          <w:szCs w:val="20"/>
        </w:rPr>
        <w:t>NGLÉS, LEARNING EXPERIENCE PLAT</w:t>
      </w:r>
      <w:r w:rsidR="00CE4E2A" w:rsidRPr="00CE4E2A">
        <w:rPr>
          <w:rFonts w:ascii="Museo Sans 300" w:hAnsi="Museo Sans 300"/>
          <w:b/>
          <w:sz w:val="20"/>
          <w:szCs w:val="20"/>
        </w:rPr>
        <w:t>FORM)”</w:t>
      </w:r>
      <w:r w:rsidR="00984517">
        <w:rPr>
          <w:rFonts w:ascii="Museo Sans 300" w:hAnsi="Museo Sans 300"/>
          <w:b/>
          <w:bCs/>
          <w:iCs/>
          <w:sz w:val="20"/>
          <w:szCs w:val="20"/>
        </w:rPr>
        <w:t>,</w:t>
      </w:r>
      <w:r w:rsidR="00984517" w:rsidRPr="00797EAB">
        <w:rPr>
          <w:rFonts w:ascii="Museo Sans 300" w:hAnsi="Museo Sans 300"/>
          <w:b/>
          <w:bCs/>
          <w:iCs/>
          <w:sz w:val="20"/>
          <w:szCs w:val="20"/>
        </w:rPr>
        <w:t xml:space="preserve"> </w:t>
      </w:r>
      <w:r w:rsidRPr="00F33B95">
        <w:rPr>
          <w:rFonts w:ascii="Museo Sans 300" w:hAnsi="Museo Sans 300" w:cstheme="minorHAnsi"/>
          <w:sz w:val="20"/>
          <w:szCs w:val="20"/>
          <w14:ligatures w14:val="none"/>
        </w:rPr>
        <w:t>en nombre de mi representada presentamos detalle de lo solicitado:</w:t>
      </w:r>
    </w:p>
    <w:p w14:paraId="5ADF200E" w14:textId="77777777" w:rsidR="00F640AA" w:rsidRPr="00F33B95" w:rsidRDefault="00F640AA" w:rsidP="00151E03">
      <w:pPr>
        <w:spacing w:after="0" w:line="240" w:lineRule="auto"/>
        <w:jc w:val="both"/>
        <w:rPr>
          <w:rFonts w:ascii="Museo Sans 300" w:hAnsi="Museo Sans 300" w:cstheme="minorHAnsi"/>
          <w:sz w:val="20"/>
          <w:szCs w:val="20"/>
          <w14:ligatures w14:val="none"/>
        </w:rPr>
      </w:pPr>
    </w:p>
    <w:p w14:paraId="4292B89A" w14:textId="6F11CDA9" w:rsidR="00345D0F" w:rsidRPr="00F33B95" w:rsidRDefault="008618BC"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cstheme="minorHAnsi"/>
          <w:color w:val="000000" w:themeColor="text1"/>
          <w:sz w:val="20"/>
          <w:szCs w:val="20"/>
        </w:rPr>
        <w:t xml:space="preserve">A </w:t>
      </w:r>
      <w:r w:rsidR="00A44AA5" w:rsidRPr="00F33B95">
        <w:rPr>
          <w:rFonts w:ascii="Museo Sans 300" w:hAnsi="Museo Sans 300" w:cstheme="minorHAnsi"/>
          <w:color w:val="000000" w:themeColor="text1"/>
          <w:sz w:val="20"/>
          <w:szCs w:val="20"/>
        </w:rPr>
        <w:t>continuación,</w:t>
      </w:r>
      <w:r w:rsidRPr="00F33B95">
        <w:rPr>
          <w:rFonts w:ascii="Museo Sans 300" w:hAnsi="Museo Sans 300" w:cstheme="minorHAnsi"/>
          <w:color w:val="000000" w:themeColor="text1"/>
          <w:sz w:val="20"/>
          <w:szCs w:val="20"/>
        </w:rPr>
        <w:t xml:space="preserve"> presentamos nuestra</w:t>
      </w:r>
      <w:r w:rsidR="00345D0F" w:rsidRPr="00F33B95">
        <w:rPr>
          <w:rFonts w:ascii="Museo Sans 300" w:hAnsi="Museo Sans 300" w:cstheme="minorHAnsi"/>
          <w:color w:val="000000" w:themeColor="text1"/>
          <w:sz w:val="20"/>
          <w:szCs w:val="20"/>
        </w:rPr>
        <w:t xml:space="preserve"> Propuesta Técnica: </w:t>
      </w:r>
    </w:p>
    <w:p w14:paraId="289C2249" w14:textId="190BC9D4" w:rsidR="00345D0F" w:rsidRPr="00F33B95" w:rsidRDefault="00345D0F" w:rsidP="004160D5">
      <w:pPr>
        <w:pStyle w:val="Prrafodelista"/>
        <w:numPr>
          <w:ilvl w:val="0"/>
          <w:numId w:val="16"/>
        </w:numPr>
        <w:spacing w:after="0" w:line="240" w:lineRule="auto"/>
        <w:rPr>
          <w:rFonts w:ascii="Museo Sans 300" w:hAnsi="Museo Sans 300" w:cstheme="minorHAnsi"/>
          <w:color w:val="000000" w:themeColor="text1"/>
          <w:sz w:val="20"/>
          <w:szCs w:val="20"/>
        </w:rPr>
      </w:pPr>
      <w:r w:rsidRPr="00F33B95">
        <w:rPr>
          <w:rFonts w:ascii="Museo Sans 300" w:hAnsi="Museo Sans 300" w:cstheme="minorHAnsi"/>
          <w:color w:val="000000" w:themeColor="text1"/>
          <w:sz w:val="20"/>
          <w:szCs w:val="20"/>
        </w:rPr>
        <w:t>Portada</w:t>
      </w:r>
      <w:r w:rsidR="000734D6" w:rsidRPr="00F33B95">
        <w:rPr>
          <w:rFonts w:ascii="Museo Sans 300" w:hAnsi="Museo Sans 300" w:cstheme="minorHAnsi"/>
          <w:color w:val="000000" w:themeColor="text1"/>
          <w:sz w:val="20"/>
          <w:szCs w:val="20"/>
        </w:rPr>
        <w:t>.</w:t>
      </w:r>
    </w:p>
    <w:p w14:paraId="22119F20" w14:textId="77777777" w:rsidR="00E26B5D" w:rsidRPr="00F33B95" w:rsidRDefault="00E26B5D" w:rsidP="00151E03">
      <w:pPr>
        <w:pStyle w:val="Prrafodelista"/>
        <w:spacing w:after="0" w:line="240" w:lineRule="auto"/>
        <w:rPr>
          <w:rFonts w:ascii="Museo Sans 300" w:hAnsi="Museo Sans 300" w:cstheme="minorHAnsi"/>
          <w:color w:val="000000" w:themeColor="text1"/>
          <w:sz w:val="20"/>
          <w:szCs w:val="20"/>
        </w:rPr>
      </w:pPr>
    </w:p>
    <w:p w14:paraId="08DC003F" w14:textId="3B8260A3" w:rsidR="00345D0F" w:rsidRPr="00F33B95" w:rsidRDefault="00345D0F" w:rsidP="004160D5">
      <w:pPr>
        <w:pStyle w:val="Prrafodelista"/>
        <w:numPr>
          <w:ilvl w:val="0"/>
          <w:numId w:val="16"/>
        </w:numPr>
        <w:spacing w:after="0" w:line="240" w:lineRule="auto"/>
        <w:rPr>
          <w:rFonts w:ascii="Museo Sans 300" w:hAnsi="Museo Sans 300" w:cstheme="minorHAnsi"/>
          <w:color w:val="000000" w:themeColor="text1"/>
          <w:sz w:val="20"/>
          <w:szCs w:val="20"/>
        </w:rPr>
      </w:pPr>
      <w:r w:rsidRPr="00F33B95">
        <w:rPr>
          <w:rFonts w:ascii="Museo Sans 300" w:hAnsi="Museo Sans 300" w:cstheme="minorHAnsi"/>
          <w:color w:val="000000" w:themeColor="text1"/>
          <w:sz w:val="20"/>
          <w:szCs w:val="20"/>
        </w:rPr>
        <w:t>Índice</w:t>
      </w:r>
      <w:r w:rsidR="000734D6" w:rsidRPr="00F33B95">
        <w:rPr>
          <w:rFonts w:ascii="Museo Sans 300" w:hAnsi="Museo Sans 300" w:cstheme="minorHAnsi"/>
          <w:color w:val="000000" w:themeColor="text1"/>
          <w:sz w:val="20"/>
          <w:szCs w:val="20"/>
        </w:rPr>
        <w:t>.</w:t>
      </w:r>
    </w:p>
    <w:p w14:paraId="1683BB96" w14:textId="77777777" w:rsidR="00E26B5D" w:rsidRPr="00F33B95" w:rsidRDefault="00E26B5D" w:rsidP="00151E03">
      <w:pPr>
        <w:pStyle w:val="Prrafodelista"/>
        <w:spacing w:after="0" w:line="240" w:lineRule="auto"/>
        <w:rPr>
          <w:rFonts w:ascii="Museo Sans 300" w:hAnsi="Museo Sans 300" w:cstheme="minorHAnsi"/>
          <w:color w:val="000000" w:themeColor="text1"/>
          <w:sz w:val="20"/>
          <w:szCs w:val="20"/>
        </w:rPr>
      </w:pPr>
    </w:p>
    <w:p w14:paraId="3293EE6C" w14:textId="68A18B33" w:rsidR="0062714A" w:rsidRPr="00F33B95" w:rsidRDefault="00345D0F" w:rsidP="004160D5">
      <w:pPr>
        <w:pStyle w:val="Prrafodelista"/>
        <w:numPr>
          <w:ilvl w:val="0"/>
          <w:numId w:val="16"/>
        </w:numPr>
        <w:spacing w:after="0" w:line="240" w:lineRule="auto"/>
        <w:rPr>
          <w:rFonts w:ascii="Museo Sans 300" w:hAnsi="Museo Sans 300" w:cstheme="minorHAnsi"/>
          <w:sz w:val="20"/>
          <w:szCs w:val="20"/>
        </w:rPr>
      </w:pPr>
      <w:r w:rsidRPr="00F33B95">
        <w:rPr>
          <w:rFonts w:ascii="Museo Sans 300" w:hAnsi="Museo Sans 300" w:cstheme="minorHAnsi"/>
          <w:color w:val="000000" w:themeColor="text1"/>
          <w:sz w:val="20"/>
          <w:szCs w:val="20"/>
        </w:rPr>
        <w:t xml:space="preserve">Listado de alcances a desarrollar </w:t>
      </w:r>
      <w:r w:rsidR="00DA78F6" w:rsidRPr="00F33B95">
        <w:rPr>
          <w:rFonts w:ascii="Museo Sans 300" w:hAnsi="Museo Sans 300" w:cstheme="minorHAnsi"/>
          <w:sz w:val="20"/>
          <w:szCs w:val="20"/>
        </w:rPr>
        <w:t>y resultados esperados</w:t>
      </w:r>
      <w:r w:rsidR="009E024D">
        <w:rPr>
          <w:rFonts w:ascii="Museo Sans 300" w:hAnsi="Museo Sans 300" w:cstheme="minorHAnsi"/>
          <w:sz w:val="20"/>
          <w:szCs w:val="20"/>
        </w:rPr>
        <w:t xml:space="preserve"> de acuerdo a lo</w:t>
      </w:r>
      <w:r w:rsidR="0062714A" w:rsidRPr="00F33B95">
        <w:rPr>
          <w:rFonts w:ascii="Museo Sans 300" w:hAnsi="Museo Sans 300" w:cstheme="minorHAnsi"/>
          <w:sz w:val="20"/>
          <w:szCs w:val="20"/>
        </w:rPr>
        <w:t xml:space="preserve">s </w:t>
      </w:r>
      <w:r w:rsidR="00984517">
        <w:rPr>
          <w:rFonts w:ascii="Museo Sans 300" w:hAnsi="Museo Sans 300" w:cstheme="minorHAnsi"/>
          <w:sz w:val="20"/>
          <w:szCs w:val="20"/>
        </w:rPr>
        <w:t>términos de referencia</w:t>
      </w:r>
      <w:r w:rsidR="0062714A" w:rsidRPr="00F33B95">
        <w:rPr>
          <w:rFonts w:ascii="Museo Sans 300" w:hAnsi="Museo Sans 300" w:cstheme="minorHAnsi"/>
          <w:sz w:val="20"/>
          <w:szCs w:val="20"/>
        </w:rPr>
        <w:t>.</w:t>
      </w:r>
    </w:p>
    <w:p w14:paraId="1A6381BE" w14:textId="0D33F980" w:rsidR="0062714A" w:rsidRPr="00F33B95" w:rsidRDefault="0062714A" w:rsidP="00F640AA">
      <w:pPr>
        <w:spacing w:after="0" w:line="240" w:lineRule="auto"/>
        <w:jc w:val="both"/>
        <w:rPr>
          <w:rFonts w:ascii="Museo Sans 300" w:hAnsi="Museo Sans 300" w:cstheme="minorHAnsi"/>
          <w:b/>
          <w:bCs/>
          <w:i/>
          <w:iCs/>
          <w:color w:val="000000" w:themeColor="text1"/>
          <w:sz w:val="20"/>
          <w:szCs w:val="20"/>
          <w:u w:val="single"/>
        </w:rPr>
      </w:pPr>
      <w:r w:rsidRPr="00F33B95">
        <w:rPr>
          <w:rFonts w:ascii="Museo Sans 300" w:hAnsi="Museo Sans 300" w:cstheme="minorHAnsi"/>
          <w:b/>
          <w:bCs/>
          <w:i/>
          <w:iCs/>
          <w:color w:val="000000" w:themeColor="text1"/>
          <w:sz w:val="20"/>
          <w:szCs w:val="20"/>
          <w:u w:val="single"/>
        </w:rPr>
        <w:t xml:space="preserve">[Para el presente apartado deben tenerse en consideración lo dispuesto en el apartado I. </w:t>
      </w:r>
      <w:r w:rsidR="00F640AA" w:rsidRPr="00F33B95">
        <w:rPr>
          <w:rFonts w:ascii="Museo Sans 300" w:hAnsi="Museo Sans 300" w:cstheme="minorHAnsi"/>
          <w:b/>
          <w:bCs/>
          <w:i/>
          <w:iCs/>
          <w:color w:val="000000" w:themeColor="text1"/>
          <w:sz w:val="20"/>
          <w:szCs w:val="20"/>
          <w:u w:val="single"/>
        </w:rPr>
        <w:t xml:space="preserve"> Términos de Referencia</w:t>
      </w:r>
      <w:r w:rsidRPr="00F33B95">
        <w:rPr>
          <w:rFonts w:ascii="Museo Sans 300" w:hAnsi="Museo Sans 300" w:cstheme="minorHAnsi"/>
          <w:b/>
          <w:bCs/>
          <w:i/>
          <w:iCs/>
          <w:color w:val="000000" w:themeColor="text1"/>
          <w:sz w:val="20"/>
          <w:szCs w:val="20"/>
          <w:u w:val="single"/>
        </w:rPr>
        <w:t xml:space="preserve"> y Co</w:t>
      </w:r>
      <w:r w:rsidR="00C77EF2">
        <w:rPr>
          <w:rFonts w:ascii="Museo Sans 300" w:hAnsi="Museo Sans 300" w:cstheme="minorHAnsi"/>
          <w:b/>
          <w:bCs/>
          <w:i/>
          <w:iCs/>
          <w:color w:val="000000" w:themeColor="text1"/>
          <w:sz w:val="20"/>
          <w:szCs w:val="20"/>
          <w:u w:val="single"/>
        </w:rPr>
        <w:t>ndiciones de la Propuesta de la SEI</w:t>
      </w:r>
      <w:r w:rsidRPr="00F33B95">
        <w:rPr>
          <w:rFonts w:ascii="Museo Sans 300" w:hAnsi="Museo Sans 300" w:cstheme="minorHAnsi"/>
          <w:b/>
          <w:bCs/>
          <w:i/>
          <w:iCs/>
          <w:color w:val="000000" w:themeColor="text1"/>
          <w:sz w:val="20"/>
          <w:szCs w:val="20"/>
          <w:u w:val="single"/>
        </w:rPr>
        <w:t>.]</w:t>
      </w:r>
    </w:p>
    <w:p w14:paraId="787CD626" w14:textId="77777777" w:rsidR="00F640AA" w:rsidRPr="00F33B95" w:rsidRDefault="00F640AA" w:rsidP="00F640AA">
      <w:pPr>
        <w:spacing w:after="0" w:line="240" w:lineRule="auto"/>
        <w:jc w:val="both"/>
        <w:rPr>
          <w:rFonts w:ascii="Museo Sans 300" w:hAnsi="Museo Sans 300" w:cstheme="minorHAnsi"/>
          <w:b/>
          <w:bCs/>
          <w:i/>
          <w:iCs/>
          <w:color w:val="000000" w:themeColor="text1"/>
          <w:sz w:val="20"/>
          <w:szCs w:val="20"/>
          <w:u w:val="single"/>
        </w:rPr>
      </w:pPr>
    </w:p>
    <w:p w14:paraId="1D95A5D0" w14:textId="1F060C5E" w:rsidR="00345D0F" w:rsidRPr="00F33B95" w:rsidRDefault="00345D0F" w:rsidP="004160D5">
      <w:pPr>
        <w:pStyle w:val="Prrafodelista"/>
        <w:numPr>
          <w:ilvl w:val="0"/>
          <w:numId w:val="16"/>
        </w:numPr>
        <w:spacing w:after="0" w:line="240" w:lineRule="auto"/>
        <w:jc w:val="both"/>
        <w:rPr>
          <w:rFonts w:ascii="Museo Sans 300" w:hAnsi="Museo Sans 300" w:cstheme="minorHAnsi"/>
          <w:color w:val="000000" w:themeColor="text1"/>
          <w:sz w:val="20"/>
          <w:szCs w:val="20"/>
        </w:rPr>
      </w:pPr>
      <w:r w:rsidRPr="00F33B95">
        <w:rPr>
          <w:rFonts w:ascii="Museo Sans 300" w:hAnsi="Museo Sans 300" w:cstheme="minorHAnsi"/>
          <w:color w:val="000000" w:themeColor="text1"/>
          <w:sz w:val="20"/>
          <w:szCs w:val="20"/>
        </w:rPr>
        <w:t xml:space="preserve">Métodos de trabajo o metodología y plazo de entrega de los </w:t>
      </w:r>
      <w:r w:rsidR="0062714A" w:rsidRPr="00F33B95">
        <w:rPr>
          <w:rFonts w:ascii="Museo Sans 300" w:hAnsi="Museo Sans 300" w:cstheme="minorHAnsi"/>
          <w:color w:val="000000" w:themeColor="text1"/>
          <w:sz w:val="20"/>
          <w:szCs w:val="20"/>
        </w:rPr>
        <w:t>resultados esperados</w:t>
      </w:r>
      <w:r w:rsidRPr="00F33B95">
        <w:rPr>
          <w:rFonts w:ascii="Museo Sans 300" w:hAnsi="Museo Sans 300" w:cstheme="minorHAnsi"/>
          <w:color w:val="000000" w:themeColor="text1"/>
          <w:sz w:val="20"/>
          <w:szCs w:val="20"/>
        </w:rPr>
        <w:t>.</w:t>
      </w:r>
    </w:p>
    <w:p w14:paraId="302B4FC8" w14:textId="0D26CD83" w:rsidR="00E26B5D" w:rsidRPr="00F33B95" w:rsidRDefault="00E26B5D" w:rsidP="00F640AA">
      <w:pPr>
        <w:spacing w:after="0" w:line="240" w:lineRule="auto"/>
        <w:jc w:val="both"/>
        <w:rPr>
          <w:rFonts w:ascii="Museo Sans 300" w:hAnsi="Museo Sans 300" w:cstheme="minorHAnsi"/>
          <w:b/>
          <w:bCs/>
          <w:i/>
          <w:iCs/>
          <w:color w:val="000000" w:themeColor="text1"/>
          <w:sz w:val="20"/>
          <w:szCs w:val="20"/>
          <w:u w:val="single"/>
        </w:rPr>
      </w:pPr>
      <w:r w:rsidRPr="00F33B95">
        <w:rPr>
          <w:rFonts w:ascii="Museo Sans 300" w:hAnsi="Museo Sans 300" w:cstheme="minorHAnsi"/>
          <w:b/>
          <w:bCs/>
          <w:i/>
          <w:iCs/>
          <w:color w:val="000000" w:themeColor="text1"/>
          <w:sz w:val="20"/>
          <w:szCs w:val="20"/>
          <w:u w:val="single"/>
        </w:rPr>
        <w:t xml:space="preserve">[Para el presente apartado deben tenerse en consideración lo dispuesto en el apartado I. </w:t>
      </w:r>
      <w:r w:rsidR="00984517" w:rsidRPr="00F33B95">
        <w:rPr>
          <w:rFonts w:ascii="Museo Sans 300" w:hAnsi="Museo Sans 300" w:cstheme="minorHAnsi"/>
          <w:b/>
          <w:bCs/>
          <w:i/>
          <w:iCs/>
          <w:color w:val="000000" w:themeColor="text1"/>
          <w:sz w:val="20"/>
          <w:szCs w:val="20"/>
          <w:u w:val="single"/>
        </w:rPr>
        <w:t xml:space="preserve">Términos de Referencia </w:t>
      </w:r>
      <w:r w:rsidRPr="00F33B95">
        <w:rPr>
          <w:rFonts w:ascii="Museo Sans 300" w:hAnsi="Museo Sans 300" w:cstheme="minorHAnsi"/>
          <w:b/>
          <w:bCs/>
          <w:i/>
          <w:iCs/>
          <w:color w:val="000000" w:themeColor="text1"/>
          <w:sz w:val="20"/>
          <w:szCs w:val="20"/>
          <w:u w:val="single"/>
        </w:rPr>
        <w:t>y Co</w:t>
      </w:r>
      <w:r w:rsidR="00C77EF2">
        <w:rPr>
          <w:rFonts w:ascii="Museo Sans 300" w:hAnsi="Museo Sans 300" w:cstheme="minorHAnsi"/>
          <w:b/>
          <w:bCs/>
          <w:i/>
          <w:iCs/>
          <w:color w:val="000000" w:themeColor="text1"/>
          <w:sz w:val="20"/>
          <w:szCs w:val="20"/>
          <w:u w:val="single"/>
        </w:rPr>
        <w:t xml:space="preserve">ndiciones de la Propuesta de </w:t>
      </w:r>
      <w:proofErr w:type="spellStart"/>
      <w:r w:rsidR="00C77EF2">
        <w:rPr>
          <w:rFonts w:ascii="Museo Sans 300" w:hAnsi="Museo Sans 300" w:cstheme="minorHAnsi"/>
          <w:b/>
          <w:bCs/>
          <w:i/>
          <w:iCs/>
          <w:color w:val="000000" w:themeColor="text1"/>
          <w:sz w:val="20"/>
          <w:szCs w:val="20"/>
          <w:u w:val="single"/>
        </w:rPr>
        <w:t>laSEI</w:t>
      </w:r>
      <w:proofErr w:type="spellEnd"/>
      <w:r w:rsidRPr="00F33B95">
        <w:rPr>
          <w:rFonts w:ascii="Museo Sans 300" w:hAnsi="Museo Sans 300" w:cstheme="minorHAnsi"/>
          <w:b/>
          <w:bCs/>
          <w:i/>
          <w:iCs/>
          <w:color w:val="000000" w:themeColor="text1"/>
          <w:sz w:val="20"/>
          <w:szCs w:val="20"/>
          <w:u w:val="single"/>
        </w:rPr>
        <w:t>.]</w:t>
      </w:r>
    </w:p>
    <w:p w14:paraId="5D2FF8A4" w14:textId="77777777" w:rsidR="00787683" w:rsidRPr="00F33B95" w:rsidRDefault="00787683" w:rsidP="00F640AA">
      <w:pPr>
        <w:spacing w:after="0" w:line="240" w:lineRule="auto"/>
        <w:jc w:val="both"/>
        <w:rPr>
          <w:rFonts w:ascii="Museo Sans 300" w:hAnsi="Museo Sans 300" w:cstheme="minorHAnsi"/>
          <w:b/>
          <w:bCs/>
          <w:i/>
          <w:iCs/>
          <w:color w:val="000000" w:themeColor="text1"/>
          <w:sz w:val="20"/>
          <w:szCs w:val="20"/>
          <w:u w:val="single"/>
        </w:rPr>
      </w:pPr>
    </w:p>
    <w:p w14:paraId="1106CFBE" w14:textId="09AED393" w:rsidR="00345D0F" w:rsidRPr="00F33B95" w:rsidRDefault="00345D0F" w:rsidP="004160D5">
      <w:pPr>
        <w:pStyle w:val="Prrafodelista"/>
        <w:numPr>
          <w:ilvl w:val="0"/>
          <w:numId w:val="16"/>
        </w:numPr>
        <w:spacing w:after="0" w:line="240" w:lineRule="auto"/>
        <w:rPr>
          <w:rFonts w:ascii="Museo Sans 300" w:hAnsi="Museo Sans 300" w:cstheme="minorHAnsi"/>
          <w:color w:val="000000" w:themeColor="text1"/>
          <w:sz w:val="20"/>
          <w:szCs w:val="20"/>
        </w:rPr>
      </w:pPr>
      <w:r w:rsidRPr="00F33B95">
        <w:rPr>
          <w:rFonts w:ascii="Museo Sans 300" w:hAnsi="Museo Sans 300" w:cstheme="minorHAnsi"/>
          <w:color w:val="000000" w:themeColor="text1"/>
          <w:sz w:val="20"/>
          <w:szCs w:val="20"/>
        </w:rPr>
        <w:t>Organización/ Personal propuesto</w:t>
      </w:r>
      <w:r w:rsidR="000734D6" w:rsidRPr="00F33B95">
        <w:rPr>
          <w:rFonts w:ascii="Museo Sans 300" w:hAnsi="Museo Sans 300" w:cstheme="minorHAnsi"/>
          <w:color w:val="000000" w:themeColor="text1"/>
          <w:sz w:val="20"/>
          <w:szCs w:val="20"/>
        </w:rPr>
        <w:t>.</w:t>
      </w:r>
    </w:p>
    <w:p w14:paraId="777B4355" w14:textId="77777777" w:rsidR="00787683" w:rsidRPr="00F33B95" w:rsidRDefault="00787683" w:rsidP="00151E03">
      <w:pPr>
        <w:tabs>
          <w:tab w:val="left" w:pos="338"/>
        </w:tabs>
        <w:spacing w:after="0" w:line="240" w:lineRule="auto"/>
        <w:jc w:val="both"/>
        <w:rPr>
          <w:rFonts w:ascii="Museo Sans 300" w:hAnsi="Museo Sans 300" w:cstheme="minorHAnsi"/>
          <w:color w:val="000000" w:themeColor="text1"/>
          <w:sz w:val="20"/>
          <w:szCs w:val="20"/>
          <w:u w:val="single"/>
        </w:rPr>
      </w:pPr>
    </w:p>
    <w:p w14:paraId="6704629C" w14:textId="4F868A7A" w:rsidR="002D772D" w:rsidRPr="00F33B95" w:rsidRDefault="002D772D" w:rsidP="00151E03">
      <w:pPr>
        <w:tabs>
          <w:tab w:val="left" w:pos="338"/>
        </w:tabs>
        <w:spacing w:after="0" w:line="240" w:lineRule="auto"/>
        <w:jc w:val="both"/>
        <w:rPr>
          <w:rFonts w:ascii="Museo Sans 300" w:hAnsi="Museo Sans 300" w:cstheme="minorHAnsi"/>
          <w:color w:val="000000" w:themeColor="text1"/>
          <w:sz w:val="20"/>
          <w:szCs w:val="20"/>
        </w:rPr>
      </w:pPr>
      <w:r w:rsidRPr="00F33B95">
        <w:rPr>
          <w:rFonts w:ascii="Museo Sans 300" w:hAnsi="Museo Sans 300" w:cstheme="minorHAnsi"/>
          <w:color w:val="000000" w:themeColor="text1"/>
          <w:sz w:val="20"/>
          <w:szCs w:val="20"/>
          <w:u w:val="single"/>
        </w:rPr>
        <w:t>Organigrama</w:t>
      </w:r>
    </w:p>
    <w:p w14:paraId="591E08A9" w14:textId="77777777" w:rsidR="002D772D" w:rsidRPr="00F33B95" w:rsidRDefault="002D772D" w:rsidP="00151E03">
      <w:pPr>
        <w:tabs>
          <w:tab w:val="left" w:pos="338"/>
        </w:tabs>
        <w:spacing w:after="0" w:line="240" w:lineRule="auto"/>
        <w:jc w:val="both"/>
        <w:rPr>
          <w:rFonts w:ascii="Museo Sans 300" w:hAnsi="Museo Sans 300" w:cstheme="minorHAnsi"/>
          <w:color w:val="000000" w:themeColor="text1"/>
          <w:sz w:val="20"/>
          <w:szCs w:val="20"/>
        </w:rPr>
      </w:pPr>
    </w:p>
    <w:p w14:paraId="7571160B" w14:textId="12F75BAA" w:rsidR="002D772D" w:rsidRPr="00F33B95" w:rsidRDefault="00B976BA" w:rsidP="00151E03">
      <w:pPr>
        <w:tabs>
          <w:tab w:val="left" w:pos="338"/>
        </w:tabs>
        <w:spacing w:after="0" w:line="240" w:lineRule="auto"/>
        <w:jc w:val="both"/>
        <w:rPr>
          <w:rFonts w:ascii="Museo Sans 300" w:hAnsi="Museo Sans 300" w:cstheme="minorHAnsi"/>
          <w:color w:val="000000" w:themeColor="text1"/>
          <w:sz w:val="20"/>
          <w:szCs w:val="20"/>
          <w:u w:val="single"/>
        </w:rPr>
      </w:pPr>
      <w:r w:rsidRPr="00F33B95">
        <w:rPr>
          <w:rFonts w:ascii="Museo Sans 300" w:hAnsi="Museo Sans 300" w:cstheme="minorHAnsi"/>
          <w:color w:val="000000" w:themeColor="text1"/>
          <w:sz w:val="20"/>
          <w:szCs w:val="20"/>
          <w:u w:val="single"/>
        </w:rPr>
        <w:t xml:space="preserve">Personal propuesto </w:t>
      </w:r>
    </w:p>
    <w:p w14:paraId="5BE98766" w14:textId="15399F2E" w:rsidR="002D772D" w:rsidRPr="00F33B95" w:rsidRDefault="002D772D" w:rsidP="00151E03">
      <w:pPr>
        <w:tabs>
          <w:tab w:val="left" w:pos="338"/>
        </w:tabs>
        <w:spacing w:after="0" w:line="240" w:lineRule="auto"/>
        <w:jc w:val="both"/>
        <w:rPr>
          <w:rFonts w:ascii="Museo Sans 300" w:hAnsi="Museo Sans 300" w:cstheme="minorHAnsi"/>
          <w:b/>
          <w:bCs/>
          <w:i/>
          <w:iCs/>
          <w:color w:val="000000" w:themeColor="text1"/>
          <w:sz w:val="20"/>
          <w:szCs w:val="20"/>
          <w:u w:val="single"/>
        </w:rPr>
      </w:pPr>
      <w:r w:rsidRPr="00F33B95">
        <w:rPr>
          <w:rFonts w:ascii="Museo Sans 300" w:hAnsi="Museo Sans 300" w:cstheme="minorHAnsi"/>
          <w:b/>
          <w:bCs/>
          <w:i/>
          <w:iCs/>
          <w:color w:val="000000" w:themeColor="text1"/>
          <w:sz w:val="20"/>
          <w:szCs w:val="20"/>
          <w:u w:val="single"/>
        </w:rPr>
        <w:t xml:space="preserve">[Para el presente apartado deben tenerse en consideración lo dispuesto en el apartado I. </w:t>
      </w:r>
      <w:r w:rsidR="00984517" w:rsidRPr="00F33B95">
        <w:rPr>
          <w:rFonts w:ascii="Museo Sans 300" w:hAnsi="Museo Sans 300" w:cstheme="minorHAnsi"/>
          <w:b/>
          <w:bCs/>
          <w:i/>
          <w:iCs/>
          <w:color w:val="000000" w:themeColor="text1"/>
          <w:sz w:val="20"/>
          <w:szCs w:val="20"/>
          <w:u w:val="single"/>
        </w:rPr>
        <w:t>Términos de Referencia</w:t>
      </w:r>
      <w:r w:rsidRPr="00F33B95">
        <w:rPr>
          <w:rFonts w:ascii="Museo Sans 300" w:hAnsi="Museo Sans 300" w:cstheme="minorHAnsi"/>
          <w:b/>
          <w:bCs/>
          <w:i/>
          <w:iCs/>
          <w:color w:val="000000" w:themeColor="text1"/>
          <w:sz w:val="20"/>
          <w:szCs w:val="20"/>
          <w:u w:val="single"/>
        </w:rPr>
        <w:t xml:space="preserve"> y Co</w:t>
      </w:r>
      <w:r w:rsidR="00C77EF2">
        <w:rPr>
          <w:rFonts w:ascii="Museo Sans 300" w:hAnsi="Museo Sans 300" w:cstheme="minorHAnsi"/>
          <w:b/>
          <w:bCs/>
          <w:i/>
          <w:iCs/>
          <w:color w:val="000000" w:themeColor="text1"/>
          <w:sz w:val="20"/>
          <w:szCs w:val="20"/>
          <w:u w:val="single"/>
        </w:rPr>
        <w:t>ndiciones de la Propuesta de la SEI</w:t>
      </w:r>
      <w:r w:rsidRPr="00F33B95">
        <w:rPr>
          <w:rFonts w:ascii="Museo Sans 300" w:hAnsi="Museo Sans 300" w:cstheme="minorHAnsi"/>
          <w:b/>
          <w:bCs/>
          <w:i/>
          <w:iCs/>
          <w:color w:val="000000" w:themeColor="text1"/>
          <w:sz w:val="20"/>
          <w:szCs w:val="20"/>
          <w:u w:val="single"/>
        </w:rPr>
        <w:t>.]</w:t>
      </w:r>
    </w:p>
    <w:p w14:paraId="3D076DDB" w14:textId="77777777" w:rsidR="00B976BA" w:rsidRPr="00F33B95" w:rsidRDefault="00B976BA" w:rsidP="00151E03">
      <w:pPr>
        <w:tabs>
          <w:tab w:val="left" w:pos="338"/>
        </w:tabs>
        <w:spacing w:after="0" w:line="240" w:lineRule="auto"/>
        <w:jc w:val="both"/>
        <w:rPr>
          <w:rFonts w:ascii="Museo Sans 300" w:hAnsi="Museo Sans 300" w:cstheme="minorHAnsi"/>
          <w:color w:val="000000" w:themeColor="text1"/>
          <w:sz w:val="20"/>
          <w:szCs w:val="20"/>
        </w:rPr>
      </w:pPr>
    </w:p>
    <w:p w14:paraId="52D90F09" w14:textId="36843125" w:rsidR="00B976BA" w:rsidRPr="00F33B95" w:rsidRDefault="00B976BA" w:rsidP="00151E03">
      <w:pPr>
        <w:tabs>
          <w:tab w:val="left" w:pos="338"/>
        </w:tabs>
        <w:spacing w:after="0" w:line="240" w:lineRule="auto"/>
        <w:jc w:val="both"/>
        <w:rPr>
          <w:rFonts w:ascii="Museo Sans 300" w:hAnsi="Museo Sans 300" w:cstheme="minorHAnsi"/>
          <w:color w:val="000000" w:themeColor="text1"/>
          <w:sz w:val="20"/>
          <w:szCs w:val="20"/>
          <w:u w:val="single"/>
        </w:rPr>
      </w:pPr>
      <w:r w:rsidRPr="00F33B95">
        <w:rPr>
          <w:rFonts w:ascii="Museo Sans 300" w:hAnsi="Museo Sans 300" w:cstheme="minorHAnsi"/>
          <w:color w:val="000000" w:themeColor="text1"/>
          <w:sz w:val="20"/>
          <w:szCs w:val="20"/>
          <w:u w:val="single"/>
        </w:rPr>
        <w:t xml:space="preserve">Perfil y experiencia del </w:t>
      </w:r>
      <w:r w:rsidR="00EC5198" w:rsidRPr="00F33B95">
        <w:rPr>
          <w:rFonts w:ascii="Museo Sans 300" w:hAnsi="Museo Sans 300" w:cstheme="minorHAnsi"/>
          <w:color w:val="000000" w:themeColor="text1"/>
          <w:sz w:val="20"/>
          <w:szCs w:val="20"/>
          <w:u w:val="single"/>
        </w:rPr>
        <w:t>equipo propuesto</w:t>
      </w:r>
      <w:r w:rsidR="00D21E70" w:rsidRPr="00F33B95">
        <w:rPr>
          <w:rFonts w:ascii="Museo Sans 300" w:hAnsi="Museo Sans 300" w:cstheme="minorHAnsi"/>
          <w:color w:val="000000" w:themeColor="text1"/>
          <w:sz w:val="20"/>
          <w:szCs w:val="20"/>
          <w:u w:val="single"/>
        </w:rPr>
        <w:t xml:space="preserve"> (</w:t>
      </w:r>
      <w:r w:rsidR="00D21E70" w:rsidRPr="00F33B95">
        <w:rPr>
          <w:rFonts w:ascii="Museo Sans 300" w:hAnsi="Museo Sans 300" w:cstheme="minorHAnsi"/>
          <w:b/>
          <w:caps/>
          <w:color w:val="000000" w:themeColor="text1"/>
          <w:sz w:val="20"/>
          <w:szCs w:val="20"/>
          <w:u w:val="single"/>
        </w:rPr>
        <w:t>por cada uno de los profesionales propuestos)</w:t>
      </w:r>
      <w:r w:rsidR="00674078">
        <w:rPr>
          <w:rFonts w:ascii="Museo Sans 300" w:hAnsi="Museo Sans 300" w:cstheme="minorHAnsi"/>
          <w:b/>
          <w:caps/>
          <w:color w:val="000000" w:themeColor="text1"/>
          <w:sz w:val="20"/>
          <w:szCs w:val="20"/>
          <w:u w:val="single"/>
        </w:rPr>
        <w:t xml:space="preserve"> </w:t>
      </w:r>
    </w:p>
    <w:p w14:paraId="4BBBB8F3" w14:textId="77777777" w:rsidR="009D4E29" w:rsidRPr="00F33B95" w:rsidRDefault="009D4E29" w:rsidP="00151E03">
      <w:pPr>
        <w:spacing w:after="0" w:line="240" w:lineRule="auto"/>
        <w:rPr>
          <w:rFonts w:ascii="Museo Sans 300" w:hAnsi="Museo Sans 300" w:cstheme="minorHAnsi"/>
          <w:color w:val="000000" w:themeColor="text1"/>
          <w:sz w:val="20"/>
          <w:szCs w:val="20"/>
        </w:rPr>
      </w:pPr>
    </w:p>
    <w:tbl>
      <w:tblPr>
        <w:tblStyle w:val="Tablaconcuadrcula"/>
        <w:tblW w:w="0" w:type="auto"/>
        <w:tblLook w:val="04A0" w:firstRow="1" w:lastRow="0" w:firstColumn="1" w:lastColumn="0" w:noHBand="0" w:noVBand="1"/>
      </w:tblPr>
      <w:tblGrid>
        <w:gridCol w:w="2405"/>
        <w:gridCol w:w="7330"/>
      </w:tblGrid>
      <w:tr w:rsidR="009D4E29" w:rsidRPr="00F33B95" w14:paraId="08ED9F51" w14:textId="77777777" w:rsidTr="00665BB9">
        <w:tc>
          <w:tcPr>
            <w:tcW w:w="2405" w:type="dxa"/>
            <w:vAlign w:val="center"/>
          </w:tcPr>
          <w:p w14:paraId="11380095" w14:textId="0048F6FC"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b/>
                <w:bCs/>
                <w:sz w:val="20"/>
                <w:szCs w:val="20"/>
              </w:rPr>
              <w:t>Campo</w:t>
            </w:r>
          </w:p>
        </w:tc>
        <w:tc>
          <w:tcPr>
            <w:tcW w:w="7330" w:type="dxa"/>
            <w:vAlign w:val="center"/>
          </w:tcPr>
          <w:p w14:paraId="2C7B1551" w14:textId="0A37D2EE"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b/>
                <w:bCs/>
                <w:sz w:val="20"/>
                <w:szCs w:val="20"/>
              </w:rPr>
              <w:t>Información a completar</w:t>
            </w:r>
          </w:p>
        </w:tc>
      </w:tr>
      <w:tr w:rsidR="009D4E29" w:rsidRPr="00F33B95" w14:paraId="76AED5C4" w14:textId="77777777" w:rsidTr="00665BB9">
        <w:tc>
          <w:tcPr>
            <w:tcW w:w="2405" w:type="dxa"/>
            <w:vAlign w:val="center"/>
          </w:tcPr>
          <w:p w14:paraId="1F05A691" w14:textId="1AA39C7A"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Nombre del Oferente</w:t>
            </w:r>
          </w:p>
        </w:tc>
        <w:tc>
          <w:tcPr>
            <w:tcW w:w="7330" w:type="dxa"/>
            <w:vAlign w:val="center"/>
          </w:tcPr>
          <w:p w14:paraId="36D3CEBC" w14:textId="11B6B607"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[inserte el nombre de la firma consultora que propone al candidato]</w:t>
            </w:r>
          </w:p>
        </w:tc>
      </w:tr>
      <w:tr w:rsidR="009D4E29" w:rsidRPr="00F33B95" w14:paraId="40181EEB" w14:textId="77777777" w:rsidTr="00665BB9">
        <w:tc>
          <w:tcPr>
            <w:tcW w:w="2405" w:type="dxa"/>
            <w:vAlign w:val="center"/>
          </w:tcPr>
          <w:p w14:paraId="2C4BA762" w14:textId="2971DA3D"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Nombre del profesional propuesto</w:t>
            </w:r>
          </w:p>
        </w:tc>
        <w:tc>
          <w:tcPr>
            <w:tcW w:w="7330" w:type="dxa"/>
            <w:vAlign w:val="center"/>
          </w:tcPr>
          <w:p w14:paraId="6D6112B8" w14:textId="0FCE0E06"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[inserte el nombre completo]</w:t>
            </w:r>
          </w:p>
        </w:tc>
      </w:tr>
      <w:tr w:rsidR="009D4E29" w:rsidRPr="00F33B95" w14:paraId="40AF020E" w14:textId="77777777" w:rsidTr="00665BB9">
        <w:tc>
          <w:tcPr>
            <w:tcW w:w="2405" w:type="dxa"/>
            <w:vAlign w:val="center"/>
          </w:tcPr>
          <w:p w14:paraId="786703CC" w14:textId="6EFCAC52"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Nacionalidad</w:t>
            </w:r>
          </w:p>
        </w:tc>
        <w:tc>
          <w:tcPr>
            <w:tcW w:w="7330" w:type="dxa"/>
            <w:vAlign w:val="center"/>
          </w:tcPr>
          <w:p w14:paraId="23098E90" w14:textId="6E6BA775"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_________</w:t>
            </w:r>
          </w:p>
        </w:tc>
      </w:tr>
      <w:tr w:rsidR="009D4E29" w:rsidRPr="00F33B95" w14:paraId="38A302AF" w14:textId="77777777" w:rsidTr="00665BB9">
        <w:tc>
          <w:tcPr>
            <w:tcW w:w="2405" w:type="dxa"/>
            <w:vAlign w:val="center"/>
          </w:tcPr>
          <w:p w14:paraId="14EEA177" w14:textId="330417AF"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Educación</w:t>
            </w:r>
          </w:p>
        </w:tc>
        <w:tc>
          <w:tcPr>
            <w:tcW w:w="7330" w:type="dxa"/>
            <w:vAlign w:val="center"/>
          </w:tcPr>
          <w:p w14:paraId="21B5058F" w14:textId="3F0D68DE"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[Indicar estudios realizados y programas de formación]</w:t>
            </w:r>
          </w:p>
        </w:tc>
      </w:tr>
      <w:tr w:rsidR="009D4E29" w:rsidRPr="00F33B95" w14:paraId="76481BBA" w14:textId="77777777" w:rsidTr="00665BB9">
        <w:tc>
          <w:tcPr>
            <w:tcW w:w="2405" w:type="dxa"/>
            <w:vAlign w:val="center"/>
          </w:tcPr>
          <w:p w14:paraId="60AAD534" w14:textId="007CF3C1"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Asociaciones profesionales a las que pertenece</w:t>
            </w:r>
          </w:p>
        </w:tc>
        <w:tc>
          <w:tcPr>
            <w:tcW w:w="7330" w:type="dxa"/>
            <w:vAlign w:val="center"/>
          </w:tcPr>
          <w:p w14:paraId="14C21FBC" w14:textId="549FE431"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(En el caso que aplique)</w:t>
            </w:r>
          </w:p>
        </w:tc>
      </w:tr>
      <w:tr w:rsidR="009D4E29" w:rsidRPr="00F33B95" w14:paraId="3BED2668" w14:textId="77777777" w:rsidTr="00665BB9">
        <w:tc>
          <w:tcPr>
            <w:tcW w:w="2405" w:type="dxa"/>
            <w:vAlign w:val="center"/>
          </w:tcPr>
          <w:p w14:paraId="475CA3C2" w14:textId="150204AB"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Otras especialidades</w:t>
            </w:r>
          </w:p>
        </w:tc>
        <w:tc>
          <w:tcPr>
            <w:tcW w:w="7330" w:type="dxa"/>
            <w:vAlign w:val="center"/>
          </w:tcPr>
          <w:p w14:paraId="4803269D" w14:textId="0979E366"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[Indicar otros estudios significativos después de haber obtenido los grados indicados en el número 5 – Dónde obtuvo la educación y fechas]</w:t>
            </w:r>
          </w:p>
        </w:tc>
      </w:tr>
      <w:tr w:rsidR="009D4E29" w:rsidRPr="00F33B95" w14:paraId="7C5EBF0F" w14:textId="77777777" w:rsidTr="00665BB9">
        <w:tc>
          <w:tcPr>
            <w:tcW w:w="2405" w:type="dxa"/>
            <w:vAlign w:val="center"/>
          </w:tcPr>
          <w:p w14:paraId="13E747AA" w14:textId="24157A47"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lastRenderedPageBreak/>
              <w:t>Países donde tiene experiencia de trabajo</w:t>
            </w:r>
          </w:p>
        </w:tc>
        <w:tc>
          <w:tcPr>
            <w:tcW w:w="7330" w:type="dxa"/>
            <w:vAlign w:val="center"/>
          </w:tcPr>
          <w:p w14:paraId="2AB4FD1B" w14:textId="6700AE70"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[Enumere los países donde el individuo ha trabajado]</w:t>
            </w:r>
          </w:p>
        </w:tc>
      </w:tr>
      <w:tr w:rsidR="009D4E29" w:rsidRPr="00F33B95" w14:paraId="424F8A69" w14:textId="77777777" w:rsidTr="00665BB9">
        <w:tc>
          <w:tcPr>
            <w:tcW w:w="2405" w:type="dxa"/>
            <w:vAlign w:val="center"/>
          </w:tcPr>
          <w:p w14:paraId="59D4A2E0" w14:textId="2030E4D1"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Trabajos que ha realizado</w:t>
            </w:r>
          </w:p>
        </w:tc>
        <w:tc>
          <w:tcPr>
            <w:tcW w:w="7330" w:type="dxa"/>
            <w:vAlign w:val="center"/>
          </w:tcPr>
          <w:p w14:paraId="4D79521A" w14:textId="0EC6EF82"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[Entre todos los trabajos que el profesional ha desempeñado, complete la siguiente información para aquellos que mejor demuestran su capacidad para ejecutar las tareas asignadas]</w:t>
            </w:r>
          </w:p>
        </w:tc>
      </w:tr>
      <w:tr w:rsidR="009D4E29" w:rsidRPr="00F33B95" w14:paraId="099FA512" w14:textId="77777777" w:rsidTr="00665BB9">
        <w:tc>
          <w:tcPr>
            <w:tcW w:w="2405" w:type="dxa"/>
            <w:vAlign w:val="center"/>
          </w:tcPr>
          <w:p w14:paraId="007DA541" w14:textId="00DF0FF1"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Detalle de las actividades asignadas en esta consultoría</w:t>
            </w:r>
          </w:p>
        </w:tc>
        <w:tc>
          <w:tcPr>
            <w:tcW w:w="7330" w:type="dxa"/>
            <w:vAlign w:val="center"/>
          </w:tcPr>
          <w:p w14:paraId="6F39708C" w14:textId="08734F7F" w:rsidR="009D4E29" w:rsidRPr="00F33B95" w:rsidRDefault="009D4E29" w:rsidP="00151E03">
            <w:pPr>
              <w:spacing w:after="0" w:line="240" w:lineRule="auto"/>
              <w:rPr>
                <w:rFonts w:ascii="Museo Sans 300" w:hAnsi="Museo Sans 300" w:cstheme="minorHAnsi"/>
                <w:color w:val="000000" w:themeColor="text1"/>
                <w:sz w:val="20"/>
                <w:szCs w:val="20"/>
              </w:rPr>
            </w:pPr>
            <w:r w:rsidRPr="00F33B95">
              <w:rPr>
                <w:rFonts w:ascii="Museo Sans 300" w:hAnsi="Museo Sans 300"/>
                <w:sz w:val="20"/>
                <w:szCs w:val="20"/>
              </w:rPr>
              <w:t>[Descripción detallada de las actividades específicas asignadas en esta consultoría]</w:t>
            </w:r>
          </w:p>
        </w:tc>
      </w:tr>
    </w:tbl>
    <w:p w14:paraId="1F7A8C4D" w14:textId="77777777" w:rsidR="00F50A55" w:rsidRPr="00F33B95" w:rsidRDefault="00F50A55" w:rsidP="00151E03">
      <w:pPr>
        <w:tabs>
          <w:tab w:val="left" w:pos="338"/>
        </w:tabs>
        <w:spacing w:after="0" w:line="240" w:lineRule="auto"/>
        <w:jc w:val="both"/>
        <w:rPr>
          <w:rFonts w:ascii="Museo Sans 300" w:hAnsi="Museo Sans 300" w:cstheme="minorHAnsi"/>
          <w:color w:val="000000" w:themeColor="text1"/>
          <w:sz w:val="20"/>
          <w:szCs w:val="20"/>
        </w:rPr>
      </w:pPr>
    </w:p>
    <w:p w14:paraId="4D5C61D2" w14:textId="278DA21F" w:rsidR="00345D0F" w:rsidRPr="00F33B95" w:rsidRDefault="00345D0F" w:rsidP="004160D5">
      <w:pPr>
        <w:pStyle w:val="Prrafodelista"/>
        <w:numPr>
          <w:ilvl w:val="0"/>
          <w:numId w:val="16"/>
        </w:numPr>
        <w:spacing w:after="0" w:line="240" w:lineRule="auto"/>
        <w:rPr>
          <w:rFonts w:ascii="Museo Sans 300" w:hAnsi="Museo Sans 300" w:cstheme="minorHAnsi"/>
          <w:color w:val="000000" w:themeColor="text1"/>
          <w:sz w:val="20"/>
          <w:szCs w:val="20"/>
        </w:rPr>
      </w:pPr>
      <w:r w:rsidRPr="00F33B95">
        <w:rPr>
          <w:rFonts w:ascii="Museo Sans 300" w:hAnsi="Museo Sans 300" w:cstheme="minorHAnsi"/>
          <w:color w:val="000000" w:themeColor="text1"/>
          <w:sz w:val="20"/>
          <w:szCs w:val="20"/>
        </w:rPr>
        <w:t xml:space="preserve">Atestados de competencia y experiencia </w:t>
      </w:r>
      <w:r w:rsidR="002D772D" w:rsidRPr="00F33B95">
        <w:rPr>
          <w:rFonts w:ascii="Museo Sans 300" w:hAnsi="Museo Sans 300" w:cstheme="minorHAnsi"/>
          <w:color w:val="000000" w:themeColor="text1"/>
          <w:sz w:val="20"/>
          <w:szCs w:val="20"/>
        </w:rPr>
        <w:t>de la persona jurídica</w:t>
      </w:r>
      <w:r w:rsidR="000734D6" w:rsidRPr="00F33B95">
        <w:rPr>
          <w:rFonts w:ascii="Museo Sans 300" w:hAnsi="Museo Sans 300" w:cstheme="minorHAnsi"/>
          <w:color w:val="000000" w:themeColor="text1"/>
          <w:sz w:val="20"/>
          <w:szCs w:val="20"/>
        </w:rPr>
        <w:t>.</w:t>
      </w:r>
    </w:p>
    <w:tbl>
      <w:tblPr>
        <w:tblStyle w:val="Tablaconcuadrcula"/>
        <w:tblW w:w="9634" w:type="dxa"/>
        <w:jc w:val="center"/>
        <w:tblLook w:val="04A0" w:firstRow="1" w:lastRow="0" w:firstColumn="1" w:lastColumn="0" w:noHBand="0" w:noVBand="1"/>
      </w:tblPr>
      <w:tblGrid>
        <w:gridCol w:w="1271"/>
        <w:gridCol w:w="2194"/>
        <w:gridCol w:w="1519"/>
        <w:gridCol w:w="1161"/>
        <w:gridCol w:w="2016"/>
        <w:gridCol w:w="1473"/>
      </w:tblGrid>
      <w:tr w:rsidR="00E26B5D" w:rsidRPr="00F33B95" w14:paraId="23F3773B" w14:textId="77777777" w:rsidTr="00C77EF2">
        <w:trPr>
          <w:trHeight w:val="733"/>
          <w:jc w:val="center"/>
        </w:trPr>
        <w:tc>
          <w:tcPr>
            <w:tcW w:w="1271" w:type="dxa"/>
          </w:tcPr>
          <w:p w14:paraId="15DA9AB7" w14:textId="77777777" w:rsidR="00E26B5D" w:rsidRPr="00C77EF2" w:rsidRDefault="00E26B5D" w:rsidP="00151E03">
            <w:pPr>
              <w:spacing w:after="0" w:line="240" w:lineRule="auto"/>
              <w:jc w:val="center"/>
              <w:rPr>
                <w:rFonts w:ascii="Museo Sans 300" w:eastAsia="Calibri" w:hAnsi="Museo Sans 300" w:cs="Calibri Light"/>
                <w:b/>
                <w:sz w:val="18"/>
                <w:szCs w:val="20"/>
              </w:rPr>
            </w:pPr>
            <w:r w:rsidRPr="00C77EF2">
              <w:rPr>
                <w:rFonts w:ascii="Museo Sans 300" w:eastAsia="Calibri" w:hAnsi="Museo Sans 300" w:cs="Calibri Light"/>
                <w:b/>
                <w:sz w:val="18"/>
                <w:szCs w:val="20"/>
              </w:rPr>
              <w:t>Nombre del Contrato</w:t>
            </w:r>
          </w:p>
        </w:tc>
        <w:tc>
          <w:tcPr>
            <w:tcW w:w="2194" w:type="dxa"/>
          </w:tcPr>
          <w:p w14:paraId="7E6E09DC" w14:textId="77777777" w:rsidR="00E26B5D" w:rsidRPr="00C77EF2" w:rsidRDefault="00E26B5D" w:rsidP="00151E03">
            <w:pPr>
              <w:spacing w:after="0" w:line="240" w:lineRule="auto"/>
              <w:rPr>
                <w:rFonts w:ascii="Museo Sans 300" w:eastAsia="Calibri" w:hAnsi="Museo Sans 300" w:cs="Calibri Light"/>
                <w:b/>
                <w:sz w:val="18"/>
                <w:szCs w:val="20"/>
              </w:rPr>
            </w:pPr>
            <w:r w:rsidRPr="00C77EF2">
              <w:rPr>
                <w:rFonts w:ascii="Museo Sans 300" w:eastAsia="Calibri" w:hAnsi="Museo Sans 300" w:cs="Calibri Light"/>
                <w:b/>
                <w:sz w:val="18"/>
                <w:szCs w:val="20"/>
              </w:rPr>
              <w:t>Institución/Empresa a la que se le brindó el servicio</w:t>
            </w:r>
          </w:p>
        </w:tc>
        <w:tc>
          <w:tcPr>
            <w:tcW w:w="1519" w:type="dxa"/>
          </w:tcPr>
          <w:p w14:paraId="5E7D43A4" w14:textId="77777777" w:rsidR="00E26B5D" w:rsidRPr="00C77EF2" w:rsidRDefault="00E26B5D" w:rsidP="00151E03">
            <w:pPr>
              <w:spacing w:after="0" w:line="240" w:lineRule="auto"/>
              <w:rPr>
                <w:rFonts w:ascii="Museo Sans 300" w:eastAsia="Calibri" w:hAnsi="Museo Sans 300" w:cs="Calibri Light"/>
                <w:b/>
                <w:sz w:val="18"/>
                <w:szCs w:val="20"/>
              </w:rPr>
            </w:pPr>
            <w:r w:rsidRPr="00C77EF2">
              <w:rPr>
                <w:rFonts w:ascii="Museo Sans 300" w:eastAsia="Calibri" w:hAnsi="Museo Sans 300" w:cs="Calibri Light"/>
                <w:b/>
                <w:sz w:val="18"/>
                <w:szCs w:val="20"/>
              </w:rPr>
              <w:t>Descripción breve del proyecto / consultoría</w:t>
            </w:r>
          </w:p>
        </w:tc>
        <w:tc>
          <w:tcPr>
            <w:tcW w:w="1161" w:type="dxa"/>
          </w:tcPr>
          <w:p w14:paraId="0698DB33" w14:textId="77777777" w:rsidR="00E26B5D" w:rsidRPr="00C77EF2" w:rsidRDefault="00E26B5D" w:rsidP="00151E03">
            <w:pPr>
              <w:spacing w:after="0" w:line="240" w:lineRule="auto"/>
              <w:rPr>
                <w:rFonts w:ascii="Museo Sans 300" w:eastAsia="Calibri" w:hAnsi="Museo Sans 300" w:cs="Calibri Light"/>
                <w:b/>
                <w:sz w:val="18"/>
                <w:szCs w:val="20"/>
              </w:rPr>
            </w:pPr>
            <w:r w:rsidRPr="00C77EF2">
              <w:rPr>
                <w:rFonts w:ascii="Museo Sans 300" w:eastAsia="Calibri" w:hAnsi="Museo Sans 300" w:cs="Calibri Light"/>
                <w:b/>
                <w:sz w:val="18"/>
                <w:szCs w:val="20"/>
              </w:rPr>
              <w:t>Monto del Contrato</w:t>
            </w:r>
          </w:p>
        </w:tc>
        <w:tc>
          <w:tcPr>
            <w:tcW w:w="2016" w:type="dxa"/>
          </w:tcPr>
          <w:p w14:paraId="311DE73B" w14:textId="77777777" w:rsidR="00E26B5D" w:rsidRPr="00C77EF2" w:rsidRDefault="00E26B5D" w:rsidP="00151E03">
            <w:pPr>
              <w:spacing w:after="0" w:line="240" w:lineRule="auto"/>
              <w:jc w:val="center"/>
              <w:rPr>
                <w:rFonts w:ascii="Museo Sans 300" w:eastAsia="Calibri" w:hAnsi="Museo Sans 300" w:cs="Calibri Light"/>
                <w:b/>
                <w:sz w:val="18"/>
                <w:szCs w:val="20"/>
              </w:rPr>
            </w:pPr>
            <w:r w:rsidRPr="00C77EF2">
              <w:rPr>
                <w:rFonts w:ascii="Museo Sans 300" w:eastAsia="Calibri" w:hAnsi="Museo Sans 300" w:cs="Calibri Light"/>
                <w:b/>
                <w:sz w:val="18"/>
                <w:szCs w:val="20"/>
              </w:rPr>
              <w:t>Período del servicio ejecutado (inicio/finalización)</w:t>
            </w:r>
          </w:p>
          <w:p w14:paraId="633C82A5" w14:textId="77777777" w:rsidR="00E26B5D" w:rsidRPr="00C77EF2" w:rsidRDefault="00E26B5D" w:rsidP="00151E03">
            <w:pPr>
              <w:spacing w:after="0" w:line="240" w:lineRule="auto"/>
              <w:jc w:val="center"/>
              <w:rPr>
                <w:rFonts w:ascii="Museo Sans 300" w:eastAsia="Calibri" w:hAnsi="Museo Sans 300" w:cs="Calibri Light"/>
                <w:b/>
                <w:sz w:val="18"/>
                <w:szCs w:val="20"/>
              </w:rPr>
            </w:pPr>
          </w:p>
        </w:tc>
        <w:tc>
          <w:tcPr>
            <w:tcW w:w="1473" w:type="dxa"/>
          </w:tcPr>
          <w:p w14:paraId="236CE755" w14:textId="77777777" w:rsidR="00E26B5D" w:rsidRPr="00C77EF2" w:rsidRDefault="00E26B5D" w:rsidP="00151E03">
            <w:pPr>
              <w:spacing w:after="0" w:line="240" w:lineRule="auto"/>
              <w:rPr>
                <w:rFonts w:ascii="Museo Sans 300" w:eastAsia="Calibri" w:hAnsi="Museo Sans 300" w:cs="Calibri Light"/>
                <w:b/>
                <w:sz w:val="18"/>
                <w:szCs w:val="20"/>
              </w:rPr>
            </w:pPr>
            <w:r w:rsidRPr="00C77EF2">
              <w:rPr>
                <w:rFonts w:ascii="Museo Sans 300" w:eastAsia="Calibri" w:hAnsi="Museo Sans 300" w:cs="Calibri Light"/>
                <w:b/>
                <w:sz w:val="18"/>
                <w:szCs w:val="20"/>
              </w:rPr>
              <w:t>% de avance de ejecución a la presentación de propuestas</w:t>
            </w:r>
          </w:p>
        </w:tc>
      </w:tr>
      <w:tr w:rsidR="00E26B5D" w:rsidRPr="00F33B95" w14:paraId="395F0844" w14:textId="77777777" w:rsidTr="00C77EF2">
        <w:trPr>
          <w:trHeight w:val="247"/>
          <w:jc w:val="center"/>
        </w:trPr>
        <w:tc>
          <w:tcPr>
            <w:tcW w:w="1271" w:type="dxa"/>
          </w:tcPr>
          <w:p w14:paraId="4E31D39F" w14:textId="77777777" w:rsidR="00E26B5D" w:rsidRPr="00F33B95" w:rsidRDefault="00E26B5D" w:rsidP="00151E03">
            <w:pPr>
              <w:spacing w:after="0" w:line="240" w:lineRule="auto"/>
              <w:rPr>
                <w:rFonts w:ascii="Museo Sans 300" w:eastAsia="Calibri" w:hAnsi="Museo Sans 300" w:cs="Calibri Light"/>
                <w:b/>
                <w:sz w:val="20"/>
                <w:szCs w:val="20"/>
              </w:rPr>
            </w:pPr>
          </w:p>
        </w:tc>
        <w:tc>
          <w:tcPr>
            <w:tcW w:w="2194" w:type="dxa"/>
          </w:tcPr>
          <w:p w14:paraId="689055A6" w14:textId="77777777" w:rsidR="00E26B5D" w:rsidRPr="00F33B95" w:rsidRDefault="00E26B5D" w:rsidP="00151E03">
            <w:pPr>
              <w:spacing w:after="0" w:line="240" w:lineRule="auto"/>
              <w:rPr>
                <w:rFonts w:ascii="Museo Sans 300" w:eastAsia="Calibri" w:hAnsi="Museo Sans 300" w:cs="Calibri Light"/>
                <w:b/>
                <w:sz w:val="20"/>
                <w:szCs w:val="20"/>
              </w:rPr>
            </w:pPr>
          </w:p>
        </w:tc>
        <w:tc>
          <w:tcPr>
            <w:tcW w:w="1519" w:type="dxa"/>
          </w:tcPr>
          <w:p w14:paraId="0432A7D0" w14:textId="77777777" w:rsidR="00E26B5D" w:rsidRPr="00F33B95" w:rsidRDefault="00E26B5D" w:rsidP="00151E03">
            <w:pPr>
              <w:spacing w:after="0" w:line="240" w:lineRule="auto"/>
              <w:rPr>
                <w:rFonts w:ascii="Museo Sans 300" w:eastAsia="Calibri" w:hAnsi="Museo Sans 300" w:cs="Calibri Light"/>
                <w:b/>
                <w:sz w:val="20"/>
                <w:szCs w:val="20"/>
              </w:rPr>
            </w:pPr>
          </w:p>
        </w:tc>
        <w:tc>
          <w:tcPr>
            <w:tcW w:w="1161" w:type="dxa"/>
          </w:tcPr>
          <w:p w14:paraId="265C7642" w14:textId="77777777" w:rsidR="00E26B5D" w:rsidRPr="00F33B95" w:rsidRDefault="00E26B5D" w:rsidP="00151E03">
            <w:pPr>
              <w:spacing w:after="0" w:line="240" w:lineRule="auto"/>
              <w:rPr>
                <w:rFonts w:ascii="Museo Sans 300" w:eastAsia="Calibri" w:hAnsi="Museo Sans 300" w:cs="Calibri Light"/>
                <w:b/>
                <w:sz w:val="20"/>
                <w:szCs w:val="20"/>
              </w:rPr>
            </w:pPr>
          </w:p>
        </w:tc>
        <w:tc>
          <w:tcPr>
            <w:tcW w:w="2016" w:type="dxa"/>
            <w:vAlign w:val="center"/>
          </w:tcPr>
          <w:p w14:paraId="44319572" w14:textId="77777777" w:rsidR="00E26B5D" w:rsidRPr="00F33B95" w:rsidRDefault="00E26B5D" w:rsidP="00151E03">
            <w:pPr>
              <w:spacing w:after="0" w:line="240" w:lineRule="auto"/>
              <w:jc w:val="center"/>
              <w:rPr>
                <w:rFonts w:ascii="Museo Sans 300" w:eastAsia="Calibri" w:hAnsi="Museo Sans 300" w:cs="Calibri Light"/>
                <w:b/>
                <w:sz w:val="20"/>
                <w:szCs w:val="20"/>
              </w:rPr>
            </w:pPr>
          </w:p>
        </w:tc>
        <w:tc>
          <w:tcPr>
            <w:tcW w:w="1473" w:type="dxa"/>
          </w:tcPr>
          <w:p w14:paraId="3D3F1D97" w14:textId="77777777" w:rsidR="00E26B5D" w:rsidRPr="00F33B95" w:rsidRDefault="00E26B5D" w:rsidP="00151E03">
            <w:pPr>
              <w:spacing w:after="0" w:line="240" w:lineRule="auto"/>
              <w:rPr>
                <w:rFonts w:ascii="Museo Sans 300" w:eastAsia="Calibri" w:hAnsi="Museo Sans 300" w:cs="Calibri Light"/>
                <w:b/>
                <w:sz w:val="20"/>
                <w:szCs w:val="20"/>
              </w:rPr>
            </w:pPr>
          </w:p>
        </w:tc>
      </w:tr>
      <w:tr w:rsidR="00E26B5D" w:rsidRPr="00F33B95" w14:paraId="1E9B9D52" w14:textId="77777777" w:rsidTr="00C77EF2">
        <w:trPr>
          <w:trHeight w:val="237"/>
          <w:jc w:val="center"/>
        </w:trPr>
        <w:tc>
          <w:tcPr>
            <w:tcW w:w="1271" w:type="dxa"/>
          </w:tcPr>
          <w:p w14:paraId="0DCCED73" w14:textId="77777777" w:rsidR="00E26B5D" w:rsidRPr="00F33B95" w:rsidRDefault="00E26B5D" w:rsidP="00151E03">
            <w:pPr>
              <w:spacing w:after="0" w:line="240" w:lineRule="auto"/>
              <w:rPr>
                <w:rFonts w:ascii="Museo Sans 300" w:eastAsia="Calibri" w:hAnsi="Museo Sans 300" w:cs="Calibri Light"/>
                <w:b/>
                <w:sz w:val="20"/>
                <w:szCs w:val="20"/>
              </w:rPr>
            </w:pPr>
          </w:p>
        </w:tc>
        <w:tc>
          <w:tcPr>
            <w:tcW w:w="2194" w:type="dxa"/>
          </w:tcPr>
          <w:p w14:paraId="09BE18F7" w14:textId="77777777" w:rsidR="00E26B5D" w:rsidRPr="00F33B95" w:rsidRDefault="00E26B5D" w:rsidP="00151E03">
            <w:pPr>
              <w:spacing w:after="0" w:line="240" w:lineRule="auto"/>
              <w:rPr>
                <w:rFonts w:ascii="Museo Sans 300" w:eastAsia="Calibri" w:hAnsi="Museo Sans 300" w:cs="Calibri Light"/>
                <w:b/>
                <w:sz w:val="20"/>
                <w:szCs w:val="20"/>
              </w:rPr>
            </w:pPr>
          </w:p>
        </w:tc>
        <w:tc>
          <w:tcPr>
            <w:tcW w:w="1519" w:type="dxa"/>
          </w:tcPr>
          <w:p w14:paraId="5CD07A72" w14:textId="77777777" w:rsidR="00E26B5D" w:rsidRPr="00F33B95" w:rsidRDefault="00E26B5D" w:rsidP="00151E03">
            <w:pPr>
              <w:spacing w:after="0" w:line="240" w:lineRule="auto"/>
              <w:rPr>
                <w:rFonts w:ascii="Museo Sans 300" w:eastAsia="Calibri" w:hAnsi="Museo Sans 300" w:cs="Calibri Light"/>
                <w:b/>
                <w:sz w:val="20"/>
                <w:szCs w:val="20"/>
              </w:rPr>
            </w:pPr>
          </w:p>
        </w:tc>
        <w:tc>
          <w:tcPr>
            <w:tcW w:w="1161" w:type="dxa"/>
          </w:tcPr>
          <w:p w14:paraId="44F64287" w14:textId="77777777" w:rsidR="00E26B5D" w:rsidRPr="00F33B95" w:rsidRDefault="00E26B5D" w:rsidP="00151E03">
            <w:pPr>
              <w:spacing w:after="0" w:line="240" w:lineRule="auto"/>
              <w:rPr>
                <w:rFonts w:ascii="Museo Sans 300" w:eastAsia="Calibri" w:hAnsi="Museo Sans 300" w:cs="Calibri Light"/>
                <w:b/>
                <w:sz w:val="20"/>
                <w:szCs w:val="20"/>
              </w:rPr>
            </w:pPr>
          </w:p>
        </w:tc>
        <w:tc>
          <w:tcPr>
            <w:tcW w:w="2016" w:type="dxa"/>
            <w:vAlign w:val="center"/>
          </w:tcPr>
          <w:p w14:paraId="36630A16" w14:textId="77777777" w:rsidR="00E26B5D" w:rsidRPr="00F33B95" w:rsidRDefault="00E26B5D" w:rsidP="00151E03">
            <w:pPr>
              <w:spacing w:after="0" w:line="240" w:lineRule="auto"/>
              <w:jc w:val="center"/>
              <w:rPr>
                <w:rFonts w:ascii="Museo Sans 300" w:eastAsia="Calibri" w:hAnsi="Museo Sans 300" w:cs="Calibri Light"/>
                <w:b/>
                <w:sz w:val="20"/>
                <w:szCs w:val="20"/>
              </w:rPr>
            </w:pPr>
          </w:p>
        </w:tc>
        <w:tc>
          <w:tcPr>
            <w:tcW w:w="1473" w:type="dxa"/>
          </w:tcPr>
          <w:p w14:paraId="1086CE0E" w14:textId="77777777" w:rsidR="00E26B5D" w:rsidRPr="00F33B95" w:rsidRDefault="00E26B5D" w:rsidP="00151E03">
            <w:pPr>
              <w:spacing w:after="0" w:line="240" w:lineRule="auto"/>
              <w:rPr>
                <w:rFonts w:ascii="Museo Sans 300" w:eastAsia="Calibri" w:hAnsi="Museo Sans 300" w:cs="Calibri Light"/>
                <w:b/>
                <w:sz w:val="20"/>
                <w:szCs w:val="20"/>
              </w:rPr>
            </w:pPr>
          </w:p>
        </w:tc>
      </w:tr>
    </w:tbl>
    <w:p w14:paraId="33FCA6ED" w14:textId="77777777" w:rsidR="00D21E70" w:rsidRPr="00F33B95" w:rsidRDefault="00D21E70" w:rsidP="00151E03">
      <w:pPr>
        <w:spacing w:after="0" w:line="240" w:lineRule="auto"/>
        <w:rPr>
          <w:rFonts w:ascii="Museo Sans 300" w:hAnsi="Museo Sans 300" w:cstheme="minorHAnsi"/>
          <w:color w:val="000000" w:themeColor="text1"/>
          <w:sz w:val="20"/>
          <w:szCs w:val="20"/>
        </w:rPr>
      </w:pPr>
    </w:p>
    <w:p w14:paraId="4A297BC2" w14:textId="7BEC516C" w:rsidR="00134358" w:rsidRPr="00F33B95" w:rsidRDefault="00134358" w:rsidP="006560BA">
      <w:pPr>
        <w:spacing w:after="0" w:line="240" w:lineRule="auto"/>
        <w:ind w:right="106"/>
        <w:rPr>
          <w:rFonts w:ascii="Museo Sans 300" w:hAnsi="Museo Sans 300" w:cstheme="minorHAnsi"/>
          <w:color w:val="000000" w:themeColor="text1"/>
          <w:sz w:val="20"/>
          <w:szCs w:val="20"/>
        </w:rPr>
      </w:pPr>
      <w:r w:rsidRPr="00F33B95">
        <w:rPr>
          <w:rFonts w:ascii="Museo Sans 300" w:hAnsi="Museo Sans 300" w:cstheme="minorHAnsi"/>
          <w:color w:val="000000" w:themeColor="text1"/>
          <w:sz w:val="20"/>
          <w:szCs w:val="20"/>
        </w:rPr>
        <w:t>Deberán incluirse atestados que permitan comprobar la experiencia, entre ellos:</w:t>
      </w:r>
    </w:p>
    <w:p w14:paraId="359FEF99" w14:textId="35F037A8" w:rsidR="006B6637" w:rsidRPr="006B6637" w:rsidRDefault="00674078" w:rsidP="004160D5">
      <w:pPr>
        <w:pStyle w:val="Prrafodelista"/>
        <w:numPr>
          <w:ilvl w:val="0"/>
          <w:numId w:val="19"/>
        </w:numPr>
        <w:spacing w:after="0" w:line="240" w:lineRule="auto"/>
        <w:ind w:right="106"/>
        <w:jc w:val="both"/>
        <w:rPr>
          <w:rFonts w:ascii="Museo Sans 300" w:hAnsi="Museo Sans 300" w:cstheme="minorHAnsi"/>
          <w:b/>
          <w:bCs/>
          <w:i/>
          <w:iCs/>
          <w:color w:val="000000" w:themeColor="text1"/>
          <w:sz w:val="20"/>
          <w:szCs w:val="20"/>
          <w:u w:val="single"/>
        </w:rPr>
      </w:pPr>
      <w:r w:rsidRPr="006B6637">
        <w:rPr>
          <w:rFonts w:ascii="Museo Sans 300" w:hAnsi="Museo Sans 300" w:cstheme="minorHAnsi"/>
          <w:color w:val="000000" w:themeColor="text1"/>
          <w:sz w:val="20"/>
          <w:szCs w:val="20"/>
        </w:rPr>
        <w:t>Experiencia del oferente (persona jurídica); será por medio de original o fotocopia certificada por notario de Cartas de referencia (</w:t>
      </w:r>
      <w:r w:rsidRPr="006B6637">
        <w:rPr>
          <w:rFonts w:ascii="Museo Sans 300" w:hAnsi="Museo Sans 300" w:cstheme="minorHAnsi"/>
          <w:b/>
          <w:bCs/>
          <w:color w:val="000000" w:themeColor="text1"/>
          <w:sz w:val="20"/>
          <w:szCs w:val="20"/>
        </w:rPr>
        <w:t>Formulario F11</w:t>
      </w:r>
      <w:r w:rsidRPr="006B6637">
        <w:rPr>
          <w:rFonts w:ascii="Museo Sans 300" w:hAnsi="Museo Sans 300" w:cstheme="minorHAnsi"/>
          <w:color w:val="000000" w:themeColor="text1"/>
          <w:sz w:val="20"/>
          <w:szCs w:val="20"/>
        </w:rPr>
        <w:t>),</w:t>
      </w:r>
      <w:r w:rsidR="006B6637" w:rsidRPr="006B6637">
        <w:rPr>
          <w:rFonts w:asciiTheme="minorHAnsi" w:hAnsiTheme="minorHAnsi" w:cstheme="minorHAnsi"/>
          <w:color w:val="000000" w:themeColor="text1"/>
          <w:sz w:val="20"/>
          <w:szCs w:val="20"/>
        </w:rPr>
        <w:t xml:space="preserve"> </w:t>
      </w:r>
      <w:r w:rsidR="006B6637" w:rsidRPr="00665BB9">
        <w:rPr>
          <w:rFonts w:asciiTheme="minorHAnsi" w:hAnsiTheme="minorHAnsi" w:cstheme="minorHAnsi"/>
          <w:color w:val="000000" w:themeColor="text1"/>
          <w:sz w:val="20"/>
          <w:szCs w:val="20"/>
        </w:rPr>
        <w:t xml:space="preserve">o recomendación y demás atestados de competencia y experiencia: Deberán contener el servicio contratado, monto contractual, clasificación </w:t>
      </w:r>
      <w:r w:rsidR="006B6637">
        <w:rPr>
          <w:rFonts w:asciiTheme="minorHAnsi" w:hAnsiTheme="minorHAnsi" w:cstheme="minorHAnsi"/>
          <w:color w:val="000000" w:themeColor="text1"/>
          <w:sz w:val="20"/>
          <w:szCs w:val="20"/>
        </w:rPr>
        <w:t>del grado de satisfacción,</w:t>
      </w:r>
      <w:r w:rsidR="006B6637" w:rsidRPr="00665BB9">
        <w:rPr>
          <w:rFonts w:asciiTheme="minorHAnsi" w:hAnsiTheme="minorHAnsi" w:cstheme="minorHAnsi"/>
          <w:color w:val="000000" w:themeColor="text1"/>
          <w:sz w:val="20"/>
          <w:szCs w:val="20"/>
        </w:rPr>
        <w:t xml:space="preserve"> brindada por el personal del contratista.</w:t>
      </w:r>
    </w:p>
    <w:p w14:paraId="687C6EDD" w14:textId="53B7A150" w:rsidR="00D21E70" w:rsidRPr="006B6637" w:rsidRDefault="00D21E70" w:rsidP="006B6637">
      <w:pPr>
        <w:pStyle w:val="Prrafodelista"/>
        <w:spacing w:after="0" w:line="240" w:lineRule="auto"/>
        <w:ind w:right="106"/>
        <w:jc w:val="both"/>
        <w:rPr>
          <w:rFonts w:ascii="Museo Sans 300" w:hAnsi="Museo Sans 300" w:cstheme="minorHAnsi"/>
          <w:b/>
          <w:bCs/>
          <w:i/>
          <w:iCs/>
          <w:color w:val="000000" w:themeColor="text1"/>
          <w:sz w:val="20"/>
          <w:szCs w:val="20"/>
          <w:u w:val="single"/>
        </w:rPr>
      </w:pPr>
    </w:p>
    <w:p w14:paraId="60E3DAFC" w14:textId="46153D3A" w:rsidR="00345D0F" w:rsidRPr="00F33B95" w:rsidRDefault="00345D0F" w:rsidP="004160D5">
      <w:pPr>
        <w:pStyle w:val="Prrafodelista"/>
        <w:numPr>
          <w:ilvl w:val="0"/>
          <w:numId w:val="16"/>
        </w:numPr>
        <w:spacing w:after="0" w:line="240" w:lineRule="auto"/>
        <w:ind w:right="106"/>
        <w:rPr>
          <w:rFonts w:ascii="Museo Sans 300" w:hAnsi="Museo Sans 300" w:cstheme="minorHAnsi"/>
          <w:color w:val="000000" w:themeColor="text1"/>
          <w:sz w:val="20"/>
          <w:szCs w:val="20"/>
        </w:rPr>
      </w:pPr>
      <w:r w:rsidRPr="00F33B95">
        <w:rPr>
          <w:rFonts w:ascii="Museo Sans 300" w:hAnsi="Museo Sans 300" w:cstheme="minorHAnsi"/>
          <w:color w:val="000000" w:themeColor="text1"/>
          <w:sz w:val="20"/>
          <w:szCs w:val="20"/>
        </w:rPr>
        <w:t xml:space="preserve">Cronograma de </w:t>
      </w:r>
      <w:r w:rsidR="00C20F1F" w:rsidRPr="00F33B95">
        <w:rPr>
          <w:rFonts w:ascii="Museo Sans 300" w:hAnsi="Museo Sans 300" w:cstheme="minorHAnsi"/>
          <w:color w:val="000000" w:themeColor="text1"/>
          <w:sz w:val="20"/>
          <w:szCs w:val="20"/>
        </w:rPr>
        <w:t>la consultoría</w:t>
      </w:r>
      <w:r w:rsidRPr="00F33B95">
        <w:rPr>
          <w:rFonts w:ascii="Museo Sans 300" w:hAnsi="Museo Sans 300" w:cstheme="minorHAnsi"/>
          <w:color w:val="000000" w:themeColor="text1"/>
          <w:sz w:val="20"/>
          <w:szCs w:val="20"/>
        </w:rPr>
        <w:t>.</w:t>
      </w:r>
    </w:p>
    <w:p w14:paraId="1E7AB89A" w14:textId="32155C18" w:rsidR="00C74E6B" w:rsidRPr="00F33B95" w:rsidRDefault="00003E2B" w:rsidP="00865E92">
      <w:pPr>
        <w:pBdr>
          <w:bottom w:val="single" w:sz="4" w:space="1" w:color="auto"/>
        </w:pBdr>
        <w:spacing w:after="0" w:line="240" w:lineRule="auto"/>
        <w:ind w:right="106"/>
        <w:jc w:val="both"/>
        <w:rPr>
          <w:rFonts w:ascii="Museo Sans 300" w:hAnsi="Museo Sans 300" w:cstheme="minorHAnsi"/>
          <w:i/>
          <w:sz w:val="20"/>
          <w:szCs w:val="20"/>
        </w:rPr>
      </w:pPr>
      <w:r w:rsidRPr="00F33B95">
        <w:rPr>
          <w:rFonts w:ascii="Museo Sans 300" w:hAnsi="Museo Sans 300" w:cstheme="minorHAnsi"/>
          <w:i/>
          <w:sz w:val="20"/>
          <w:szCs w:val="20"/>
        </w:rPr>
        <w:t>Deberá mostrarse las actividades principales a realizar para el desarrollo de la consultoría, el orden cronológico de las mismas y los tiempos propuestos para cada una de ellas</w:t>
      </w:r>
      <w:r w:rsidR="00C74E6B" w:rsidRPr="00F33B95">
        <w:rPr>
          <w:rFonts w:ascii="Museo Sans 300" w:hAnsi="Museo Sans 300" w:cstheme="minorHAnsi"/>
          <w:i/>
          <w:sz w:val="20"/>
          <w:szCs w:val="20"/>
        </w:rPr>
        <w:t>.</w:t>
      </w:r>
    </w:p>
    <w:p w14:paraId="40A30A93" w14:textId="77777777" w:rsidR="00003E2B" w:rsidRPr="00F33B95" w:rsidRDefault="00003E2B" w:rsidP="00151E03">
      <w:pPr>
        <w:pBdr>
          <w:bottom w:val="single" w:sz="4" w:space="1" w:color="auto"/>
        </w:pBdr>
        <w:spacing w:after="0" w:line="240" w:lineRule="auto"/>
        <w:ind w:right="353"/>
        <w:rPr>
          <w:rFonts w:ascii="Museo Sans 300" w:hAnsi="Museo Sans 300" w:cstheme="minorHAnsi"/>
          <w:sz w:val="20"/>
          <w:szCs w:val="20"/>
        </w:rPr>
      </w:pPr>
    </w:p>
    <w:tbl>
      <w:tblPr>
        <w:tblW w:w="94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60"/>
        <w:gridCol w:w="3947"/>
        <w:gridCol w:w="389"/>
        <w:gridCol w:w="389"/>
        <w:gridCol w:w="389"/>
        <w:gridCol w:w="389"/>
        <w:gridCol w:w="389"/>
        <w:gridCol w:w="389"/>
        <w:gridCol w:w="389"/>
        <w:gridCol w:w="389"/>
        <w:gridCol w:w="389"/>
        <w:gridCol w:w="389"/>
        <w:gridCol w:w="389"/>
        <w:gridCol w:w="389"/>
        <w:gridCol w:w="395"/>
      </w:tblGrid>
      <w:tr w:rsidR="00003E2B" w:rsidRPr="00F33B95" w14:paraId="06385009" w14:textId="77777777" w:rsidTr="004A2209">
        <w:trPr>
          <w:trHeight w:hRule="exact" w:val="334"/>
        </w:trPr>
        <w:tc>
          <w:tcPr>
            <w:tcW w:w="460" w:type="dxa"/>
            <w:vMerge w:val="restart"/>
            <w:shd w:val="clear" w:color="auto" w:fill="auto"/>
            <w:vAlign w:val="center"/>
          </w:tcPr>
          <w:p w14:paraId="49D978FA"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N°</w:t>
            </w:r>
          </w:p>
        </w:tc>
        <w:tc>
          <w:tcPr>
            <w:tcW w:w="3947" w:type="dxa"/>
            <w:vMerge w:val="restart"/>
            <w:shd w:val="clear" w:color="auto" w:fill="auto"/>
            <w:vAlign w:val="center"/>
          </w:tcPr>
          <w:p w14:paraId="3702E4EA"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Producto Esperado o Entregable/ Actividad</w:t>
            </w:r>
          </w:p>
        </w:tc>
        <w:tc>
          <w:tcPr>
            <w:tcW w:w="5063" w:type="dxa"/>
            <w:gridSpan w:val="13"/>
            <w:shd w:val="clear" w:color="auto" w:fill="auto"/>
            <w:vAlign w:val="center"/>
          </w:tcPr>
          <w:p w14:paraId="0514B389" w14:textId="5B9404DE" w:rsidR="00003E2B" w:rsidRPr="00F33B95" w:rsidRDefault="00F33B95" w:rsidP="00151E03">
            <w:pPr>
              <w:spacing w:after="0" w:line="240" w:lineRule="auto"/>
              <w:rPr>
                <w:rFonts w:ascii="Museo Sans 300" w:hAnsi="Museo Sans 300"/>
                <w:b/>
                <w:sz w:val="20"/>
                <w:szCs w:val="20"/>
              </w:rPr>
            </w:pPr>
            <w:r w:rsidRPr="00F33B95">
              <w:rPr>
                <w:rFonts w:ascii="Museo Sans 300" w:hAnsi="Museo Sans 300"/>
                <w:sz w:val="20"/>
                <w:szCs w:val="20"/>
              </w:rPr>
              <w:t>Días Calendario.</w:t>
            </w:r>
          </w:p>
        </w:tc>
      </w:tr>
      <w:tr w:rsidR="00AD26E8" w:rsidRPr="00F33B95" w14:paraId="4F2F8B92" w14:textId="77777777" w:rsidTr="004A2209">
        <w:trPr>
          <w:trHeight w:hRule="exact" w:val="334"/>
        </w:trPr>
        <w:tc>
          <w:tcPr>
            <w:tcW w:w="460" w:type="dxa"/>
            <w:vMerge/>
            <w:shd w:val="clear" w:color="auto" w:fill="auto"/>
            <w:vAlign w:val="center"/>
          </w:tcPr>
          <w:p w14:paraId="396324C3" w14:textId="77777777" w:rsidR="00003E2B" w:rsidRPr="00F33B95" w:rsidRDefault="00003E2B" w:rsidP="00151E03">
            <w:pPr>
              <w:spacing w:after="0" w:line="240" w:lineRule="auto"/>
              <w:rPr>
                <w:rFonts w:ascii="Museo Sans 300" w:hAnsi="Museo Sans 300"/>
                <w:b/>
                <w:sz w:val="20"/>
                <w:szCs w:val="20"/>
              </w:rPr>
            </w:pPr>
          </w:p>
        </w:tc>
        <w:tc>
          <w:tcPr>
            <w:tcW w:w="3947" w:type="dxa"/>
            <w:vMerge/>
            <w:shd w:val="clear" w:color="auto" w:fill="auto"/>
            <w:vAlign w:val="center"/>
          </w:tcPr>
          <w:p w14:paraId="2B862F39" w14:textId="77777777" w:rsidR="00003E2B" w:rsidRPr="00F33B95" w:rsidRDefault="00003E2B" w:rsidP="00151E03">
            <w:pPr>
              <w:spacing w:after="0" w:line="240" w:lineRule="auto"/>
              <w:rPr>
                <w:rFonts w:ascii="Museo Sans 300" w:hAnsi="Museo Sans 300"/>
                <w:b/>
                <w:sz w:val="20"/>
                <w:szCs w:val="20"/>
              </w:rPr>
            </w:pPr>
          </w:p>
        </w:tc>
        <w:tc>
          <w:tcPr>
            <w:tcW w:w="389" w:type="dxa"/>
            <w:shd w:val="clear" w:color="auto" w:fill="auto"/>
            <w:vAlign w:val="center"/>
          </w:tcPr>
          <w:p w14:paraId="55CE6423"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1</w:t>
            </w:r>
          </w:p>
        </w:tc>
        <w:tc>
          <w:tcPr>
            <w:tcW w:w="389" w:type="dxa"/>
            <w:shd w:val="clear" w:color="auto" w:fill="auto"/>
            <w:vAlign w:val="center"/>
          </w:tcPr>
          <w:p w14:paraId="69E48906"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2</w:t>
            </w:r>
          </w:p>
        </w:tc>
        <w:tc>
          <w:tcPr>
            <w:tcW w:w="389" w:type="dxa"/>
            <w:shd w:val="clear" w:color="auto" w:fill="auto"/>
            <w:vAlign w:val="center"/>
          </w:tcPr>
          <w:p w14:paraId="7F69A41C"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3</w:t>
            </w:r>
          </w:p>
        </w:tc>
        <w:tc>
          <w:tcPr>
            <w:tcW w:w="389" w:type="dxa"/>
            <w:shd w:val="clear" w:color="auto" w:fill="auto"/>
            <w:vAlign w:val="center"/>
          </w:tcPr>
          <w:p w14:paraId="12C9CCD2"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4</w:t>
            </w:r>
          </w:p>
        </w:tc>
        <w:tc>
          <w:tcPr>
            <w:tcW w:w="389" w:type="dxa"/>
            <w:shd w:val="clear" w:color="auto" w:fill="auto"/>
            <w:vAlign w:val="center"/>
          </w:tcPr>
          <w:p w14:paraId="62C3577F"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5</w:t>
            </w:r>
          </w:p>
        </w:tc>
        <w:tc>
          <w:tcPr>
            <w:tcW w:w="389" w:type="dxa"/>
            <w:shd w:val="clear" w:color="auto" w:fill="auto"/>
            <w:vAlign w:val="center"/>
          </w:tcPr>
          <w:p w14:paraId="7B00A0B7"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6</w:t>
            </w:r>
          </w:p>
        </w:tc>
        <w:tc>
          <w:tcPr>
            <w:tcW w:w="389" w:type="dxa"/>
            <w:shd w:val="clear" w:color="auto" w:fill="auto"/>
            <w:vAlign w:val="center"/>
          </w:tcPr>
          <w:p w14:paraId="622276CD"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7</w:t>
            </w:r>
          </w:p>
        </w:tc>
        <w:tc>
          <w:tcPr>
            <w:tcW w:w="389" w:type="dxa"/>
            <w:shd w:val="clear" w:color="auto" w:fill="auto"/>
            <w:vAlign w:val="center"/>
          </w:tcPr>
          <w:p w14:paraId="5F348D15"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8</w:t>
            </w:r>
          </w:p>
        </w:tc>
        <w:tc>
          <w:tcPr>
            <w:tcW w:w="389" w:type="dxa"/>
            <w:shd w:val="clear" w:color="auto" w:fill="auto"/>
            <w:vAlign w:val="center"/>
          </w:tcPr>
          <w:p w14:paraId="7E154D12"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9</w:t>
            </w:r>
          </w:p>
        </w:tc>
        <w:tc>
          <w:tcPr>
            <w:tcW w:w="389" w:type="dxa"/>
            <w:shd w:val="clear" w:color="auto" w:fill="auto"/>
            <w:vAlign w:val="center"/>
          </w:tcPr>
          <w:p w14:paraId="123AA1B4"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10</w:t>
            </w:r>
          </w:p>
        </w:tc>
        <w:tc>
          <w:tcPr>
            <w:tcW w:w="389" w:type="dxa"/>
            <w:shd w:val="clear" w:color="auto" w:fill="auto"/>
            <w:vAlign w:val="center"/>
          </w:tcPr>
          <w:p w14:paraId="6E5A3B19"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11</w:t>
            </w:r>
          </w:p>
        </w:tc>
        <w:tc>
          <w:tcPr>
            <w:tcW w:w="389" w:type="dxa"/>
            <w:shd w:val="clear" w:color="auto" w:fill="auto"/>
            <w:vAlign w:val="center"/>
          </w:tcPr>
          <w:p w14:paraId="169A1D94"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12</w:t>
            </w:r>
          </w:p>
        </w:tc>
        <w:tc>
          <w:tcPr>
            <w:tcW w:w="395" w:type="dxa"/>
            <w:shd w:val="clear" w:color="auto" w:fill="auto"/>
            <w:vAlign w:val="center"/>
          </w:tcPr>
          <w:p w14:paraId="316D7508" w14:textId="77777777" w:rsidR="00003E2B" w:rsidRPr="00F33B95" w:rsidRDefault="00003E2B" w:rsidP="00151E03">
            <w:pPr>
              <w:spacing w:after="0" w:line="240" w:lineRule="auto"/>
              <w:rPr>
                <w:rFonts w:ascii="Museo Sans 300" w:hAnsi="Museo Sans 300"/>
                <w:b/>
                <w:sz w:val="20"/>
                <w:szCs w:val="20"/>
              </w:rPr>
            </w:pPr>
            <w:r w:rsidRPr="00F33B95">
              <w:rPr>
                <w:rFonts w:ascii="Museo Sans 300" w:hAnsi="Museo Sans 300"/>
                <w:sz w:val="20"/>
                <w:szCs w:val="20"/>
              </w:rPr>
              <w:t>n</w:t>
            </w:r>
          </w:p>
        </w:tc>
      </w:tr>
      <w:tr w:rsidR="00003E2B" w:rsidRPr="00F33B95" w14:paraId="76A76FB7" w14:textId="77777777" w:rsidTr="004A2209">
        <w:trPr>
          <w:trHeight w:val="425"/>
        </w:trPr>
        <w:tc>
          <w:tcPr>
            <w:tcW w:w="460" w:type="dxa"/>
            <w:vAlign w:val="center"/>
          </w:tcPr>
          <w:p w14:paraId="6E0A4DCE" w14:textId="77777777" w:rsidR="00003E2B" w:rsidRPr="00F33B95" w:rsidRDefault="00003E2B" w:rsidP="00151E03">
            <w:pPr>
              <w:spacing w:after="0" w:line="240" w:lineRule="auto"/>
              <w:rPr>
                <w:rFonts w:ascii="Museo Sans 300" w:hAnsi="Museo Sans 300"/>
                <w:sz w:val="20"/>
                <w:szCs w:val="20"/>
              </w:rPr>
            </w:pPr>
            <w:r w:rsidRPr="00F33B95">
              <w:rPr>
                <w:rFonts w:ascii="Museo Sans 300" w:hAnsi="Museo Sans 300"/>
                <w:sz w:val="20"/>
                <w:szCs w:val="20"/>
              </w:rPr>
              <w:t>1</w:t>
            </w:r>
          </w:p>
        </w:tc>
        <w:tc>
          <w:tcPr>
            <w:tcW w:w="3947" w:type="dxa"/>
          </w:tcPr>
          <w:p w14:paraId="1C57DC03" w14:textId="223C9FCF" w:rsidR="00003E2B" w:rsidRPr="00F33B95" w:rsidRDefault="00F33B95" w:rsidP="00F33B95">
            <w:pPr>
              <w:spacing w:after="0" w:line="240" w:lineRule="auto"/>
              <w:rPr>
                <w:rFonts w:ascii="Museo Sans 300" w:hAnsi="Museo Sans 300"/>
                <w:sz w:val="20"/>
                <w:szCs w:val="20"/>
              </w:rPr>
            </w:pPr>
            <w:r w:rsidRPr="00F33B95">
              <w:rPr>
                <w:rFonts w:ascii="Museo Sans 300" w:hAnsi="Museo Sans 300"/>
                <w:sz w:val="20"/>
                <w:szCs w:val="20"/>
              </w:rPr>
              <w:t xml:space="preserve">Producto 1: </w:t>
            </w:r>
            <w:r w:rsidR="00003E2B" w:rsidRPr="00F33B95">
              <w:rPr>
                <w:rFonts w:ascii="Museo Sans 300" w:hAnsi="Museo Sans 300"/>
                <w:sz w:val="20"/>
                <w:szCs w:val="20"/>
              </w:rPr>
              <w:t xml:space="preserve">Nombre del Producto: </w:t>
            </w:r>
          </w:p>
        </w:tc>
        <w:tc>
          <w:tcPr>
            <w:tcW w:w="389" w:type="dxa"/>
          </w:tcPr>
          <w:p w14:paraId="71A02273" w14:textId="77777777" w:rsidR="00003E2B" w:rsidRPr="00F33B95" w:rsidRDefault="00003E2B" w:rsidP="00151E03">
            <w:pPr>
              <w:spacing w:after="0" w:line="240" w:lineRule="auto"/>
              <w:rPr>
                <w:rFonts w:ascii="Museo Sans 300" w:hAnsi="Museo Sans 300"/>
                <w:sz w:val="20"/>
                <w:szCs w:val="20"/>
              </w:rPr>
            </w:pPr>
          </w:p>
        </w:tc>
        <w:tc>
          <w:tcPr>
            <w:tcW w:w="389" w:type="dxa"/>
          </w:tcPr>
          <w:p w14:paraId="27567AEF" w14:textId="77777777" w:rsidR="00003E2B" w:rsidRPr="00F33B95" w:rsidRDefault="00003E2B" w:rsidP="00151E03">
            <w:pPr>
              <w:spacing w:after="0" w:line="240" w:lineRule="auto"/>
              <w:rPr>
                <w:rFonts w:ascii="Museo Sans 300" w:hAnsi="Museo Sans 300"/>
                <w:sz w:val="20"/>
                <w:szCs w:val="20"/>
              </w:rPr>
            </w:pPr>
          </w:p>
        </w:tc>
        <w:tc>
          <w:tcPr>
            <w:tcW w:w="389" w:type="dxa"/>
          </w:tcPr>
          <w:p w14:paraId="3BB6DEB1" w14:textId="77777777" w:rsidR="00003E2B" w:rsidRPr="00F33B95" w:rsidRDefault="00003E2B" w:rsidP="00151E03">
            <w:pPr>
              <w:spacing w:after="0" w:line="240" w:lineRule="auto"/>
              <w:rPr>
                <w:rFonts w:ascii="Museo Sans 300" w:hAnsi="Museo Sans 300"/>
                <w:sz w:val="20"/>
                <w:szCs w:val="20"/>
              </w:rPr>
            </w:pPr>
          </w:p>
        </w:tc>
        <w:tc>
          <w:tcPr>
            <w:tcW w:w="389" w:type="dxa"/>
          </w:tcPr>
          <w:p w14:paraId="718A0B28" w14:textId="77777777" w:rsidR="00003E2B" w:rsidRPr="00F33B95" w:rsidRDefault="00003E2B" w:rsidP="00151E03">
            <w:pPr>
              <w:spacing w:after="0" w:line="240" w:lineRule="auto"/>
              <w:rPr>
                <w:rFonts w:ascii="Museo Sans 300" w:hAnsi="Museo Sans 300"/>
                <w:sz w:val="20"/>
                <w:szCs w:val="20"/>
              </w:rPr>
            </w:pPr>
          </w:p>
        </w:tc>
        <w:tc>
          <w:tcPr>
            <w:tcW w:w="389" w:type="dxa"/>
          </w:tcPr>
          <w:p w14:paraId="57DAFC16" w14:textId="77777777" w:rsidR="00003E2B" w:rsidRPr="00F33B95" w:rsidRDefault="00003E2B" w:rsidP="00151E03">
            <w:pPr>
              <w:spacing w:after="0" w:line="240" w:lineRule="auto"/>
              <w:rPr>
                <w:rFonts w:ascii="Museo Sans 300" w:hAnsi="Museo Sans 300"/>
                <w:sz w:val="20"/>
                <w:szCs w:val="20"/>
              </w:rPr>
            </w:pPr>
          </w:p>
        </w:tc>
        <w:tc>
          <w:tcPr>
            <w:tcW w:w="389" w:type="dxa"/>
          </w:tcPr>
          <w:p w14:paraId="0705A9E5" w14:textId="77777777" w:rsidR="00003E2B" w:rsidRPr="00F33B95" w:rsidRDefault="00003E2B" w:rsidP="00151E03">
            <w:pPr>
              <w:spacing w:after="0" w:line="240" w:lineRule="auto"/>
              <w:rPr>
                <w:rFonts w:ascii="Museo Sans 300" w:hAnsi="Museo Sans 300"/>
                <w:sz w:val="20"/>
                <w:szCs w:val="20"/>
              </w:rPr>
            </w:pPr>
          </w:p>
        </w:tc>
        <w:tc>
          <w:tcPr>
            <w:tcW w:w="389" w:type="dxa"/>
          </w:tcPr>
          <w:p w14:paraId="7F5357C1" w14:textId="77777777" w:rsidR="00003E2B" w:rsidRPr="00F33B95" w:rsidRDefault="00003E2B" w:rsidP="00151E03">
            <w:pPr>
              <w:spacing w:after="0" w:line="240" w:lineRule="auto"/>
              <w:rPr>
                <w:rFonts w:ascii="Museo Sans 300" w:hAnsi="Museo Sans 300"/>
                <w:sz w:val="20"/>
                <w:szCs w:val="20"/>
              </w:rPr>
            </w:pPr>
          </w:p>
        </w:tc>
        <w:tc>
          <w:tcPr>
            <w:tcW w:w="389" w:type="dxa"/>
          </w:tcPr>
          <w:p w14:paraId="3B5A95B4" w14:textId="77777777" w:rsidR="00003E2B" w:rsidRPr="00F33B95" w:rsidRDefault="00003E2B" w:rsidP="00151E03">
            <w:pPr>
              <w:spacing w:after="0" w:line="240" w:lineRule="auto"/>
              <w:rPr>
                <w:rFonts w:ascii="Museo Sans 300" w:hAnsi="Museo Sans 300"/>
                <w:sz w:val="20"/>
                <w:szCs w:val="20"/>
              </w:rPr>
            </w:pPr>
          </w:p>
        </w:tc>
        <w:tc>
          <w:tcPr>
            <w:tcW w:w="389" w:type="dxa"/>
          </w:tcPr>
          <w:p w14:paraId="1D2DE758" w14:textId="77777777" w:rsidR="00003E2B" w:rsidRPr="00F33B95" w:rsidRDefault="00003E2B" w:rsidP="00151E03">
            <w:pPr>
              <w:spacing w:after="0" w:line="240" w:lineRule="auto"/>
              <w:rPr>
                <w:rFonts w:ascii="Museo Sans 300" w:hAnsi="Museo Sans 300"/>
                <w:sz w:val="20"/>
                <w:szCs w:val="20"/>
              </w:rPr>
            </w:pPr>
          </w:p>
        </w:tc>
        <w:tc>
          <w:tcPr>
            <w:tcW w:w="389" w:type="dxa"/>
          </w:tcPr>
          <w:p w14:paraId="0510E35A" w14:textId="77777777" w:rsidR="00003E2B" w:rsidRPr="00F33B95" w:rsidRDefault="00003E2B" w:rsidP="00151E03">
            <w:pPr>
              <w:spacing w:after="0" w:line="240" w:lineRule="auto"/>
              <w:rPr>
                <w:rFonts w:ascii="Museo Sans 300" w:hAnsi="Museo Sans 300"/>
                <w:sz w:val="20"/>
                <w:szCs w:val="20"/>
              </w:rPr>
            </w:pPr>
          </w:p>
        </w:tc>
        <w:tc>
          <w:tcPr>
            <w:tcW w:w="389" w:type="dxa"/>
          </w:tcPr>
          <w:p w14:paraId="73EEB900" w14:textId="77777777" w:rsidR="00003E2B" w:rsidRPr="00F33B95" w:rsidRDefault="00003E2B" w:rsidP="00151E03">
            <w:pPr>
              <w:spacing w:after="0" w:line="240" w:lineRule="auto"/>
              <w:rPr>
                <w:rFonts w:ascii="Museo Sans 300" w:hAnsi="Museo Sans 300"/>
                <w:sz w:val="20"/>
                <w:szCs w:val="20"/>
              </w:rPr>
            </w:pPr>
          </w:p>
        </w:tc>
        <w:tc>
          <w:tcPr>
            <w:tcW w:w="389" w:type="dxa"/>
          </w:tcPr>
          <w:p w14:paraId="283C35E1" w14:textId="77777777" w:rsidR="00003E2B" w:rsidRPr="00F33B95" w:rsidRDefault="00003E2B" w:rsidP="00151E03">
            <w:pPr>
              <w:spacing w:after="0" w:line="240" w:lineRule="auto"/>
              <w:rPr>
                <w:rFonts w:ascii="Museo Sans 300" w:hAnsi="Museo Sans 300"/>
                <w:sz w:val="20"/>
                <w:szCs w:val="20"/>
              </w:rPr>
            </w:pPr>
          </w:p>
        </w:tc>
        <w:tc>
          <w:tcPr>
            <w:tcW w:w="395" w:type="dxa"/>
          </w:tcPr>
          <w:p w14:paraId="28EBBC66" w14:textId="77777777" w:rsidR="00003E2B" w:rsidRPr="00F33B95" w:rsidRDefault="00003E2B" w:rsidP="00151E03">
            <w:pPr>
              <w:spacing w:after="0" w:line="240" w:lineRule="auto"/>
              <w:rPr>
                <w:rFonts w:ascii="Museo Sans 300" w:hAnsi="Museo Sans 300"/>
                <w:sz w:val="20"/>
                <w:szCs w:val="20"/>
              </w:rPr>
            </w:pPr>
          </w:p>
        </w:tc>
      </w:tr>
      <w:tr w:rsidR="00003E2B" w:rsidRPr="00F33B95" w14:paraId="7D3384A5" w14:textId="77777777" w:rsidTr="004A2209">
        <w:trPr>
          <w:trHeight w:val="212"/>
        </w:trPr>
        <w:tc>
          <w:tcPr>
            <w:tcW w:w="460" w:type="dxa"/>
            <w:vAlign w:val="center"/>
          </w:tcPr>
          <w:p w14:paraId="1075B772" w14:textId="77777777" w:rsidR="00003E2B" w:rsidRPr="00F33B95" w:rsidRDefault="00003E2B" w:rsidP="00151E03">
            <w:pPr>
              <w:spacing w:after="0" w:line="240" w:lineRule="auto"/>
              <w:rPr>
                <w:rFonts w:ascii="Museo Sans 300" w:hAnsi="Museo Sans 300"/>
                <w:sz w:val="20"/>
                <w:szCs w:val="20"/>
              </w:rPr>
            </w:pPr>
          </w:p>
        </w:tc>
        <w:tc>
          <w:tcPr>
            <w:tcW w:w="3947" w:type="dxa"/>
          </w:tcPr>
          <w:p w14:paraId="0F0B3C8D" w14:textId="3AD7DD20" w:rsidR="00003E2B" w:rsidRPr="00F33B95" w:rsidRDefault="00003E2B" w:rsidP="00F33B95">
            <w:pPr>
              <w:spacing w:after="0" w:line="240" w:lineRule="auto"/>
              <w:rPr>
                <w:rFonts w:ascii="Museo Sans 300" w:hAnsi="Museo Sans 300"/>
                <w:sz w:val="20"/>
                <w:szCs w:val="20"/>
              </w:rPr>
            </w:pPr>
            <w:r w:rsidRPr="00F33B95">
              <w:rPr>
                <w:rFonts w:ascii="Museo Sans 300" w:hAnsi="Museo Sans 300"/>
                <w:sz w:val="20"/>
                <w:szCs w:val="20"/>
              </w:rPr>
              <w:t xml:space="preserve">Actividad 1: </w:t>
            </w:r>
          </w:p>
        </w:tc>
        <w:tc>
          <w:tcPr>
            <w:tcW w:w="389" w:type="dxa"/>
          </w:tcPr>
          <w:p w14:paraId="3D1EA02D" w14:textId="77777777" w:rsidR="00003E2B" w:rsidRPr="00F33B95" w:rsidRDefault="00003E2B" w:rsidP="00151E03">
            <w:pPr>
              <w:spacing w:after="0" w:line="240" w:lineRule="auto"/>
              <w:rPr>
                <w:rFonts w:ascii="Museo Sans 300" w:hAnsi="Museo Sans 300"/>
                <w:sz w:val="20"/>
                <w:szCs w:val="20"/>
              </w:rPr>
            </w:pPr>
          </w:p>
        </w:tc>
        <w:tc>
          <w:tcPr>
            <w:tcW w:w="389" w:type="dxa"/>
          </w:tcPr>
          <w:p w14:paraId="5AF3A59A" w14:textId="77777777" w:rsidR="00003E2B" w:rsidRPr="00F33B95" w:rsidRDefault="00003E2B" w:rsidP="00151E03">
            <w:pPr>
              <w:spacing w:after="0" w:line="240" w:lineRule="auto"/>
              <w:rPr>
                <w:rFonts w:ascii="Museo Sans 300" w:hAnsi="Museo Sans 300"/>
                <w:sz w:val="20"/>
                <w:szCs w:val="20"/>
              </w:rPr>
            </w:pPr>
          </w:p>
        </w:tc>
        <w:tc>
          <w:tcPr>
            <w:tcW w:w="389" w:type="dxa"/>
          </w:tcPr>
          <w:p w14:paraId="5024FB2E" w14:textId="77777777" w:rsidR="00003E2B" w:rsidRPr="00F33B95" w:rsidRDefault="00003E2B" w:rsidP="00151E03">
            <w:pPr>
              <w:spacing w:after="0" w:line="240" w:lineRule="auto"/>
              <w:rPr>
                <w:rFonts w:ascii="Museo Sans 300" w:hAnsi="Museo Sans 300"/>
                <w:sz w:val="20"/>
                <w:szCs w:val="20"/>
              </w:rPr>
            </w:pPr>
          </w:p>
        </w:tc>
        <w:tc>
          <w:tcPr>
            <w:tcW w:w="389" w:type="dxa"/>
          </w:tcPr>
          <w:p w14:paraId="35C505AE" w14:textId="77777777" w:rsidR="00003E2B" w:rsidRPr="00F33B95" w:rsidRDefault="00003E2B" w:rsidP="00151E03">
            <w:pPr>
              <w:spacing w:after="0" w:line="240" w:lineRule="auto"/>
              <w:rPr>
                <w:rFonts w:ascii="Museo Sans 300" w:hAnsi="Museo Sans 300"/>
                <w:sz w:val="20"/>
                <w:szCs w:val="20"/>
              </w:rPr>
            </w:pPr>
          </w:p>
        </w:tc>
        <w:tc>
          <w:tcPr>
            <w:tcW w:w="389" w:type="dxa"/>
          </w:tcPr>
          <w:p w14:paraId="6277A240" w14:textId="77777777" w:rsidR="00003E2B" w:rsidRPr="00F33B95" w:rsidRDefault="00003E2B" w:rsidP="00151E03">
            <w:pPr>
              <w:spacing w:after="0" w:line="240" w:lineRule="auto"/>
              <w:rPr>
                <w:rFonts w:ascii="Museo Sans 300" w:hAnsi="Museo Sans 300"/>
                <w:sz w:val="20"/>
                <w:szCs w:val="20"/>
              </w:rPr>
            </w:pPr>
          </w:p>
        </w:tc>
        <w:tc>
          <w:tcPr>
            <w:tcW w:w="389" w:type="dxa"/>
          </w:tcPr>
          <w:p w14:paraId="22985A60" w14:textId="77777777" w:rsidR="00003E2B" w:rsidRPr="00F33B95" w:rsidRDefault="00003E2B" w:rsidP="00151E03">
            <w:pPr>
              <w:spacing w:after="0" w:line="240" w:lineRule="auto"/>
              <w:rPr>
                <w:rFonts w:ascii="Museo Sans 300" w:hAnsi="Museo Sans 300"/>
                <w:sz w:val="20"/>
                <w:szCs w:val="20"/>
              </w:rPr>
            </w:pPr>
          </w:p>
        </w:tc>
        <w:tc>
          <w:tcPr>
            <w:tcW w:w="389" w:type="dxa"/>
          </w:tcPr>
          <w:p w14:paraId="49CFE8A5" w14:textId="77777777" w:rsidR="00003E2B" w:rsidRPr="00F33B95" w:rsidRDefault="00003E2B" w:rsidP="00151E03">
            <w:pPr>
              <w:spacing w:after="0" w:line="240" w:lineRule="auto"/>
              <w:rPr>
                <w:rFonts w:ascii="Museo Sans 300" w:hAnsi="Museo Sans 300"/>
                <w:sz w:val="20"/>
                <w:szCs w:val="20"/>
              </w:rPr>
            </w:pPr>
          </w:p>
        </w:tc>
        <w:tc>
          <w:tcPr>
            <w:tcW w:w="389" w:type="dxa"/>
          </w:tcPr>
          <w:p w14:paraId="481CDEA1" w14:textId="77777777" w:rsidR="00003E2B" w:rsidRPr="00F33B95" w:rsidRDefault="00003E2B" w:rsidP="00151E03">
            <w:pPr>
              <w:spacing w:after="0" w:line="240" w:lineRule="auto"/>
              <w:rPr>
                <w:rFonts w:ascii="Museo Sans 300" w:hAnsi="Museo Sans 300"/>
                <w:sz w:val="20"/>
                <w:szCs w:val="20"/>
              </w:rPr>
            </w:pPr>
          </w:p>
        </w:tc>
        <w:tc>
          <w:tcPr>
            <w:tcW w:w="389" w:type="dxa"/>
          </w:tcPr>
          <w:p w14:paraId="1695946B" w14:textId="77777777" w:rsidR="00003E2B" w:rsidRPr="00F33B95" w:rsidRDefault="00003E2B" w:rsidP="00151E03">
            <w:pPr>
              <w:spacing w:after="0" w:line="240" w:lineRule="auto"/>
              <w:rPr>
                <w:rFonts w:ascii="Museo Sans 300" w:hAnsi="Museo Sans 300"/>
                <w:sz w:val="20"/>
                <w:szCs w:val="20"/>
              </w:rPr>
            </w:pPr>
          </w:p>
        </w:tc>
        <w:tc>
          <w:tcPr>
            <w:tcW w:w="389" w:type="dxa"/>
          </w:tcPr>
          <w:p w14:paraId="036B7CC1" w14:textId="77777777" w:rsidR="00003E2B" w:rsidRPr="00F33B95" w:rsidRDefault="00003E2B" w:rsidP="00151E03">
            <w:pPr>
              <w:spacing w:after="0" w:line="240" w:lineRule="auto"/>
              <w:rPr>
                <w:rFonts w:ascii="Museo Sans 300" w:hAnsi="Museo Sans 300"/>
                <w:sz w:val="20"/>
                <w:szCs w:val="20"/>
              </w:rPr>
            </w:pPr>
          </w:p>
        </w:tc>
        <w:tc>
          <w:tcPr>
            <w:tcW w:w="389" w:type="dxa"/>
          </w:tcPr>
          <w:p w14:paraId="4D9DAE36" w14:textId="77777777" w:rsidR="00003E2B" w:rsidRPr="00F33B95" w:rsidRDefault="00003E2B" w:rsidP="00151E03">
            <w:pPr>
              <w:spacing w:after="0" w:line="240" w:lineRule="auto"/>
              <w:rPr>
                <w:rFonts w:ascii="Museo Sans 300" w:hAnsi="Museo Sans 300"/>
                <w:sz w:val="20"/>
                <w:szCs w:val="20"/>
              </w:rPr>
            </w:pPr>
          </w:p>
        </w:tc>
        <w:tc>
          <w:tcPr>
            <w:tcW w:w="389" w:type="dxa"/>
          </w:tcPr>
          <w:p w14:paraId="35312D00" w14:textId="77777777" w:rsidR="00003E2B" w:rsidRPr="00F33B95" w:rsidRDefault="00003E2B" w:rsidP="00151E03">
            <w:pPr>
              <w:spacing w:after="0" w:line="240" w:lineRule="auto"/>
              <w:rPr>
                <w:rFonts w:ascii="Museo Sans 300" w:hAnsi="Museo Sans 300"/>
                <w:sz w:val="20"/>
                <w:szCs w:val="20"/>
              </w:rPr>
            </w:pPr>
          </w:p>
        </w:tc>
        <w:tc>
          <w:tcPr>
            <w:tcW w:w="395" w:type="dxa"/>
          </w:tcPr>
          <w:p w14:paraId="3A983B9B" w14:textId="77777777" w:rsidR="00003E2B" w:rsidRPr="00F33B95" w:rsidRDefault="00003E2B" w:rsidP="00151E03">
            <w:pPr>
              <w:spacing w:after="0" w:line="240" w:lineRule="auto"/>
              <w:rPr>
                <w:rFonts w:ascii="Museo Sans 300" w:hAnsi="Museo Sans 300"/>
                <w:sz w:val="20"/>
                <w:szCs w:val="20"/>
              </w:rPr>
            </w:pPr>
          </w:p>
        </w:tc>
      </w:tr>
      <w:tr w:rsidR="00003E2B" w:rsidRPr="00F33B95" w14:paraId="24E794B1" w14:textId="77777777" w:rsidTr="004A2209">
        <w:trPr>
          <w:trHeight w:val="212"/>
        </w:trPr>
        <w:tc>
          <w:tcPr>
            <w:tcW w:w="460" w:type="dxa"/>
            <w:vAlign w:val="center"/>
          </w:tcPr>
          <w:p w14:paraId="3C7497E4" w14:textId="77777777" w:rsidR="00003E2B" w:rsidRPr="00F33B95" w:rsidRDefault="00003E2B" w:rsidP="00151E03">
            <w:pPr>
              <w:spacing w:after="0" w:line="240" w:lineRule="auto"/>
              <w:rPr>
                <w:rFonts w:ascii="Museo Sans 300" w:hAnsi="Museo Sans 300"/>
                <w:sz w:val="20"/>
                <w:szCs w:val="20"/>
              </w:rPr>
            </w:pPr>
          </w:p>
        </w:tc>
        <w:tc>
          <w:tcPr>
            <w:tcW w:w="3947" w:type="dxa"/>
          </w:tcPr>
          <w:p w14:paraId="5FF3D9AC" w14:textId="0B240125" w:rsidR="00003E2B" w:rsidRPr="00F33B95" w:rsidRDefault="00003E2B" w:rsidP="00F33B95">
            <w:pPr>
              <w:spacing w:after="0" w:line="240" w:lineRule="auto"/>
              <w:rPr>
                <w:rFonts w:ascii="Museo Sans 300" w:hAnsi="Museo Sans 300"/>
                <w:sz w:val="20"/>
                <w:szCs w:val="20"/>
              </w:rPr>
            </w:pPr>
            <w:r w:rsidRPr="00F33B95">
              <w:rPr>
                <w:rFonts w:ascii="Museo Sans 300" w:hAnsi="Museo Sans 300"/>
                <w:sz w:val="20"/>
                <w:szCs w:val="20"/>
              </w:rPr>
              <w:t xml:space="preserve">Actividad 2: </w:t>
            </w:r>
          </w:p>
        </w:tc>
        <w:tc>
          <w:tcPr>
            <w:tcW w:w="389" w:type="dxa"/>
          </w:tcPr>
          <w:p w14:paraId="28F27F24" w14:textId="77777777" w:rsidR="00003E2B" w:rsidRPr="00F33B95" w:rsidRDefault="00003E2B" w:rsidP="00151E03">
            <w:pPr>
              <w:spacing w:after="0" w:line="240" w:lineRule="auto"/>
              <w:rPr>
                <w:rFonts w:ascii="Museo Sans 300" w:hAnsi="Museo Sans 300"/>
                <w:sz w:val="20"/>
                <w:szCs w:val="20"/>
              </w:rPr>
            </w:pPr>
          </w:p>
        </w:tc>
        <w:tc>
          <w:tcPr>
            <w:tcW w:w="389" w:type="dxa"/>
          </w:tcPr>
          <w:p w14:paraId="7A0451E1" w14:textId="77777777" w:rsidR="00003E2B" w:rsidRPr="00F33B95" w:rsidRDefault="00003E2B" w:rsidP="00151E03">
            <w:pPr>
              <w:spacing w:after="0" w:line="240" w:lineRule="auto"/>
              <w:rPr>
                <w:rFonts w:ascii="Museo Sans 300" w:hAnsi="Museo Sans 300"/>
                <w:sz w:val="20"/>
                <w:szCs w:val="20"/>
              </w:rPr>
            </w:pPr>
          </w:p>
        </w:tc>
        <w:tc>
          <w:tcPr>
            <w:tcW w:w="389" w:type="dxa"/>
          </w:tcPr>
          <w:p w14:paraId="12C621B9" w14:textId="77777777" w:rsidR="00003E2B" w:rsidRPr="00F33B95" w:rsidRDefault="00003E2B" w:rsidP="00151E03">
            <w:pPr>
              <w:spacing w:after="0" w:line="240" w:lineRule="auto"/>
              <w:rPr>
                <w:rFonts w:ascii="Museo Sans 300" w:hAnsi="Museo Sans 300"/>
                <w:sz w:val="20"/>
                <w:szCs w:val="20"/>
              </w:rPr>
            </w:pPr>
          </w:p>
        </w:tc>
        <w:tc>
          <w:tcPr>
            <w:tcW w:w="389" w:type="dxa"/>
          </w:tcPr>
          <w:p w14:paraId="560868C8" w14:textId="77777777" w:rsidR="00003E2B" w:rsidRPr="00F33B95" w:rsidRDefault="00003E2B" w:rsidP="00151E03">
            <w:pPr>
              <w:spacing w:after="0" w:line="240" w:lineRule="auto"/>
              <w:rPr>
                <w:rFonts w:ascii="Museo Sans 300" w:hAnsi="Museo Sans 300"/>
                <w:sz w:val="20"/>
                <w:szCs w:val="20"/>
              </w:rPr>
            </w:pPr>
          </w:p>
        </w:tc>
        <w:tc>
          <w:tcPr>
            <w:tcW w:w="389" w:type="dxa"/>
          </w:tcPr>
          <w:p w14:paraId="1BA8B1CD" w14:textId="77777777" w:rsidR="00003E2B" w:rsidRPr="00F33B95" w:rsidRDefault="00003E2B" w:rsidP="00151E03">
            <w:pPr>
              <w:spacing w:after="0" w:line="240" w:lineRule="auto"/>
              <w:rPr>
                <w:rFonts w:ascii="Museo Sans 300" w:hAnsi="Museo Sans 300"/>
                <w:sz w:val="20"/>
                <w:szCs w:val="20"/>
              </w:rPr>
            </w:pPr>
          </w:p>
        </w:tc>
        <w:tc>
          <w:tcPr>
            <w:tcW w:w="389" w:type="dxa"/>
          </w:tcPr>
          <w:p w14:paraId="31B9C397" w14:textId="77777777" w:rsidR="00003E2B" w:rsidRPr="00F33B95" w:rsidRDefault="00003E2B" w:rsidP="00151E03">
            <w:pPr>
              <w:spacing w:after="0" w:line="240" w:lineRule="auto"/>
              <w:rPr>
                <w:rFonts w:ascii="Museo Sans 300" w:hAnsi="Museo Sans 300"/>
                <w:sz w:val="20"/>
                <w:szCs w:val="20"/>
              </w:rPr>
            </w:pPr>
          </w:p>
        </w:tc>
        <w:tc>
          <w:tcPr>
            <w:tcW w:w="389" w:type="dxa"/>
          </w:tcPr>
          <w:p w14:paraId="3E914196" w14:textId="77777777" w:rsidR="00003E2B" w:rsidRPr="00F33B95" w:rsidRDefault="00003E2B" w:rsidP="00151E03">
            <w:pPr>
              <w:spacing w:after="0" w:line="240" w:lineRule="auto"/>
              <w:rPr>
                <w:rFonts w:ascii="Museo Sans 300" w:hAnsi="Museo Sans 300"/>
                <w:sz w:val="20"/>
                <w:szCs w:val="20"/>
              </w:rPr>
            </w:pPr>
          </w:p>
        </w:tc>
        <w:tc>
          <w:tcPr>
            <w:tcW w:w="389" w:type="dxa"/>
          </w:tcPr>
          <w:p w14:paraId="658DE724" w14:textId="77777777" w:rsidR="00003E2B" w:rsidRPr="00F33B95" w:rsidRDefault="00003E2B" w:rsidP="00151E03">
            <w:pPr>
              <w:spacing w:after="0" w:line="240" w:lineRule="auto"/>
              <w:rPr>
                <w:rFonts w:ascii="Museo Sans 300" w:hAnsi="Museo Sans 300"/>
                <w:sz w:val="20"/>
                <w:szCs w:val="20"/>
              </w:rPr>
            </w:pPr>
          </w:p>
        </w:tc>
        <w:tc>
          <w:tcPr>
            <w:tcW w:w="389" w:type="dxa"/>
          </w:tcPr>
          <w:p w14:paraId="0FE92D24" w14:textId="77777777" w:rsidR="00003E2B" w:rsidRPr="00F33B95" w:rsidRDefault="00003E2B" w:rsidP="00151E03">
            <w:pPr>
              <w:spacing w:after="0" w:line="240" w:lineRule="auto"/>
              <w:rPr>
                <w:rFonts w:ascii="Museo Sans 300" w:hAnsi="Museo Sans 300"/>
                <w:sz w:val="20"/>
                <w:szCs w:val="20"/>
              </w:rPr>
            </w:pPr>
          </w:p>
        </w:tc>
        <w:tc>
          <w:tcPr>
            <w:tcW w:w="389" w:type="dxa"/>
          </w:tcPr>
          <w:p w14:paraId="7F75887A" w14:textId="77777777" w:rsidR="00003E2B" w:rsidRPr="00F33B95" w:rsidRDefault="00003E2B" w:rsidP="00151E03">
            <w:pPr>
              <w:spacing w:after="0" w:line="240" w:lineRule="auto"/>
              <w:rPr>
                <w:rFonts w:ascii="Museo Sans 300" w:hAnsi="Museo Sans 300"/>
                <w:sz w:val="20"/>
                <w:szCs w:val="20"/>
              </w:rPr>
            </w:pPr>
          </w:p>
        </w:tc>
        <w:tc>
          <w:tcPr>
            <w:tcW w:w="389" w:type="dxa"/>
          </w:tcPr>
          <w:p w14:paraId="5B01BEAF" w14:textId="77777777" w:rsidR="00003E2B" w:rsidRPr="00F33B95" w:rsidRDefault="00003E2B" w:rsidP="00151E03">
            <w:pPr>
              <w:spacing w:after="0" w:line="240" w:lineRule="auto"/>
              <w:rPr>
                <w:rFonts w:ascii="Museo Sans 300" w:hAnsi="Museo Sans 300"/>
                <w:sz w:val="20"/>
                <w:szCs w:val="20"/>
              </w:rPr>
            </w:pPr>
          </w:p>
        </w:tc>
        <w:tc>
          <w:tcPr>
            <w:tcW w:w="389" w:type="dxa"/>
          </w:tcPr>
          <w:p w14:paraId="6CFD1DE8" w14:textId="77777777" w:rsidR="00003E2B" w:rsidRPr="00F33B95" w:rsidRDefault="00003E2B" w:rsidP="00151E03">
            <w:pPr>
              <w:spacing w:after="0" w:line="240" w:lineRule="auto"/>
              <w:rPr>
                <w:rFonts w:ascii="Museo Sans 300" w:hAnsi="Museo Sans 300"/>
                <w:sz w:val="20"/>
                <w:szCs w:val="20"/>
              </w:rPr>
            </w:pPr>
          </w:p>
        </w:tc>
        <w:tc>
          <w:tcPr>
            <w:tcW w:w="395" w:type="dxa"/>
          </w:tcPr>
          <w:p w14:paraId="4571416C" w14:textId="77777777" w:rsidR="00003E2B" w:rsidRPr="00F33B95" w:rsidRDefault="00003E2B" w:rsidP="00151E03">
            <w:pPr>
              <w:spacing w:after="0" w:line="240" w:lineRule="auto"/>
              <w:rPr>
                <w:rFonts w:ascii="Museo Sans 300" w:hAnsi="Museo Sans 300"/>
                <w:sz w:val="20"/>
                <w:szCs w:val="20"/>
              </w:rPr>
            </w:pPr>
          </w:p>
        </w:tc>
      </w:tr>
      <w:tr w:rsidR="00003E2B" w:rsidRPr="00F33B95" w14:paraId="0207F104" w14:textId="77777777" w:rsidTr="004A2209">
        <w:trPr>
          <w:trHeight w:val="212"/>
        </w:trPr>
        <w:tc>
          <w:tcPr>
            <w:tcW w:w="460" w:type="dxa"/>
            <w:vAlign w:val="center"/>
          </w:tcPr>
          <w:p w14:paraId="63401693" w14:textId="77777777" w:rsidR="00003E2B" w:rsidRPr="00F33B95" w:rsidRDefault="00003E2B" w:rsidP="00151E03">
            <w:pPr>
              <w:spacing w:after="0" w:line="240" w:lineRule="auto"/>
              <w:rPr>
                <w:rFonts w:ascii="Museo Sans 300" w:hAnsi="Museo Sans 300"/>
                <w:sz w:val="20"/>
                <w:szCs w:val="20"/>
              </w:rPr>
            </w:pPr>
          </w:p>
        </w:tc>
        <w:tc>
          <w:tcPr>
            <w:tcW w:w="3947" w:type="dxa"/>
          </w:tcPr>
          <w:p w14:paraId="2CAF0229" w14:textId="41D9A9CF" w:rsidR="00003E2B" w:rsidRPr="00F33B95" w:rsidRDefault="00003E2B" w:rsidP="00F33B95">
            <w:pPr>
              <w:spacing w:after="0" w:line="240" w:lineRule="auto"/>
              <w:rPr>
                <w:rFonts w:ascii="Museo Sans 300" w:hAnsi="Museo Sans 300"/>
                <w:sz w:val="20"/>
                <w:szCs w:val="20"/>
              </w:rPr>
            </w:pPr>
            <w:r w:rsidRPr="00F33B95">
              <w:rPr>
                <w:rFonts w:ascii="Museo Sans 300" w:hAnsi="Museo Sans 300"/>
                <w:sz w:val="20"/>
                <w:szCs w:val="20"/>
              </w:rPr>
              <w:t xml:space="preserve">Actividad 3: </w:t>
            </w:r>
          </w:p>
        </w:tc>
        <w:tc>
          <w:tcPr>
            <w:tcW w:w="389" w:type="dxa"/>
          </w:tcPr>
          <w:p w14:paraId="50F2A2EE" w14:textId="77777777" w:rsidR="00003E2B" w:rsidRPr="00F33B95" w:rsidRDefault="00003E2B" w:rsidP="00151E03">
            <w:pPr>
              <w:spacing w:after="0" w:line="240" w:lineRule="auto"/>
              <w:rPr>
                <w:rFonts w:ascii="Museo Sans 300" w:hAnsi="Museo Sans 300"/>
                <w:sz w:val="20"/>
                <w:szCs w:val="20"/>
              </w:rPr>
            </w:pPr>
          </w:p>
        </w:tc>
        <w:tc>
          <w:tcPr>
            <w:tcW w:w="389" w:type="dxa"/>
          </w:tcPr>
          <w:p w14:paraId="07615B9B" w14:textId="77777777" w:rsidR="00003E2B" w:rsidRPr="00F33B95" w:rsidRDefault="00003E2B" w:rsidP="00151E03">
            <w:pPr>
              <w:spacing w:after="0" w:line="240" w:lineRule="auto"/>
              <w:rPr>
                <w:rFonts w:ascii="Museo Sans 300" w:hAnsi="Museo Sans 300"/>
                <w:sz w:val="20"/>
                <w:szCs w:val="20"/>
              </w:rPr>
            </w:pPr>
          </w:p>
        </w:tc>
        <w:tc>
          <w:tcPr>
            <w:tcW w:w="389" w:type="dxa"/>
          </w:tcPr>
          <w:p w14:paraId="3D04064D" w14:textId="77777777" w:rsidR="00003E2B" w:rsidRPr="00F33B95" w:rsidRDefault="00003E2B" w:rsidP="00151E03">
            <w:pPr>
              <w:spacing w:after="0" w:line="240" w:lineRule="auto"/>
              <w:rPr>
                <w:rFonts w:ascii="Museo Sans 300" w:hAnsi="Museo Sans 300"/>
                <w:sz w:val="20"/>
                <w:szCs w:val="20"/>
              </w:rPr>
            </w:pPr>
          </w:p>
        </w:tc>
        <w:tc>
          <w:tcPr>
            <w:tcW w:w="389" w:type="dxa"/>
          </w:tcPr>
          <w:p w14:paraId="5E728C44" w14:textId="77777777" w:rsidR="00003E2B" w:rsidRPr="00F33B95" w:rsidRDefault="00003E2B" w:rsidP="00151E03">
            <w:pPr>
              <w:spacing w:after="0" w:line="240" w:lineRule="auto"/>
              <w:rPr>
                <w:rFonts w:ascii="Museo Sans 300" w:hAnsi="Museo Sans 300"/>
                <w:sz w:val="20"/>
                <w:szCs w:val="20"/>
              </w:rPr>
            </w:pPr>
          </w:p>
        </w:tc>
        <w:tc>
          <w:tcPr>
            <w:tcW w:w="389" w:type="dxa"/>
          </w:tcPr>
          <w:p w14:paraId="6B7BF3CD" w14:textId="77777777" w:rsidR="00003E2B" w:rsidRPr="00F33B95" w:rsidRDefault="00003E2B" w:rsidP="00151E03">
            <w:pPr>
              <w:spacing w:after="0" w:line="240" w:lineRule="auto"/>
              <w:rPr>
                <w:rFonts w:ascii="Museo Sans 300" w:hAnsi="Museo Sans 300"/>
                <w:sz w:val="20"/>
                <w:szCs w:val="20"/>
              </w:rPr>
            </w:pPr>
          </w:p>
        </w:tc>
        <w:tc>
          <w:tcPr>
            <w:tcW w:w="389" w:type="dxa"/>
          </w:tcPr>
          <w:p w14:paraId="0D44FD48" w14:textId="77777777" w:rsidR="00003E2B" w:rsidRPr="00F33B95" w:rsidRDefault="00003E2B" w:rsidP="00151E03">
            <w:pPr>
              <w:spacing w:after="0" w:line="240" w:lineRule="auto"/>
              <w:rPr>
                <w:rFonts w:ascii="Museo Sans 300" w:hAnsi="Museo Sans 300"/>
                <w:sz w:val="20"/>
                <w:szCs w:val="20"/>
              </w:rPr>
            </w:pPr>
          </w:p>
        </w:tc>
        <w:tc>
          <w:tcPr>
            <w:tcW w:w="389" w:type="dxa"/>
          </w:tcPr>
          <w:p w14:paraId="2AB565BC" w14:textId="77777777" w:rsidR="00003E2B" w:rsidRPr="00F33B95" w:rsidRDefault="00003E2B" w:rsidP="00151E03">
            <w:pPr>
              <w:spacing w:after="0" w:line="240" w:lineRule="auto"/>
              <w:rPr>
                <w:rFonts w:ascii="Museo Sans 300" w:hAnsi="Museo Sans 300"/>
                <w:sz w:val="20"/>
                <w:szCs w:val="20"/>
              </w:rPr>
            </w:pPr>
          </w:p>
        </w:tc>
        <w:tc>
          <w:tcPr>
            <w:tcW w:w="389" w:type="dxa"/>
          </w:tcPr>
          <w:p w14:paraId="0C0CA814" w14:textId="77777777" w:rsidR="00003E2B" w:rsidRPr="00F33B95" w:rsidRDefault="00003E2B" w:rsidP="00151E03">
            <w:pPr>
              <w:spacing w:after="0" w:line="240" w:lineRule="auto"/>
              <w:rPr>
                <w:rFonts w:ascii="Museo Sans 300" w:hAnsi="Museo Sans 300"/>
                <w:sz w:val="20"/>
                <w:szCs w:val="20"/>
              </w:rPr>
            </w:pPr>
          </w:p>
        </w:tc>
        <w:tc>
          <w:tcPr>
            <w:tcW w:w="389" w:type="dxa"/>
          </w:tcPr>
          <w:p w14:paraId="5C98C561" w14:textId="77777777" w:rsidR="00003E2B" w:rsidRPr="00F33B95" w:rsidRDefault="00003E2B" w:rsidP="00151E03">
            <w:pPr>
              <w:spacing w:after="0" w:line="240" w:lineRule="auto"/>
              <w:rPr>
                <w:rFonts w:ascii="Museo Sans 300" w:hAnsi="Museo Sans 300"/>
                <w:sz w:val="20"/>
                <w:szCs w:val="20"/>
              </w:rPr>
            </w:pPr>
          </w:p>
        </w:tc>
        <w:tc>
          <w:tcPr>
            <w:tcW w:w="389" w:type="dxa"/>
          </w:tcPr>
          <w:p w14:paraId="6BD90A54" w14:textId="77777777" w:rsidR="00003E2B" w:rsidRPr="00F33B95" w:rsidRDefault="00003E2B" w:rsidP="00151E03">
            <w:pPr>
              <w:spacing w:after="0" w:line="240" w:lineRule="auto"/>
              <w:rPr>
                <w:rFonts w:ascii="Museo Sans 300" w:hAnsi="Museo Sans 300"/>
                <w:sz w:val="20"/>
                <w:szCs w:val="20"/>
              </w:rPr>
            </w:pPr>
          </w:p>
        </w:tc>
        <w:tc>
          <w:tcPr>
            <w:tcW w:w="389" w:type="dxa"/>
          </w:tcPr>
          <w:p w14:paraId="006E2E88" w14:textId="77777777" w:rsidR="00003E2B" w:rsidRPr="00F33B95" w:rsidRDefault="00003E2B" w:rsidP="00151E03">
            <w:pPr>
              <w:spacing w:after="0" w:line="240" w:lineRule="auto"/>
              <w:rPr>
                <w:rFonts w:ascii="Museo Sans 300" w:hAnsi="Museo Sans 300"/>
                <w:sz w:val="20"/>
                <w:szCs w:val="20"/>
              </w:rPr>
            </w:pPr>
          </w:p>
        </w:tc>
        <w:tc>
          <w:tcPr>
            <w:tcW w:w="389" w:type="dxa"/>
          </w:tcPr>
          <w:p w14:paraId="1DFBCE2E" w14:textId="77777777" w:rsidR="00003E2B" w:rsidRPr="00F33B95" w:rsidRDefault="00003E2B" w:rsidP="00151E03">
            <w:pPr>
              <w:spacing w:after="0" w:line="240" w:lineRule="auto"/>
              <w:rPr>
                <w:rFonts w:ascii="Museo Sans 300" w:hAnsi="Museo Sans 300"/>
                <w:sz w:val="20"/>
                <w:szCs w:val="20"/>
              </w:rPr>
            </w:pPr>
          </w:p>
        </w:tc>
        <w:tc>
          <w:tcPr>
            <w:tcW w:w="395" w:type="dxa"/>
          </w:tcPr>
          <w:p w14:paraId="60218C15" w14:textId="77777777" w:rsidR="00003E2B" w:rsidRPr="00F33B95" w:rsidRDefault="00003E2B" w:rsidP="00151E03">
            <w:pPr>
              <w:spacing w:after="0" w:line="240" w:lineRule="auto"/>
              <w:rPr>
                <w:rFonts w:ascii="Museo Sans 300" w:hAnsi="Museo Sans 300"/>
                <w:sz w:val="20"/>
                <w:szCs w:val="20"/>
              </w:rPr>
            </w:pPr>
          </w:p>
        </w:tc>
      </w:tr>
      <w:tr w:rsidR="00003E2B" w:rsidRPr="00F33B95" w14:paraId="716E57C8" w14:textId="77777777" w:rsidTr="004A2209">
        <w:trPr>
          <w:trHeight w:val="212"/>
        </w:trPr>
        <w:tc>
          <w:tcPr>
            <w:tcW w:w="460" w:type="dxa"/>
            <w:vAlign w:val="center"/>
          </w:tcPr>
          <w:p w14:paraId="05B5C720" w14:textId="77777777" w:rsidR="00003E2B" w:rsidRPr="00F33B95" w:rsidRDefault="00003E2B" w:rsidP="00151E03">
            <w:pPr>
              <w:spacing w:after="0" w:line="240" w:lineRule="auto"/>
              <w:rPr>
                <w:rFonts w:ascii="Museo Sans 300" w:hAnsi="Museo Sans 300"/>
                <w:sz w:val="20"/>
                <w:szCs w:val="20"/>
              </w:rPr>
            </w:pPr>
          </w:p>
        </w:tc>
        <w:tc>
          <w:tcPr>
            <w:tcW w:w="3947" w:type="dxa"/>
          </w:tcPr>
          <w:p w14:paraId="29A4D199" w14:textId="46A5CABC" w:rsidR="00003E2B" w:rsidRPr="00F33B95" w:rsidRDefault="00003E2B" w:rsidP="00F33B95">
            <w:pPr>
              <w:spacing w:after="0" w:line="240" w:lineRule="auto"/>
              <w:rPr>
                <w:rFonts w:ascii="Museo Sans 300" w:hAnsi="Museo Sans 300"/>
                <w:sz w:val="20"/>
                <w:szCs w:val="20"/>
              </w:rPr>
            </w:pPr>
            <w:r w:rsidRPr="00F33B95">
              <w:rPr>
                <w:rFonts w:ascii="Museo Sans 300" w:hAnsi="Museo Sans 300"/>
                <w:sz w:val="20"/>
                <w:szCs w:val="20"/>
              </w:rPr>
              <w:t xml:space="preserve">Actividad 4: </w:t>
            </w:r>
          </w:p>
        </w:tc>
        <w:tc>
          <w:tcPr>
            <w:tcW w:w="389" w:type="dxa"/>
          </w:tcPr>
          <w:p w14:paraId="3309A32E" w14:textId="77777777" w:rsidR="00003E2B" w:rsidRPr="00F33B95" w:rsidRDefault="00003E2B" w:rsidP="00151E03">
            <w:pPr>
              <w:spacing w:after="0" w:line="240" w:lineRule="auto"/>
              <w:rPr>
                <w:rFonts w:ascii="Museo Sans 300" w:hAnsi="Museo Sans 300"/>
                <w:sz w:val="20"/>
                <w:szCs w:val="20"/>
              </w:rPr>
            </w:pPr>
          </w:p>
        </w:tc>
        <w:tc>
          <w:tcPr>
            <w:tcW w:w="389" w:type="dxa"/>
          </w:tcPr>
          <w:p w14:paraId="13C5E6AE" w14:textId="77777777" w:rsidR="00003E2B" w:rsidRPr="00F33B95" w:rsidRDefault="00003E2B" w:rsidP="00151E03">
            <w:pPr>
              <w:spacing w:after="0" w:line="240" w:lineRule="auto"/>
              <w:rPr>
                <w:rFonts w:ascii="Museo Sans 300" w:hAnsi="Museo Sans 300"/>
                <w:sz w:val="20"/>
                <w:szCs w:val="20"/>
              </w:rPr>
            </w:pPr>
          </w:p>
        </w:tc>
        <w:tc>
          <w:tcPr>
            <w:tcW w:w="389" w:type="dxa"/>
          </w:tcPr>
          <w:p w14:paraId="2A2F5D91" w14:textId="77777777" w:rsidR="00003E2B" w:rsidRPr="00F33B95" w:rsidRDefault="00003E2B" w:rsidP="00151E03">
            <w:pPr>
              <w:spacing w:after="0" w:line="240" w:lineRule="auto"/>
              <w:rPr>
                <w:rFonts w:ascii="Museo Sans 300" w:hAnsi="Museo Sans 300"/>
                <w:sz w:val="20"/>
                <w:szCs w:val="20"/>
              </w:rPr>
            </w:pPr>
          </w:p>
        </w:tc>
        <w:tc>
          <w:tcPr>
            <w:tcW w:w="389" w:type="dxa"/>
          </w:tcPr>
          <w:p w14:paraId="76255648" w14:textId="77777777" w:rsidR="00003E2B" w:rsidRPr="00F33B95" w:rsidRDefault="00003E2B" w:rsidP="00151E03">
            <w:pPr>
              <w:spacing w:after="0" w:line="240" w:lineRule="auto"/>
              <w:rPr>
                <w:rFonts w:ascii="Museo Sans 300" w:hAnsi="Museo Sans 300"/>
                <w:sz w:val="20"/>
                <w:szCs w:val="20"/>
              </w:rPr>
            </w:pPr>
          </w:p>
        </w:tc>
        <w:tc>
          <w:tcPr>
            <w:tcW w:w="389" w:type="dxa"/>
          </w:tcPr>
          <w:p w14:paraId="116BFF1C" w14:textId="77777777" w:rsidR="00003E2B" w:rsidRPr="00F33B95" w:rsidRDefault="00003E2B" w:rsidP="00151E03">
            <w:pPr>
              <w:spacing w:after="0" w:line="240" w:lineRule="auto"/>
              <w:rPr>
                <w:rFonts w:ascii="Museo Sans 300" w:hAnsi="Museo Sans 300"/>
                <w:sz w:val="20"/>
                <w:szCs w:val="20"/>
              </w:rPr>
            </w:pPr>
          </w:p>
        </w:tc>
        <w:tc>
          <w:tcPr>
            <w:tcW w:w="389" w:type="dxa"/>
          </w:tcPr>
          <w:p w14:paraId="7726831A" w14:textId="77777777" w:rsidR="00003E2B" w:rsidRPr="00F33B95" w:rsidRDefault="00003E2B" w:rsidP="00151E03">
            <w:pPr>
              <w:spacing w:after="0" w:line="240" w:lineRule="auto"/>
              <w:rPr>
                <w:rFonts w:ascii="Museo Sans 300" w:hAnsi="Museo Sans 300"/>
                <w:sz w:val="20"/>
                <w:szCs w:val="20"/>
              </w:rPr>
            </w:pPr>
          </w:p>
        </w:tc>
        <w:tc>
          <w:tcPr>
            <w:tcW w:w="389" w:type="dxa"/>
          </w:tcPr>
          <w:p w14:paraId="1B80638D" w14:textId="77777777" w:rsidR="00003E2B" w:rsidRPr="00F33B95" w:rsidRDefault="00003E2B" w:rsidP="00151E03">
            <w:pPr>
              <w:spacing w:after="0" w:line="240" w:lineRule="auto"/>
              <w:rPr>
                <w:rFonts w:ascii="Museo Sans 300" w:hAnsi="Museo Sans 300"/>
                <w:sz w:val="20"/>
                <w:szCs w:val="20"/>
              </w:rPr>
            </w:pPr>
          </w:p>
        </w:tc>
        <w:tc>
          <w:tcPr>
            <w:tcW w:w="389" w:type="dxa"/>
          </w:tcPr>
          <w:p w14:paraId="2777C94D" w14:textId="77777777" w:rsidR="00003E2B" w:rsidRPr="00F33B95" w:rsidRDefault="00003E2B" w:rsidP="00151E03">
            <w:pPr>
              <w:spacing w:after="0" w:line="240" w:lineRule="auto"/>
              <w:rPr>
                <w:rFonts w:ascii="Museo Sans 300" w:hAnsi="Museo Sans 300"/>
                <w:sz w:val="20"/>
                <w:szCs w:val="20"/>
              </w:rPr>
            </w:pPr>
          </w:p>
        </w:tc>
        <w:tc>
          <w:tcPr>
            <w:tcW w:w="389" w:type="dxa"/>
          </w:tcPr>
          <w:p w14:paraId="397267D7" w14:textId="77777777" w:rsidR="00003E2B" w:rsidRPr="00F33B95" w:rsidRDefault="00003E2B" w:rsidP="00151E03">
            <w:pPr>
              <w:spacing w:after="0" w:line="240" w:lineRule="auto"/>
              <w:rPr>
                <w:rFonts w:ascii="Museo Sans 300" w:hAnsi="Museo Sans 300"/>
                <w:sz w:val="20"/>
                <w:szCs w:val="20"/>
              </w:rPr>
            </w:pPr>
          </w:p>
        </w:tc>
        <w:tc>
          <w:tcPr>
            <w:tcW w:w="389" w:type="dxa"/>
          </w:tcPr>
          <w:p w14:paraId="750666EA" w14:textId="77777777" w:rsidR="00003E2B" w:rsidRPr="00F33B95" w:rsidRDefault="00003E2B" w:rsidP="00151E03">
            <w:pPr>
              <w:spacing w:after="0" w:line="240" w:lineRule="auto"/>
              <w:rPr>
                <w:rFonts w:ascii="Museo Sans 300" w:hAnsi="Museo Sans 300"/>
                <w:sz w:val="20"/>
                <w:szCs w:val="20"/>
              </w:rPr>
            </w:pPr>
          </w:p>
        </w:tc>
        <w:tc>
          <w:tcPr>
            <w:tcW w:w="389" w:type="dxa"/>
          </w:tcPr>
          <w:p w14:paraId="11A7079C" w14:textId="77777777" w:rsidR="00003E2B" w:rsidRPr="00F33B95" w:rsidRDefault="00003E2B" w:rsidP="00151E03">
            <w:pPr>
              <w:spacing w:after="0" w:line="240" w:lineRule="auto"/>
              <w:rPr>
                <w:rFonts w:ascii="Museo Sans 300" w:hAnsi="Museo Sans 300"/>
                <w:sz w:val="20"/>
                <w:szCs w:val="20"/>
              </w:rPr>
            </w:pPr>
          </w:p>
        </w:tc>
        <w:tc>
          <w:tcPr>
            <w:tcW w:w="389" w:type="dxa"/>
          </w:tcPr>
          <w:p w14:paraId="4FDBB507" w14:textId="77777777" w:rsidR="00003E2B" w:rsidRPr="00F33B95" w:rsidRDefault="00003E2B" w:rsidP="00151E03">
            <w:pPr>
              <w:spacing w:after="0" w:line="240" w:lineRule="auto"/>
              <w:rPr>
                <w:rFonts w:ascii="Museo Sans 300" w:hAnsi="Museo Sans 300"/>
                <w:sz w:val="20"/>
                <w:szCs w:val="20"/>
              </w:rPr>
            </w:pPr>
          </w:p>
        </w:tc>
        <w:tc>
          <w:tcPr>
            <w:tcW w:w="395" w:type="dxa"/>
          </w:tcPr>
          <w:p w14:paraId="3ABCA0B7" w14:textId="77777777" w:rsidR="00003E2B" w:rsidRPr="00F33B95" w:rsidRDefault="00003E2B" w:rsidP="00151E03">
            <w:pPr>
              <w:spacing w:after="0" w:line="240" w:lineRule="auto"/>
              <w:rPr>
                <w:rFonts w:ascii="Museo Sans 300" w:hAnsi="Museo Sans 300"/>
                <w:sz w:val="20"/>
                <w:szCs w:val="20"/>
              </w:rPr>
            </w:pPr>
          </w:p>
        </w:tc>
      </w:tr>
      <w:tr w:rsidR="00003E2B" w:rsidRPr="00F33B95" w14:paraId="024600F8" w14:textId="77777777" w:rsidTr="004A2209">
        <w:trPr>
          <w:trHeight w:val="308"/>
        </w:trPr>
        <w:tc>
          <w:tcPr>
            <w:tcW w:w="460" w:type="dxa"/>
            <w:vAlign w:val="center"/>
          </w:tcPr>
          <w:p w14:paraId="312A828D" w14:textId="77777777" w:rsidR="00003E2B" w:rsidRPr="00F33B95" w:rsidRDefault="00003E2B" w:rsidP="00151E03">
            <w:pPr>
              <w:spacing w:after="0" w:line="240" w:lineRule="auto"/>
              <w:rPr>
                <w:rFonts w:ascii="Museo Sans 300" w:hAnsi="Museo Sans 300"/>
                <w:sz w:val="20"/>
                <w:szCs w:val="20"/>
              </w:rPr>
            </w:pPr>
          </w:p>
        </w:tc>
        <w:tc>
          <w:tcPr>
            <w:tcW w:w="3947" w:type="dxa"/>
          </w:tcPr>
          <w:p w14:paraId="46DF2E78" w14:textId="287A55C5" w:rsidR="00003E2B" w:rsidRPr="00F33B95" w:rsidRDefault="00003E2B" w:rsidP="00F33B95">
            <w:pPr>
              <w:spacing w:after="0" w:line="240" w:lineRule="auto"/>
              <w:rPr>
                <w:rFonts w:ascii="Museo Sans 300" w:hAnsi="Museo Sans 300"/>
                <w:sz w:val="20"/>
                <w:szCs w:val="20"/>
              </w:rPr>
            </w:pPr>
            <w:r w:rsidRPr="00F33B95">
              <w:rPr>
                <w:rFonts w:ascii="Museo Sans 300" w:hAnsi="Museo Sans 300"/>
                <w:sz w:val="20"/>
                <w:szCs w:val="20"/>
              </w:rPr>
              <w:t xml:space="preserve">Actividad 5: </w:t>
            </w:r>
            <w:r w:rsidR="00F33B95" w:rsidRPr="00F33B95">
              <w:rPr>
                <w:rFonts w:ascii="Museo Sans 300" w:hAnsi="Museo Sans 300"/>
                <w:sz w:val="20"/>
                <w:szCs w:val="20"/>
              </w:rPr>
              <w:t>etc.,</w:t>
            </w:r>
          </w:p>
        </w:tc>
        <w:tc>
          <w:tcPr>
            <w:tcW w:w="389" w:type="dxa"/>
          </w:tcPr>
          <w:p w14:paraId="7B0683DD" w14:textId="77777777" w:rsidR="00003E2B" w:rsidRPr="00F33B95" w:rsidRDefault="00003E2B" w:rsidP="00151E03">
            <w:pPr>
              <w:spacing w:after="0" w:line="240" w:lineRule="auto"/>
              <w:rPr>
                <w:rFonts w:ascii="Museo Sans 300" w:hAnsi="Museo Sans 300"/>
                <w:sz w:val="20"/>
                <w:szCs w:val="20"/>
              </w:rPr>
            </w:pPr>
          </w:p>
        </w:tc>
        <w:tc>
          <w:tcPr>
            <w:tcW w:w="389" w:type="dxa"/>
          </w:tcPr>
          <w:p w14:paraId="43FDA00F" w14:textId="77777777" w:rsidR="00003E2B" w:rsidRPr="00F33B95" w:rsidRDefault="00003E2B" w:rsidP="00151E03">
            <w:pPr>
              <w:spacing w:after="0" w:line="240" w:lineRule="auto"/>
              <w:rPr>
                <w:rFonts w:ascii="Museo Sans 300" w:hAnsi="Museo Sans 300"/>
                <w:sz w:val="20"/>
                <w:szCs w:val="20"/>
              </w:rPr>
            </w:pPr>
          </w:p>
        </w:tc>
        <w:tc>
          <w:tcPr>
            <w:tcW w:w="389" w:type="dxa"/>
          </w:tcPr>
          <w:p w14:paraId="73F23324" w14:textId="77777777" w:rsidR="00003E2B" w:rsidRPr="00F33B95" w:rsidRDefault="00003E2B" w:rsidP="00151E03">
            <w:pPr>
              <w:spacing w:after="0" w:line="240" w:lineRule="auto"/>
              <w:rPr>
                <w:rFonts w:ascii="Museo Sans 300" w:hAnsi="Museo Sans 300"/>
                <w:sz w:val="20"/>
                <w:szCs w:val="20"/>
              </w:rPr>
            </w:pPr>
          </w:p>
        </w:tc>
        <w:tc>
          <w:tcPr>
            <w:tcW w:w="389" w:type="dxa"/>
          </w:tcPr>
          <w:p w14:paraId="2DA0E829" w14:textId="77777777" w:rsidR="00003E2B" w:rsidRPr="00F33B95" w:rsidRDefault="00003E2B" w:rsidP="00151E03">
            <w:pPr>
              <w:spacing w:after="0" w:line="240" w:lineRule="auto"/>
              <w:rPr>
                <w:rFonts w:ascii="Museo Sans 300" w:hAnsi="Museo Sans 300"/>
                <w:sz w:val="20"/>
                <w:szCs w:val="20"/>
              </w:rPr>
            </w:pPr>
          </w:p>
        </w:tc>
        <w:tc>
          <w:tcPr>
            <w:tcW w:w="389" w:type="dxa"/>
          </w:tcPr>
          <w:p w14:paraId="10F73EF2" w14:textId="77777777" w:rsidR="00003E2B" w:rsidRPr="00F33B95" w:rsidRDefault="00003E2B" w:rsidP="00151E03">
            <w:pPr>
              <w:spacing w:after="0" w:line="240" w:lineRule="auto"/>
              <w:rPr>
                <w:rFonts w:ascii="Museo Sans 300" w:hAnsi="Museo Sans 300"/>
                <w:sz w:val="20"/>
                <w:szCs w:val="20"/>
              </w:rPr>
            </w:pPr>
          </w:p>
        </w:tc>
        <w:tc>
          <w:tcPr>
            <w:tcW w:w="389" w:type="dxa"/>
          </w:tcPr>
          <w:p w14:paraId="7836796A" w14:textId="77777777" w:rsidR="00003E2B" w:rsidRPr="00F33B95" w:rsidRDefault="00003E2B" w:rsidP="00151E03">
            <w:pPr>
              <w:spacing w:after="0" w:line="240" w:lineRule="auto"/>
              <w:rPr>
                <w:rFonts w:ascii="Museo Sans 300" w:hAnsi="Museo Sans 300"/>
                <w:sz w:val="20"/>
                <w:szCs w:val="20"/>
              </w:rPr>
            </w:pPr>
          </w:p>
        </w:tc>
        <w:tc>
          <w:tcPr>
            <w:tcW w:w="389" w:type="dxa"/>
          </w:tcPr>
          <w:p w14:paraId="5CDCDDDA" w14:textId="77777777" w:rsidR="00003E2B" w:rsidRPr="00F33B95" w:rsidRDefault="00003E2B" w:rsidP="00151E03">
            <w:pPr>
              <w:spacing w:after="0" w:line="240" w:lineRule="auto"/>
              <w:rPr>
                <w:rFonts w:ascii="Museo Sans 300" w:hAnsi="Museo Sans 300"/>
                <w:sz w:val="20"/>
                <w:szCs w:val="20"/>
              </w:rPr>
            </w:pPr>
          </w:p>
        </w:tc>
        <w:tc>
          <w:tcPr>
            <w:tcW w:w="389" w:type="dxa"/>
          </w:tcPr>
          <w:p w14:paraId="2037E843" w14:textId="77777777" w:rsidR="00003E2B" w:rsidRPr="00F33B95" w:rsidRDefault="00003E2B" w:rsidP="00151E03">
            <w:pPr>
              <w:spacing w:after="0" w:line="240" w:lineRule="auto"/>
              <w:rPr>
                <w:rFonts w:ascii="Museo Sans 300" w:hAnsi="Museo Sans 300"/>
                <w:sz w:val="20"/>
                <w:szCs w:val="20"/>
              </w:rPr>
            </w:pPr>
          </w:p>
        </w:tc>
        <w:tc>
          <w:tcPr>
            <w:tcW w:w="389" w:type="dxa"/>
          </w:tcPr>
          <w:p w14:paraId="1BD613AE" w14:textId="77777777" w:rsidR="00003E2B" w:rsidRPr="00F33B95" w:rsidRDefault="00003E2B" w:rsidP="00151E03">
            <w:pPr>
              <w:spacing w:after="0" w:line="240" w:lineRule="auto"/>
              <w:rPr>
                <w:rFonts w:ascii="Museo Sans 300" w:hAnsi="Museo Sans 300"/>
                <w:sz w:val="20"/>
                <w:szCs w:val="20"/>
              </w:rPr>
            </w:pPr>
          </w:p>
        </w:tc>
        <w:tc>
          <w:tcPr>
            <w:tcW w:w="389" w:type="dxa"/>
          </w:tcPr>
          <w:p w14:paraId="7EBDBCAB" w14:textId="77777777" w:rsidR="00003E2B" w:rsidRPr="00F33B95" w:rsidRDefault="00003E2B" w:rsidP="00151E03">
            <w:pPr>
              <w:spacing w:after="0" w:line="240" w:lineRule="auto"/>
              <w:rPr>
                <w:rFonts w:ascii="Museo Sans 300" w:hAnsi="Museo Sans 300"/>
                <w:sz w:val="20"/>
                <w:szCs w:val="20"/>
              </w:rPr>
            </w:pPr>
          </w:p>
        </w:tc>
        <w:tc>
          <w:tcPr>
            <w:tcW w:w="389" w:type="dxa"/>
          </w:tcPr>
          <w:p w14:paraId="4FFBF0BE" w14:textId="77777777" w:rsidR="00003E2B" w:rsidRPr="00F33B95" w:rsidRDefault="00003E2B" w:rsidP="00151E03">
            <w:pPr>
              <w:spacing w:after="0" w:line="240" w:lineRule="auto"/>
              <w:rPr>
                <w:rFonts w:ascii="Museo Sans 300" w:hAnsi="Museo Sans 300"/>
                <w:sz w:val="20"/>
                <w:szCs w:val="20"/>
              </w:rPr>
            </w:pPr>
          </w:p>
        </w:tc>
        <w:tc>
          <w:tcPr>
            <w:tcW w:w="389" w:type="dxa"/>
          </w:tcPr>
          <w:p w14:paraId="0F4F9659" w14:textId="77777777" w:rsidR="00003E2B" w:rsidRPr="00F33B95" w:rsidRDefault="00003E2B" w:rsidP="00151E03">
            <w:pPr>
              <w:spacing w:after="0" w:line="240" w:lineRule="auto"/>
              <w:rPr>
                <w:rFonts w:ascii="Museo Sans 300" w:hAnsi="Museo Sans 300"/>
                <w:sz w:val="20"/>
                <w:szCs w:val="20"/>
              </w:rPr>
            </w:pPr>
          </w:p>
        </w:tc>
        <w:tc>
          <w:tcPr>
            <w:tcW w:w="395" w:type="dxa"/>
          </w:tcPr>
          <w:p w14:paraId="7B478854" w14:textId="77777777" w:rsidR="00003E2B" w:rsidRPr="00F33B95" w:rsidRDefault="00003E2B" w:rsidP="00151E03">
            <w:pPr>
              <w:spacing w:after="0" w:line="240" w:lineRule="auto"/>
              <w:rPr>
                <w:rFonts w:ascii="Museo Sans 300" w:hAnsi="Museo Sans 300"/>
                <w:sz w:val="20"/>
                <w:szCs w:val="20"/>
              </w:rPr>
            </w:pPr>
          </w:p>
        </w:tc>
      </w:tr>
      <w:tr w:rsidR="00003E2B" w:rsidRPr="00F33B95" w14:paraId="17AFA767" w14:textId="77777777" w:rsidTr="004A2209">
        <w:trPr>
          <w:trHeight w:val="212"/>
        </w:trPr>
        <w:tc>
          <w:tcPr>
            <w:tcW w:w="460" w:type="dxa"/>
            <w:vAlign w:val="center"/>
          </w:tcPr>
          <w:p w14:paraId="529FE6B6" w14:textId="77777777" w:rsidR="00003E2B" w:rsidRPr="00F33B95" w:rsidRDefault="00003E2B" w:rsidP="00151E03">
            <w:pPr>
              <w:spacing w:after="0" w:line="240" w:lineRule="auto"/>
              <w:rPr>
                <w:rFonts w:ascii="Museo Sans 300" w:hAnsi="Museo Sans 300"/>
                <w:sz w:val="20"/>
                <w:szCs w:val="20"/>
              </w:rPr>
            </w:pPr>
            <w:r w:rsidRPr="00F33B95">
              <w:rPr>
                <w:rFonts w:ascii="Museo Sans 300" w:hAnsi="Museo Sans 300"/>
                <w:sz w:val="20"/>
                <w:szCs w:val="20"/>
              </w:rPr>
              <w:t>2</w:t>
            </w:r>
          </w:p>
        </w:tc>
        <w:tc>
          <w:tcPr>
            <w:tcW w:w="3947" w:type="dxa"/>
          </w:tcPr>
          <w:p w14:paraId="5B62ABEF" w14:textId="0DE0CE08" w:rsidR="00003E2B" w:rsidRPr="00F33B95" w:rsidRDefault="00F33B95" w:rsidP="00151E03">
            <w:pPr>
              <w:spacing w:after="0" w:line="240" w:lineRule="auto"/>
              <w:rPr>
                <w:rFonts w:ascii="Museo Sans 300" w:hAnsi="Museo Sans 300"/>
                <w:sz w:val="20"/>
                <w:szCs w:val="20"/>
              </w:rPr>
            </w:pPr>
            <w:r w:rsidRPr="00F33B95">
              <w:rPr>
                <w:rFonts w:ascii="Museo Sans 300" w:hAnsi="Museo Sans 300"/>
                <w:sz w:val="20"/>
                <w:szCs w:val="20"/>
              </w:rPr>
              <w:t>Producto 2: Nombre del Producto:</w:t>
            </w:r>
          </w:p>
        </w:tc>
        <w:tc>
          <w:tcPr>
            <w:tcW w:w="389" w:type="dxa"/>
          </w:tcPr>
          <w:p w14:paraId="736ADC2B" w14:textId="77777777" w:rsidR="00003E2B" w:rsidRPr="00F33B95" w:rsidRDefault="00003E2B" w:rsidP="00151E03">
            <w:pPr>
              <w:spacing w:after="0" w:line="240" w:lineRule="auto"/>
              <w:rPr>
                <w:rFonts w:ascii="Museo Sans 300" w:hAnsi="Museo Sans 300"/>
                <w:sz w:val="20"/>
                <w:szCs w:val="20"/>
              </w:rPr>
            </w:pPr>
          </w:p>
        </w:tc>
        <w:tc>
          <w:tcPr>
            <w:tcW w:w="389" w:type="dxa"/>
          </w:tcPr>
          <w:p w14:paraId="658D507C" w14:textId="77777777" w:rsidR="00003E2B" w:rsidRPr="00F33B95" w:rsidRDefault="00003E2B" w:rsidP="00151E03">
            <w:pPr>
              <w:spacing w:after="0" w:line="240" w:lineRule="auto"/>
              <w:rPr>
                <w:rFonts w:ascii="Museo Sans 300" w:hAnsi="Museo Sans 300"/>
                <w:sz w:val="20"/>
                <w:szCs w:val="20"/>
              </w:rPr>
            </w:pPr>
          </w:p>
        </w:tc>
        <w:tc>
          <w:tcPr>
            <w:tcW w:w="389" w:type="dxa"/>
          </w:tcPr>
          <w:p w14:paraId="7955906A" w14:textId="77777777" w:rsidR="00003E2B" w:rsidRPr="00F33B95" w:rsidRDefault="00003E2B" w:rsidP="00151E03">
            <w:pPr>
              <w:spacing w:after="0" w:line="240" w:lineRule="auto"/>
              <w:rPr>
                <w:rFonts w:ascii="Museo Sans 300" w:hAnsi="Museo Sans 300"/>
                <w:sz w:val="20"/>
                <w:szCs w:val="20"/>
              </w:rPr>
            </w:pPr>
          </w:p>
        </w:tc>
        <w:tc>
          <w:tcPr>
            <w:tcW w:w="389" w:type="dxa"/>
          </w:tcPr>
          <w:p w14:paraId="62923DDF" w14:textId="77777777" w:rsidR="00003E2B" w:rsidRPr="00F33B95" w:rsidRDefault="00003E2B" w:rsidP="00151E03">
            <w:pPr>
              <w:spacing w:after="0" w:line="240" w:lineRule="auto"/>
              <w:rPr>
                <w:rFonts w:ascii="Museo Sans 300" w:hAnsi="Museo Sans 300"/>
                <w:sz w:val="20"/>
                <w:szCs w:val="20"/>
              </w:rPr>
            </w:pPr>
          </w:p>
        </w:tc>
        <w:tc>
          <w:tcPr>
            <w:tcW w:w="389" w:type="dxa"/>
          </w:tcPr>
          <w:p w14:paraId="1F5C8E86" w14:textId="77777777" w:rsidR="00003E2B" w:rsidRPr="00F33B95" w:rsidRDefault="00003E2B" w:rsidP="00151E03">
            <w:pPr>
              <w:spacing w:after="0" w:line="240" w:lineRule="auto"/>
              <w:rPr>
                <w:rFonts w:ascii="Museo Sans 300" w:hAnsi="Museo Sans 300"/>
                <w:sz w:val="20"/>
                <w:szCs w:val="20"/>
              </w:rPr>
            </w:pPr>
          </w:p>
        </w:tc>
        <w:tc>
          <w:tcPr>
            <w:tcW w:w="389" w:type="dxa"/>
          </w:tcPr>
          <w:p w14:paraId="3CD45D7B" w14:textId="77777777" w:rsidR="00003E2B" w:rsidRPr="00F33B95" w:rsidRDefault="00003E2B" w:rsidP="00151E03">
            <w:pPr>
              <w:spacing w:after="0" w:line="240" w:lineRule="auto"/>
              <w:rPr>
                <w:rFonts w:ascii="Museo Sans 300" w:hAnsi="Museo Sans 300"/>
                <w:sz w:val="20"/>
                <w:szCs w:val="20"/>
              </w:rPr>
            </w:pPr>
          </w:p>
        </w:tc>
        <w:tc>
          <w:tcPr>
            <w:tcW w:w="389" w:type="dxa"/>
          </w:tcPr>
          <w:p w14:paraId="3A13175E" w14:textId="77777777" w:rsidR="00003E2B" w:rsidRPr="00F33B95" w:rsidRDefault="00003E2B" w:rsidP="00151E03">
            <w:pPr>
              <w:spacing w:after="0" w:line="240" w:lineRule="auto"/>
              <w:rPr>
                <w:rFonts w:ascii="Museo Sans 300" w:hAnsi="Museo Sans 300"/>
                <w:sz w:val="20"/>
                <w:szCs w:val="20"/>
              </w:rPr>
            </w:pPr>
          </w:p>
        </w:tc>
        <w:tc>
          <w:tcPr>
            <w:tcW w:w="389" w:type="dxa"/>
          </w:tcPr>
          <w:p w14:paraId="09744945" w14:textId="77777777" w:rsidR="00003E2B" w:rsidRPr="00F33B95" w:rsidRDefault="00003E2B" w:rsidP="00151E03">
            <w:pPr>
              <w:spacing w:after="0" w:line="240" w:lineRule="auto"/>
              <w:rPr>
                <w:rFonts w:ascii="Museo Sans 300" w:hAnsi="Museo Sans 300"/>
                <w:sz w:val="20"/>
                <w:szCs w:val="20"/>
              </w:rPr>
            </w:pPr>
          </w:p>
        </w:tc>
        <w:tc>
          <w:tcPr>
            <w:tcW w:w="389" w:type="dxa"/>
          </w:tcPr>
          <w:p w14:paraId="4D2B808E" w14:textId="77777777" w:rsidR="00003E2B" w:rsidRPr="00F33B95" w:rsidRDefault="00003E2B" w:rsidP="00151E03">
            <w:pPr>
              <w:spacing w:after="0" w:line="240" w:lineRule="auto"/>
              <w:rPr>
                <w:rFonts w:ascii="Museo Sans 300" w:hAnsi="Museo Sans 300"/>
                <w:sz w:val="20"/>
                <w:szCs w:val="20"/>
              </w:rPr>
            </w:pPr>
          </w:p>
        </w:tc>
        <w:tc>
          <w:tcPr>
            <w:tcW w:w="389" w:type="dxa"/>
          </w:tcPr>
          <w:p w14:paraId="18EFB309" w14:textId="77777777" w:rsidR="00003E2B" w:rsidRPr="00F33B95" w:rsidRDefault="00003E2B" w:rsidP="00151E03">
            <w:pPr>
              <w:spacing w:after="0" w:line="240" w:lineRule="auto"/>
              <w:rPr>
                <w:rFonts w:ascii="Museo Sans 300" w:hAnsi="Museo Sans 300"/>
                <w:sz w:val="20"/>
                <w:szCs w:val="20"/>
              </w:rPr>
            </w:pPr>
          </w:p>
        </w:tc>
        <w:tc>
          <w:tcPr>
            <w:tcW w:w="389" w:type="dxa"/>
          </w:tcPr>
          <w:p w14:paraId="3EB425E1" w14:textId="77777777" w:rsidR="00003E2B" w:rsidRPr="00F33B95" w:rsidRDefault="00003E2B" w:rsidP="00151E03">
            <w:pPr>
              <w:spacing w:after="0" w:line="240" w:lineRule="auto"/>
              <w:rPr>
                <w:rFonts w:ascii="Museo Sans 300" w:hAnsi="Museo Sans 300"/>
                <w:sz w:val="20"/>
                <w:szCs w:val="20"/>
              </w:rPr>
            </w:pPr>
          </w:p>
        </w:tc>
        <w:tc>
          <w:tcPr>
            <w:tcW w:w="389" w:type="dxa"/>
          </w:tcPr>
          <w:p w14:paraId="201DF8C4" w14:textId="77777777" w:rsidR="00003E2B" w:rsidRPr="00F33B95" w:rsidRDefault="00003E2B" w:rsidP="00151E03">
            <w:pPr>
              <w:spacing w:after="0" w:line="240" w:lineRule="auto"/>
              <w:rPr>
                <w:rFonts w:ascii="Museo Sans 300" w:hAnsi="Museo Sans 300"/>
                <w:sz w:val="20"/>
                <w:szCs w:val="20"/>
              </w:rPr>
            </w:pPr>
          </w:p>
        </w:tc>
        <w:tc>
          <w:tcPr>
            <w:tcW w:w="395" w:type="dxa"/>
          </w:tcPr>
          <w:p w14:paraId="38DD2A61" w14:textId="77777777" w:rsidR="00003E2B" w:rsidRPr="00F33B95" w:rsidRDefault="00003E2B" w:rsidP="00151E03">
            <w:pPr>
              <w:spacing w:after="0" w:line="240" w:lineRule="auto"/>
              <w:rPr>
                <w:rFonts w:ascii="Museo Sans 300" w:hAnsi="Museo Sans 300"/>
                <w:sz w:val="20"/>
                <w:szCs w:val="20"/>
              </w:rPr>
            </w:pPr>
          </w:p>
        </w:tc>
      </w:tr>
      <w:tr w:rsidR="00003E2B" w:rsidRPr="00F33B95" w14:paraId="5F280D6D" w14:textId="77777777" w:rsidTr="004A2209">
        <w:trPr>
          <w:trHeight w:val="212"/>
        </w:trPr>
        <w:tc>
          <w:tcPr>
            <w:tcW w:w="460" w:type="dxa"/>
            <w:vAlign w:val="center"/>
          </w:tcPr>
          <w:p w14:paraId="48B5DDEE" w14:textId="77777777" w:rsidR="00003E2B" w:rsidRPr="00F33B95" w:rsidRDefault="00003E2B" w:rsidP="00151E03">
            <w:pPr>
              <w:spacing w:after="0" w:line="240" w:lineRule="auto"/>
              <w:rPr>
                <w:rFonts w:ascii="Museo Sans 300" w:hAnsi="Museo Sans 300"/>
                <w:sz w:val="20"/>
                <w:szCs w:val="20"/>
              </w:rPr>
            </w:pPr>
          </w:p>
        </w:tc>
        <w:tc>
          <w:tcPr>
            <w:tcW w:w="3947" w:type="dxa"/>
          </w:tcPr>
          <w:p w14:paraId="040FC031" w14:textId="77777777" w:rsidR="00003E2B" w:rsidRPr="00F33B95" w:rsidRDefault="00003E2B" w:rsidP="00151E03">
            <w:pPr>
              <w:spacing w:after="0" w:line="240" w:lineRule="auto"/>
              <w:rPr>
                <w:rFonts w:ascii="Museo Sans 300" w:hAnsi="Museo Sans 300"/>
                <w:sz w:val="20"/>
                <w:szCs w:val="20"/>
              </w:rPr>
            </w:pPr>
            <w:r w:rsidRPr="00F33B95">
              <w:rPr>
                <w:rFonts w:ascii="Museo Sans 300" w:hAnsi="Museo Sans 300"/>
                <w:sz w:val="20"/>
                <w:szCs w:val="20"/>
              </w:rPr>
              <w:t>Actividad 1</w:t>
            </w:r>
          </w:p>
        </w:tc>
        <w:tc>
          <w:tcPr>
            <w:tcW w:w="389" w:type="dxa"/>
          </w:tcPr>
          <w:p w14:paraId="6B4CCB46" w14:textId="77777777" w:rsidR="00003E2B" w:rsidRPr="00F33B95" w:rsidRDefault="00003E2B" w:rsidP="00151E03">
            <w:pPr>
              <w:spacing w:after="0" w:line="240" w:lineRule="auto"/>
              <w:rPr>
                <w:rFonts w:ascii="Museo Sans 300" w:hAnsi="Museo Sans 300"/>
                <w:sz w:val="20"/>
                <w:szCs w:val="20"/>
              </w:rPr>
            </w:pPr>
          </w:p>
        </w:tc>
        <w:tc>
          <w:tcPr>
            <w:tcW w:w="389" w:type="dxa"/>
          </w:tcPr>
          <w:p w14:paraId="7C1F3476" w14:textId="77777777" w:rsidR="00003E2B" w:rsidRPr="00F33B95" w:rsidRDefault="00003E2B" w:rsidP="00151E03">
            <w:pPr>
              <w:spacing w:after="0" w:line="240" w:lineRule="auto"/>
              <w:rPr>
                <w:rFonts w:ascii="Museo Sans 300" w:hAnsi="Museo Sans 300"/>
                <w:sz w:val="20"/>
                <w:szCs w:val="20"/>
              </w:rPr>
            </w:pPr>
          </w:p>
        </w:tc>
        <w:tc>
          <w:tcPr>
            <w:tcW w:w="389" w:type="dxa"/>
          </w:tcPr>
          <w:p w14:paraId="542C92C5" w14:textId="77777777" w:rsidR="00003E2B" w:rsidRPr="00F33B95" w:rsidRDefault="00003E2B" w:rsidP="00151E03">
            <w:pPr>
              <w:spacing w:after="0" w:line="240" w:lineRule="auto"/>
              <w:rPr>
                <w:rFonts w:ascii="Museo Sans 300" w:hAnsi="Museo Sans 300"/>
                <w:sz w:val="20"/>
                <w:szCs w:val="20"/>
              </w:rPr>
            </w:pPr>
          </w:p>
        </w:tc>
        <w:tc>
          <w:tcPr>
            <w:tcW w:w="389" w:type="dxa"/>
          </w:tcPr>
          <w:p w14:paraId="4D076BCD" w14:textId="77777777" w:rsidR="00003E2B" w:rsidRPr="00F33B95" w:rsidRDefault="00003E2B" w:rsidP="00151E03">
            <w:pPr>
              <w:spacing w:after="0" w:line="240" w:lineRule="auto"/>
              <w:rPr>
                <w:rFonts w:ascii="Museo Sans 300" w:hAnsi="Museo Sans 300"/>
                <w:sz w:val="20"/>
                <w:szCs w:val="20"/>
              </w:rPr>
            </w:pPr>
          </w:p>
        </w:tc>
        <w:tc>
          <w:tcPr>
            <w:tcW w:w="389" w:type="dxa"/>
          </w:tcPr>
          <w:p w14:paraId="30BF8851" w14:textId="77777777" w:rsidR="00003E2B" w:rsidRPr="00F33B95" w:rsidRDefault="00003E2B" w:rsidP="00151E03">
            <w:pPr>
              <w:spacing w:after="0" w:line="240" w:lineRule="auto"/>
              <w:rPr>
                <w:rFonts w:ascii="Museo Sans 300" w:hAnsi="Museo Sans 300"/>
                <w:sz w:val="20"/>
                <w:szCs w:val="20"/>
              </w:rPr>
            </w:pPr>
          </w:p>
        </w:tc>
        <w:tc>
          <w:tcPr>
            <w:tcW w:w="389" w:type="dxa"/>
          </w:tcPr>
          <w:p w14:paraId="3EDD5408" w14:textId="77777777" w:rsidR="00003E2B" w:rsidRPr="00F33B95" w:rsidRDefault="00003E2B" w:rsidP="00151E03">
            <w:pPr>
              <w:spacing w:after="0" w:line="240" w:lineRule="auto"/>
              <w:rPr>
                <w:rFonts w:ascii="Museo Sans 300" w:hAnsi="Museo Sans 300"/>
                <w:sz w:val="20"/>
                <w:szCs w:val="20"/>
              </w:rPr>
            </w:pPr>
          </w:p>
        </w:tc>
        <w:tc>
          <w:tcPr>
            <w:tcW w:w="389" w:type="dxa"/>
          </w:tcPr>
          <w:p w14:paraId="4BED911F" w14:textId="77777777" w:rsidR="00003E2B" w:rsidRPr="00F33B95" w:rsidRDefault="00003E2B" w:rsidP="00151E03">
            <w:pPr>
              <w:spacing w:after="0" w:line="240" w:lineRule="auto"/>
              <w:rPr>
                <w:rFonts w:ascii="Museo Sans 300" w:hAnsi="Museo Sans 300"/>
                <w:sz w:val="20"/>
                <w:szCs w:val="20"/>
              </w:rPr>
            </w:pPr>
          </w:p>
        </w:tc>
        <w:tc>
          <w:tcPr>
            <w:tcW w:w="389" w:type="dxa"/>
          </w:tcPr>
          <w:p w14:paraId="73E52069" w14:textId="77777777" w:rsidR="00003E2B" w:rsidRPr="00F33B95" w:rsidRDefault="00003E2B" w:rsidP="00151E03">
            <w:pPr>
              <w:spacing w:after="0" w:line="240" w:lineRule="auto"/>
              <w:rPr>
                <w:rFonts w:ascii="Museo Sans 300" w:hAnsi="Museo Sans 300"/>
                <w:sz w:val="20"/>
                <w:szCs w:val="20"/>
              </w:rPr>
            </w:pPr>
          </w:p>
        </w:tc>
        <w:tc>
          <w:tcPr>
            <w:tcW w:w="389" w:type="dxa"/>
          </w:tcPr>
          <w:p w14:paraId="3819474B" w14:textId="77777777" w:rsidR="00003E2B" w:rsidRPr="00F33B95" w:rsidRDefault="00003E2B" w:rsidP="00151E03">
            <w:pPr>
              <w:spacing w:after="0" w:line="240" w:lineRule="auto"/>
              <w:rPr>
                <w:rFonts w:ascii="Museo Sans 300" w:hAnsi="Museo Sans 300"/>
                <w:sz w:val="20"/>
                <w:szCs w:val="20"/>
              </w:rPr>
            </w:pPr>
          </w:p>
        </w:tc>
        <w:tc>
          <w:tcPr>
            <w:tcW w:w="389" w:type="dxa"/>
          </w:tcPr>
          <w:p w14:paraId="3CD0D87F" w14:textId="77777777" w:rsidR="00003E2B" w:rsidRPr="00F33B95" w:rsidRDefault="00003E2B" w:rsidP="00151E03">
            <w:pPr>
              <w:spacing w:after="0" w:line="240" w:lineRule="auto"/>
              <w:rPr>
                <w:rFonts w:ascii="Museo Sans 300" w:hAnsi="Museo Sans 300"/>
                <w:sz w:val="20"/>
                <w:szCs w:val="20"/>
              </w:rPr>
            </w:pPr>
          </w:p>
        </w:tc>
        <w:tc>
          <w:tcPr>
            <w:tcW w:w="389" w:type="dxa"/>
          </w:tcPr>
          <w:p w14:paraId="330E4838" w14:textId="77777777" w:rsidR="00003E2B" w:rsidRPr="00F33B95" w:rsidRDefault="00003E2B" w:rsidP="00151E03">
            <w:pPr>
              <w:spacing w:after="0" w:line="240" w:lineRule="auto"/>
              <w:rPr>
                <w:rFonts w:ascii="Museo Sans 300" w:hAnsi="Museo Sans 300"/>
                <w:sz w:val="20"/>
                <w:szCs w:val="20"/>
              </w:rPr>
            </w:pPr>
          </w:p>
        </w:tc>
        <w:tc>
          <w:tcPr>
            <w:tcW w:w="389" w:type="dxa"/>
          </w:tcPr>
          <w:p w14:paraId="45F55C24" w14:textId="77777777" w:rsidR="00003E2B" w:rsidRPr="00F33B95" w:rsidRDefault="00003E2B" w:rsidP="00151E03">
            <w:pPr>
              <w:spacing w:after="0" w:line="240" w:lineRule="auto"/>
              <w:rPr>
                <w:rFonts w:ascii="Museo Sans 300" w:hAnsi="Museo Sans 300"/>
                <w:sz w:val="20"/>
                <w:szCs w:val="20"/>
              </w:rPr>
            </w:pPr>
          </w:p>
        </w:tc>
        <w:tc>
          <w:tcPr>
            <w:tcW w:w="395" w:type="dxa"/>
          </w:tcPr>
          <w:p w14:paraId="70DCBC13" w14:textId="77777777" w:rsidR="00003E2B" w:rsidRPr="00F33B95" w:rsidRDefault="00003E2B" w:rsidP="00151E03">
            <w:pPr>
              <w:spacing w:after="0" w:line="240" w:lineRule="auto"/>
              <w:rPr>
                <w:rFonts w:ascii="Museo Sans 300" w:hAnsi="Museo Sans 300"/>
                <w:sz w:val="20"/>
                <w:szCs w:val="20"/>
              </w:rPr>
            </w:pPr>
          </w:p>
        </w:tc>
      </w:tr>
      <w:tr w:rsidR="00003E2B" w:rsidRPr="00F33B95" w14:paraId="56A7F922" w14:textId="77777777" w:rsidTr="004A2209">
        <w:trPr>
          <w:trHeight w:val="212"/>
        </w:trPr>
        <w:tc>
          <w:tcPr>
            <w:tcW w:w="460" w:type="dxa"/>
            <w:vAlign w:val="center"/>
          </w:tcPr>
          <w:p w14:paraId="1E97F76D" w14:textId="77777777" w:rsidR="00003E2B" w:rsidRPr="00F33B95" w:rsidRDefault="00003E2B" w:rsidP="00151E03">
            <w:pPr>
              <w:spacing w:after="0" w:line="240" w:lineRule="auto"/>
              <w:rPr>
                <w:rFonts w:ascii="Museo Sans 300" w:hAnsi="Museo Sans 300"/>
                <w:sz w:val="20"/>
                <w:szCs w:val="20"/>
              </w:rPr>
            </w:pPr>
          </w:p>
        </w:tc>
        <w:tc>
          <w:tcPr>
            <w:tcW w:w="3947" w:type="dxa"/>
          </w:tcPr>
          <w:p w14:paraId="46FBC87E" w14:textId="77777777" w:rsidR="00003E2B" w:rsidRPr="00F33B95" w:rsidRDefault="00003E2B" w:rsidP="00151E03">
            <w:pPr>
              <w:spacing w:after="0" w:line="240" w:lineRule="auto"/>
              <w:rPr>
                <w:rFonts w:ascii="Museo Sans 300" w:hAnsi="Museo Sans 300"/>
                <w:sz w:val="20"/>
                <w:szCs w:val="20"/>
              </w:rPr>
            </w:pPr>
            <w:r w:rsidRPr="00F33B95">
              <w:rPr>
                <w:rFonts w:ascii="Museo Sans 300" w:hAnsi="Museo Sans 300"/>
                <w:sz w:val="20"/>
                <w:szCs w:val="20"/>
              </w:rPr>
              <w:t>Actividad 2</w:t>
            </w:r>
          </w:p>
        </w:tc>
        <w:tc>
          <w:tcPr>
            <w:tcW w:w="389" w:type="dxa"/>
          </w:tcPr>
          <w:p w14:paraId="444776F2" w14:textId="77777777" w:rsidR="00003E2B" w:rsidRPr="00F33B95" w:rsidRDefault="00003E2B" w:rsidP="00151E03">
            <w:pPr>
              <w:spacing w:after="0" w:line="240" w:lineRule="auto"/>
              <w:rPr>
                <w:rFonts w:ascii="Museo Sans 300" w:hAnsi="Museo Sans 300"/>
                <w:sz w:val="20"/>
                <w:szCs w:val="20"/>
              </w:rPr>
            </w:pPr>
          </w:p>
        </w:tc>
        <w:tc>
          <w:tcPr>
            <w:tcW w:w="389" w:type="dxa"/>
          </w:tcPr>
          <w:p w14:paraId="04AAEE58" w14:textId="77777777" w:rsidR="00003E2B" w:rsidRPr="00F33B95" w:rsidRDefault="00003E2B" w:rsidP="00151E03">
            <w:pPr>
              <w:spacing w:after="0" w:line="240" w:lineRule="auto"/>
              <w:rPr>
                <w:rFonts w:ascii="Museo Sans 300" w:hAnsi="Museo Sans 300"/>
                <w:sz w:val="20"/>
                <w:szCs w:val="20"/>
              </w:rPr>
            </w:pPr>
          </w:p>
        </w:tc>
        <w:tc>
          <w:tcPr>
            <w:tcW w:w="389" w:type="dxa"/>
          </w:tcPr>
          <w:p w14:paraId="2C8663F0" w14:textId="77777777" w:rsidR="00003E2B" w:rsidRPr="00F33B95" w:rsidRDefault="00003E2B" w:rsidP="00151E03">
            <w:pPr>
              <w:spacing w:after="0" w:line="240" w:lineRule="auto"/>
              <w:rPr>
                <w:rFonts w:ascii="Museo Sans 300" w:hAnsi="Museo Sans 300"/>
                <w:sz w:val="20"/>
                <w:szCs w:val="20"/>
              </w:rPr>
            </w:pPr>
          </w:p>
        </w:tc>
        <w:tc>
          <w:tcPr>
            <w:tcW w:w="389" w:type="dxa"/>
          </w:tcPr>
          <w:p w14:paraId="3AB4A9FB" w14:textId="77777777" w:rsidR="00003E2B" w:rsidRPr="00F33B95" w:rsidRDefault="00003E2B" w:rsidP="00151E03">
            <w:pPr>
              <w:spacing w:after="0" w:line="240" w:lineRule="auto"/>
              <w:rPr>
                <w:rFonts w:ascii="Museo Sans 300" w:hAnsi="Museo Sans 300"/>
                <w:sz w:val="20"/>
                <w:szCs w:val="20"/>
              </w:rPr>
            </w:pPr>
          </w:p>
        </w:tc>
        <w:tc>
          <w:tcPr>
            <w:tcW w:w="389" w:type="dxa"/>
          </w:tcPr>
          <w:p w14:paraId="3FE9DA13" w14:textId="77777777" w:rsidR="00003E2B" w:rsidRPr="00F33B95" w:rsidRDefault="00003E2B" w:rsidP="00151E03">
            <w:pPr>
              <w:spacing w:after="0" w:line="240" w:lineRule="auto"/>
              <w:rPr>
                <w:rFonts w:ascii="Museo Sans 300" w:hAnsi="Museo Sans 300"/>
                <w:sz w:val="20"/>
                <w:szCs w:val="20"/>
              </w:rPr>
            </w:pPr>
          </w:p>
        </w:tc>
        <w:tc>
          <w:tcPr>
            <w:tcW w:w="389" w:type="dxa"/>
          </w:tcPr>
          <w:p w14:paraId="095FE738" w14:textId="77777777" w:rsidR="00003E2B" w:rsidRPr="00F33B95" w:rsidRDefault="00003E2B" w:rsidP="00151E03">
            <w:pPr>
              <w:spacing w:after="0" w:line="240" w:lineRule="auto"/>
              <w:rPr>
                <w:rFonts w:ascii="Museo Sans 300" w:hAnsi="Museo Sans 300"/>
                <w:sz w:val="20"/>
                <w:szCs w:val="20"/>
              </w:rPr>
            </w:pPr>
          </w:p>
        </w:tc>
        <w:tc>
          <w:tcPr>
            <w:tcW w:w="389" w:type="dxa"/>
          </w:tcPr>
          <w:p w14:paraId="3F35FA6E" w14:textId="77777777" w:rsidR="00003E2B" w:rsidRPr="00F33B95" w:rsidRDefault="00003E2B" w:rsidP="00151E03">
            <w:pPr>
              <w:spacing w:after="0" w:line="240" w:lineRule="auto"/>
              <w:rPr>
                <w:rFonts w:ascii="Museo Sans 300" w:hAnsi="Museo Sans 300"/>
                <w:sz w:val="20"/>
                <w:szCs w:val="20"/>
              </w:rPr>
            </w:pPr>
          </w:p>
        </w:tc>
        <w:tc>
          <w:tcPr>
            <w:tcW w:w="389" w:type="dxa"/>
          </w:tcPr>
          <w:p w14:paraId="14D51273" w14:textId="77777777" w:rsidR="00003E2B" w:rsidRPr="00F33B95" w:rsidRDefault="00003E2B" w:rsidP="00151E03">
            <w:pPr>
              <w:spacing w:after="0" w:line="240" w:lineRule="auto"/>
              <w:rPr>
                <w:rFonts w:ascii="Museo Sans 300" w:hAnsi="Museo Sans 300"/>
                <w:sz w:val="20"/>
                <w:szCs w:val="20"/>
              </w:rPr>
            </w:pPr>
          </w:p>
        </w:tc>
        <w:tc>
          <w:tcPr>
            <w:tcW w:w="389" w:type="dxa"/>
          </w:tcPr>
          <w:p w14:paraId="4D317A00" w14:textId="77777777" w:rsidR="00003E2B" w:rsidRPr="00F33B95" w:rsidRDefault="00003E2B" w:rsidP="00151E03">
            <w:pPr>
              <w:spacing w:after="0" w:line="240" w:lineRule="auto"/>
              <w:rPr>
                <w:rFonts w:ascii="Museo Sans 300" w:hAnsi="Museo Sans 300"/>
                <w:sz w:val="20"/>
                <w:szCs w:val="20"/>
              </w:rPr>
            </w:pPr>
          </w:p>
        </w:tc>
        <w:tc>
          <w:tcPr>
            <w:tcW w:w="389" w:type="dxa"/>
          </w:tcPr>
          <w:p w14:paraId="7E2242FD" w14:textId="77777777" w:rsidR="00003E2B" w:rsidRPr="00F33B95" w:rsidRDefault="00003E2B" w:rsidP="00151E03">
            <w:pPr>
              <w:spacing w:after="0" w:line="240" w:lineRule="auto"/>
              <w:rPr>
                <w:rFonts w:ascii="Museo Sans 300" w:hAnsi="Museo Sans 300"/>
                <w:sz w:val="20"/>
                <w:szCs w:val="20"/>
              </w:rPr>
            </w:pPr>
          </w:p>
        </w:tc>
        <w:tc>
          <w:tcPr>
            <w:tcW w:w="389" w:type="dxa"/>
          </w:tcPr>
          <w:p w14:paraId="0370E0D2" w14:textId="77777777" w:rsidR="00003E2B" w:rsidRPr="00F33B95" w:rsidRDefault="00003E2B" w:rsidP="00151E03">
            <w:pPr>
              <w:spacing w:after="0" w:line="240" w:lineRule="auto"/>
              <w:rPr>
                <w:rFonts w:ascii="Museo Sans 300" w:hAnsi="Museo Sans 300"/>
                <w:sz w:val="20"/>
                <w:szCs w:val="20"/>
              </w:rPr>
            </w:pPr>
          </w:p>
        </w:tc>
        <w:tc>
          <w:tcPr>
            <w:tcW w:w="389" w:type="dxa"/>
          </w:tcPr>
          <w:p w14:paraId="1C6D83FA" w14:textId="77777777" w:rsidR="00003E2B" w:rsidRPr="00F33B95" w:rsidRDefault="00003E2B" w:rsidP="00151E03">
            <w:pPr>
              <w:spacing w:after="0" w:line="240" w:lineRule="auto"/>
              <w:rPr>
                <w:rFonts w:ascii="Museo Sans 300" w:hAnsi="Museo Sans 300"/>
                <w:sz w:val="20"/>
                <w:szCs w:val="20"/>
              </w:rPr>
            </w:pPr>
          </w:p>
        </w:tc>
        <w:tc>
          <w:tcPr>
            <w:tcW w:w="395" w:type="dxa"/>
          </w:tcPr>
          <w:p w14:paraId="306CBD53" w14:textId="77777777" w:rsidR="00003E2B" w:rsidRPr="00F33B95" w:rsidRDefault="00003E2B" w:rsidP="00151E03">
            <w:pPr>
              <w:spacing w:after="0" w:line="240" w:lineRule="auto"/>
              <w:rPr>
                <w:rFonts w:ascii="Museo Sans 300" w:hAnsi="Museo Sans 300"/>
                <w:sz w:val="20"/>
                <w:szCs w:val="20"/>
              </w:rPr>
            </w:pPr>
          </w:p>
        </w:tc>
      </w:tr>
      <w:tr w:rsidR="00003E2B" w:rsidRPr="00F33B95" w14:paraId="1F166724" w14:textId="77777777" w:rsidTr="004A2209">
        <w:trPr>
          <w:trHeight w:val="192"/>
        </w:trPr>
        <w:tc>
          <w:tcPr>
            <w:tcW w:w="460" w:type="dxa"/>
            <w:vAlign w:val="center"/>
          </w:tcPr>
          <w:p w14:paraId="050D8158" w14:textId="77777777" w:rsidR="00003E2B" w:rsidRPr="00F33B95" w:rsidRDefault="00003E2B" w:rsidP="00151E03">
            <w:pPr>
              <w:spacing w:after="0" w:line="240" w:lineRule="auto"/>
              <w:rPr>
                <w:rFonts w:ascii="Museo Sans 300" w:hAnsi="Museo Sans 300"/>
                <w:sz w:val="20"/>
                <w:szCs w:val="20"/>
              </w:rPr>
            </w:pPr>
          </w:p>
        </w:tc>
        <w:tc>
          <w:tcPr>
            <w:tcW w:w="3947" w:type="dxa"/>
          </w:tcPr>
          <w:p w14:paraId="7227C756" w14:textId="32BAEECA" w:rsidR="00003E2B" w:rsidRPr="00F33B95" w:rsidRDefault="00003E2B" w:rsidP="00151E03">
            <w:pPr>
              <w:spacing w:after="0" w:line="240" w:lineRule="auto"/>
              <w:rPr>
                <w:rFonts w:ascii="Museo Sans 300" w:hAnsi="Museo Sans 300"/>
                <w:sz w:val="20"/>
                <w:szCs w:val="20"/>
              </w:rPr>
            </w:pPr>
            <w:r w:rsidRPr="00F33B95">
              <w:rPr>
                <w:rFonts w:ascii="Museo Sans 300" w:hAnsi="Museo Sans 300"/>
                <w:sz w:val="20"/>
                <w:szCs w:val="20"/>
              </w:rPr>
              <w:t xml:space="preserve">Actividad </w:t>
            </w:r>
            <w:r w:rsidR="00A44AA5" w:rsidRPr="00F33B95">
              <w:rPr>
                <w:rFonts w:ascii="Museo Sans 300" w:hAnsi="Museo Sans 300"/>
                <w:sz w:val="20"/>
                <w:szCs w:val="20"/>
              </w:rPr>
              <w:t>3</w:t>
            </w:r>
            <w:r w:rsidR="00F33B95" w:rsidRPr="00F33B95">
              <w:rPr>
                <w:rFonts w:ascii="Museo Sans 300" w:hAnsi="Museo Sans 300"/>
                <w:sz w:val="20"/>
                <w:szCs w:val="20"/>
              </w:rPr>
              <w:t xml:space="preserve"> etc</w:t>
            </w:r>
            <w:r w:rsidR="00F33B95">
              <w:rPr>
                <w:rFonts w:ascii="Museo Sans 300" w:hAnsi="Museo Sans 300"/>
                <w:sz w:val="20"/>
                <w:szCs w:val="20"/>
              </w:rPr>
              <w:t>.,</w:t>
            </w:r>
          </w:p>
        </w:tc>
        <w:tc>
          <w:tcPr>
            <w:tcW w:w="389" w:type="dxa"/>
          </w:tcPr>
          <w:p w14:paraId="7B171B2F" w14:textId="77777777" w:rsidR="00003E2B" w:rsidRPr="00F33B95" w:rsidRDefault="00003E2B" w:rsidP="00151E03">
            <w:pPr>
              <w:spacing w:after="0" w:line="240" w:lineRule="auto"/>
              <w:rPr>
                <w:rFonts w:ascii="Museo Sans 300" w:hAnsi="Museo Sans 300"/>
                <w:sz w:val="20"/>
                <w:szCs w:val="20"/>
              </w:rPr>
            </w:pPr>
          </w:p>
        </w:tc>
        <w:tc>
          <w:tcPr>
            <w:tcW w:w="389" w:type="dxa"/>
          </w:tcPr>
          <w:p w14:paraId="407ADE79" w14:textId="77777777" w:rsidR="00003E2B" w:rsidRPr="00F33B95" w:rsidRDefault="00003E2B" w:rsidP="00151E03">
            <w:pPr>
              <w:spacing w:after="0" w:line="240" w:lineRule="auto"/>
              <w:rPr>
                <w:rFonts w:ascii="Museo Sans 300" w:hAnsi="Museo Sans 300"/>
                <w:sz w:val="20"/>
                <w:szCs w:val="20"/>
              </w:rPr>
            </w:pPr>
          </w:p>
        </w:tc>
        <w:tc>
          <w:tcPr>
            <w:tcW w:w="389" w:type="dxa"/>
          </w:tcPr>
          <w:p w14:paraId="44B5A04C" w14:textId="77777777" w:rsidR="00003E2B" w:rsidRPr="00F33B95" w:rsidRDefault="00003E2B" w:rsidP="00151E03">
            <w:pPr>
              <w:spacing w:after="0" w:line="240" w:lineRule="auto"/>
              <w:rPr>
                <w:rFonts w:ascii="Museo Sans 300" w:hAnsi="Museo Sans 300"/>
                <w:sz w:val="20"/>
                <w:szCs w:val="20"/>
              </w:rPr>
            </w:pPr>
          </w:p>
        </w:tc>
        <w:tc>
          <w:tcPr>
            <w:tcW w:w="389" w:type="dxa"/>
          </w:tcPr>
          <w:p w14:paraId="06D3635F" w14:textId="77777777" w:rsidR="00003E2B" w:rsidRPr="00F33B95" w:rsidRDefault="00003E2B" w:rsidP="00151E03">
            <w:pPr>
              <w:spacing w:after="0" w:line="240" w:lineRule="auto"/>
              <w:rPr>
                <w:rFonts w:ascii="Museo Sans 300" w:hAnsi="Museo Sans 300"/>
                <w:sz w:val="20"/>
                <w:szCs w:val="20"/>
              </w:rPr>
            </w:pPr>
          </w:p>
        </w:tc>
        <w:tc>
          <w:tcPr>
            <w:tcW w:w="389" w:type="dxa"/>
          </w:tcPr>
          <w:p w14:paraId="7697EC3B" w14:textId="77777777" w:rsidR="00003E2B" w:rsidRPr="00F33B95" w:rsidRDefault="00003E2B" w:rsidP="00151E03">
            <w:pPr>
              <w:spacing w:after="0" w:line="240" w:lineRule="auto"/>
              <w:rPr>
                <w:rFonts w:ascii="Museo Sans 300" w:hAnsi="Museo Sans 300"/>
                <w:sz w:val="20"/>
                <w:szCs w:val="20"/>
              </w:rPr>
            </w:pPr>
          </w:p>
        </w:tc>
        <w:tc>
          <w:tcPr>
            <w:tcW w:w="389" w:type="dxa"/>
          </w:tcPr>
          <w:p w14:paraId="3D4E8088" w14:textId="77777777" w:rsidR="00003E2B" w:rsidRPr="00F33B95" w:rsidRDefault="00003E2B" w:rsidP="00151E03">
            <w:pPr>
              <w:spacing w:after="0" w:line="240" w:lineRule="auto"/>
              <w:rPr>
                <w:rFonts w:ascii="Museo Sans 300" w:hAnsi="Museo Sans 300"/>
                <w:sz w:val="20"/>
                <w:szCs w:val="20"/>
              </w:rPr>
            </w:pPr>
          </w:p>
        </w:tc>
        <w:tc>
          <w:tcPr>
            <w:tcW w:w="389" w:type="dxa"/>
          </w:tcPr>
          <w:p w14:paraId="07A5A6DE" w14:textId="77777777" w:rsidR="00003E2B" w:rsidRPr="00F33B95" w:rsidRDefault="00003E2B" w:rsidP="00151E03">
            <w:pPr>
              <w:spacing w:after="0" w:line="240" w:lineRule="auto"/>
              <w:rPr>
                <w:rFonts w:ascii="Museo Sans 300" w:hAnsi="Museo Sans 300"/>
                <w:sz w:val="20"/>
                <w:szCs w:val="20"/>
              </w:rPr>
            </w:pPr>
          </w:p>
        </w:tc>
        <w:tc>
          <w:tcPr>
            <w:tcW w:w="389" w:type="dxa"/>
          </w:tcPr>
          <w:p w14:paraId="78FF54BB" w14:textId="77777777" w:rsidR="00003E2B" w:rsidRPr="00F33B95" w:rsidRDefault="00003E2B" w:rsidP="00151E03">
            <w:pPr>
              <w:spacing w:after="0" w:line="240" w:lineRule="auto"/>
              <w:rPr>
                <w:rFonts w:ascii="Museo Sans 300" w:hAnsi="Museo Sans 300"/>
                <w:sz w:val="20"/>
                <w:szCs w:val="20"/>
              </w:rPr>
            </w:pPr>
          </w:p>
        </w:tc>
        <w:tc>
          <w:tcPr>
            <w:tcW w:w="389" w:type="dxa"/>
          </w:tcPr>
          <w:p w14:paraId="76629213" w14:textId="77777777" w:rsidR="00003E2B" w:rsidRPr="00F33B95" w:rsidRDefault="00003E2B" w:rsidP="00151E03">
            <w:pPr>
              <w:spacing w:after="0" w:line="240" w:lineRule="auto"/>
              <w:rPr>
                <w:rFonts w:ascii="Museo Sans 300" w:hAnsi="Museo Sans 300"/>
                <w:sz w:val="20"/>
                <w:szCs w:val="20"/>
              </w:rPr>
            </w:pPr>
          </w:p>
        </w:tc>
        <w:tc>
          <w:tcPr>
            <w:tcW w:w="389" w:type="dxa"/>
          </w:tcPr>
          <w:p w14:paraId="3E8AE4C1" w14:textId="77777777" w:rsidR="00003E2B" w:rsidRPr="00F33B95" w:rsidRDefault="00003E2B" w:rsidP="00151E03">
            <w:pPr>
              <w:spacing w:after="0" w:line="240" w:lineRule="auto"/>
              <w:rPr>
                <w:rFonts w:ascii="Museo Sans 300" w:hAnsi="Museo Sans 300"/>
                <w:sz w:val="20"/>
                <w:szCs w:val="20"/>
              </w:rPr>
            </w:pPr>
          </w:p>
        </w:tc>
        <w:tc>
          <w:tcPr>
            <w:tcW w:w="389" w:type="dxa"/>
          </w:tcPr>
          <w:p w14:paraId="717691B5" w14:textId="77777777" w:rsidR="00003E2B" w:rsidRPr="00F33B95" w:rsidRDefault="00003E2B" w:rsidP="00151E03">
            <w:pPr>
              <w:spacing w:after="0" w:line="240" w:lineRule="auto"/>
              <w:rPr>
                <w:rFonts w:ascii="Museo Sans 300" w:hAnsi="Museo Sans 300"/>
                <w:sz w:val="20"/>
                <w:szCs w:val="20"/>
              </w:rPr>
            </w:pPr>
          </w:p>
        </w:tc>
        <w:tc>
          <w:tcPr>
            <w:tcW w:w="389" w:type="dxa"/>
          </w:tcPr>
          <w:p w14:paraId="6CC0C589" w14:textId="77777777" w:rsidR="00003E2B" w:rsidRPr="00F33B95" w:rsidRDefault="00003E2B" w:rsidP="00151E03">
            <w:pPr>
              <w:spacing w:after="0" w:line="240" w:lineRule="auto"/>
              <w:rPr>
                <w:rFonts w:ascii="Museo Sans 300" w:hAnsi="Museo Sans 300"/>
                <w:sz w:val="20"/>
                <w:szCs w:val="20"/>
              </w:rPr>
            </w:pPr>
          </w:p>
        </w:tc>
        <w:tc>
          <w:tcPr>
            <w:tcW w:w="395" w:type="dxa"/>
          </w:tcPr>
          <w:p w14:paraId="3A67117B" w14:textId="77777777" w:rsidR="00003E2B" w:rsidRPr="00F33B95" w:rsidRDefault="00003E2B" w:rsidP="00151E03">
            <w:pPr>
              <w:spacing w:after="0" w:line="240" w:lineRule="auto"/>
              <w:rPr>
                <w:rFonts w:ascii="Museo Sans 300" w:hAnsi="Museo Sans 300"/>
                <w:sz w:val="20"/>
                <w:szCs w:val="20"/>
              </w:rPr>
            </w:pPr>
          </w:p>
        </w:tc>
      </w:tr>
    </w:tbl>
    <w:p w14:paraId="55BD3DFB" w14:textId="0306E50C" w:rsidR="00003E2B" w:rsidRPr="00F33B95" w:rsidRDefault="00003E2B" w:rsidP="004160D5">
      <w:pPr>
        <w:pStyle w:val="Sangradetextonormal"/>
        <w:numPr>
          <w:ilvl w:val="0"/>
          <w:numId w:val="17"/>
        </w:numPr>
        <w:tabs>
          <w:tab w:val="left" w:pos="142"/>
          <w:tab w:val="left" w:pos="1080"/>
        </w:tabs>
        <w:spacing w:after="0" w:line="240" w:lineRule="auto"/>
        <w:ind w:left="284" w:right="106" w:hanging="274"/>
        <w:contextualSpacing/>
        <w:jc w:val="both"/>
        <w:rPr>
          <w:rFonts w:ascii="Museo Sans 300" w:hAnsi="Museo Sans 300" w:cstheme="minorHAnsi"/>
          <w:i/>
          <w:sz w:val="20"/>
          <w:szCs w:val="20"/>
        </w:rPr>
      </w:pPr>
      <w:r w:rsidRPr="00F33B95">
        <w:rPr>
          <w:rFonts w:ascii="Museo Sans 300" w:hAnsi="Museo Sans 300" w:cstheme="minorHAnsi"/>
          <w:i/>
          <w:sz w:val="20"/>
          <w:szCs w:val="20"/>
        </w:rPr>
        <w:t xml:space="preserve">Enumere los productos con el desglose de las actividades requeridas para elaborarlos y otras metas, tales como las aprobaciones del </w:t>
      </w:r>
      <w:r w:rsidR="00F33B95" w:rsidRPr="00F33B95">
        <w:rPr>
          <w:rFonts w:ascii="Museo Sans 300" w:hAnsi="Museo Sans 300" w:cstheme="minorHAnsi"/>
          <w:i/>
          <w:sz w:val="20"/>
          <w:szCs w:val="20"/>
        </w:rPr>
        <w:t>MINEDUCYT</w:t>
      </w:r>
      <w:r w:rsidRPr="00F33B95">
        <w:rPr>
          <w:rFonts w:ascii="Museo Sans 300" w:hAnsi="Museo Sans 300" w:cstheme="minorHAnsi"/>
          <w:i/>
          <w:sz w:val="20"/>
          <w:szCs w:val="20"/>
        </w:rPr>
        <w:t>. Para los trabajos que se realicen en etapas, indique por separado las actividades, la entrega de informes y las metas correspondientes a cada etapa.</w:t>
      </w:r>
    </w:p>
    <w:p w14:paraId="17B4D091" w14:textId="34AABACE" w:rsidR="00F33B95" w:rsidRPr="00674078" w:rsidRDefault="00003E2B" w:rsidP="004160D5">
      <w:pPr>
        <w:numPr>
          <w:ilvl w:val="0"/>
          <w:numId w:val="17"/>
        </w:numPr>
        <w:tabs>
          <w:tab w:val="left" w:pos="-720"/>
          <w:tab w:val="left" w:pos="142"/>
        </w:tabs>
        <w:suppressAutoHyphens/>
        <w:spacing w:after="0" w:line="240" w:lineRule="auto"/>
        <w:ind w:left="284" w:right="106" w:hanging="274"/>
        <w:contextualSpacing/>
        <w:jc w:val="both"/>
        <w:rPr>
          <w:rFonts w:ascii="Museo Sans 300" w:hAnsi="Museo Sans 300" w:cstheme="minorHAnsi"/>
          <w:color w:val="000000" w:themeColor="text1"/>
          <w:sz w:val="20"/>
          <w:szCs w:val="20"/>
        </w:rPr>
      </w:pPr>
      <w:r w:rsidRPr="00F33B95">
        <w:rPr>
          <w:rFonts w:ascii="Museo Sans 300" w:hAnsi="Museo Sans 300" w:cstheme="minorHAnsi"/>
          <w:i/>
          <w:sz w:val="20"/>
          <w:szCs w:val="20"/>
        </w:rPr>
        <w:t>Para tareas en varias fases, indique separadamente las actividades, entrega de informes y etapas para cada fase.</w:t>
      </w:r>
    </w:p>
    <w:p w14:paraId="5D25520C" w14:textId="286076A8" w:rsidR="00003E2B" w:rsidRPr="00F33B95" w:rsidRDefault="00003E2B" w:rsidP="00F33B95">
      <w:pPr>
        <w:tabs>
          <w:tab w:val="left" w:pos="-720"/>
          <w:tab w:val="left" w:pos="142"/>
        </w:tabs>
        <w:suppressAutoHyphens/>
        <w:spacing w:after="0" w:line="240" w:lineRule="auto"/>
        <w:ind w:left="284" w:right="-178"/>
        <w:contextualSpacing/>
        <w:jc w:val="both"/>
        <w:rPr>
          <w:rFonts w:ascii="Museo Sans 300" w:hAnsi="Museo Sans 300" w:cstheme="minorHAnsi"/>
          <w:color w:val="000000" w:themeColor="text1"/>
          <w:sz w:val="20"/>
          <w:szCs w:val="20"/>
        </w:rPr>
      </w:pPr>
      <w:r w:rsidRPr="00F33B95">
        <w:rPr>
          <w:rFonts w:ascii="Museo Sans 300" w:hAnsi="Museo Sans 300" w:cstheme="minorHAnsi"/>
          <w:i/>
          <w:sz w:val="20"/>
          <w:szCs w:val="20"/>
        </w:rPr>
        <w:t xml:space="preserve">  </w:t>
      </w:r>
    </w:p>
    <w:p w14:paraId="2054CF63" w14:textId="77777777" w:rsidR="00345D0F" w:rsidRPr="00F33B95" w:rsidRDefault="00345D0F" w:rsidP="004160D5">
      <w:pPr>
        <w:pStyle w:val="Prrafodelista"/>
        <w:numPr>
          <w:ilvl w:val="0"/>
          <w:numId w:val="16"/>
        </w:numPr>
        <w:tabs>
          <w:tab w:val="left" w:pos="142"/>
        </w:tabs>
        <w:spacing w:after="0" w:line="240" w:lineRule="auto"/>
        <w:ind w:left="284" w:right="106"/>
        <w:jc w:val="both"/>
        <w:rPr>
          <w:rFonts w:ascii="Museo Sans 300" w:hAnsi="Museo Sans 300" w:cstheme="minorHAnsi"/>
          <w:color w:val="000000" w:themeColor="text1"/>
          <w:sz w:val="20"/>
          <w:szCs w:val="20"/>
        </w:rPr>
      </w:pPr>
      <w:r w:rsidRPr="00F33B95">
        <w:rPr>
          <w:rFonts w:ascii="Museo Sans 300" w:hAnsi="Museo Sans 300" w:cstheme="minorHAnsi"/>
          <w:color w:val="000000" w:themeColor="text1"/>
          <w:sz w:val="20"/>
          <w:szCs w:val="20"/>
        </w:rPr>
        <w:t>Parámetros para medir el cumplimiento y calidad del desempeño de la consultoría.</w:t>
      </w:r>
    </w:p>
    <w:p w14:paraId="5A8E07D7" w14:textId="0EC31D05" w:rsidR="00E26B5D" w:rsidRDefault="00E26B5D" w:rsidP="006560BA">
      <w:pPr>
        <w:tabs>
          <w:tab w:val="left" w:pos="142"/>
        </w:tabs>
        <w:spacing w:after="0" w:line="240" w:lineRule="auto"/>
        <w:ind w:left="284" w:right="106"/>
        <w:jc w:val="both"/>
        <w:rPr>
          <w:rFonts w:ascii="Museo Sans 300" w:hAnsi="Museo Sans 300" w:cstheme="minorHAnsi"/>
          <w:b/>
          <w:bCs/>
          <w:i/>
          <w:iCs/>
          <w:color w:val="000000" w:themeColor="text1"/>
          <w:sz w:val="20"/>
          <w:szCs w:val="20"/>
          <w:u w:val="single"/>
        </w:rPr>
      </w:pPr>
      <w:r w:rsidRPr="00F33B95">
        <w:rPr>
          <w:rFonts w:ascii="Museo Sans 300" w:hAnsi="Museo Sans 300" w:cstheme="minorHAnsi"/>
          <w:b/>
          <w:bCs/>
          <w:i/>
          <w:iCs/>
          <w:color w:val="000000" w:themeColor="text1"/>
          <w:sz w:val="20"/>
          <w:szCs w:val="20"/>
          <w:u w:val="single"/>
        </w:rPr>
        <w:t xml:space="preserve">[Para el presente apartado deben tenerse en consideración lo dispuesto en el apartado I. Especificaciones Técnicas </w:t>
      </w:r>
      <w:r w:rsidR="004A2209">
        <w:rPr>
          <w:rFonts w:ascii="Museo Sans 300" w:hAnsi="Museo Sans 300" w:cstheme="minorHAnsi"/>
          <w:b/>
          <w:bCs/>
          <w:i/>
          <w:iCs/>
          <w:color w:val="000000" w:themeColor="text1"/>
          <w:sz w:val="20"/>
          <w:szCs w:val="20"/>
          <w:u w:val="single"/>
        </w:rPr>
        <w:t xml:space="preserve">ó Términos de Referencia </w:t>
      </w:r>
      <w:r w:rsidRPr="00F33B95">
        <w:rPr>
          <w:rFonts w:ascii="Museo Sans 300" w:hAnsi="Museo Sans 300" w:cstheme="minorHAnsi"/>
          <w:b/>
          <w:bCs/>
          <w:i/>
          <w:iCs/>
          <w:color w:val="000000" w:themeColor="text1"/>
          <w:sz w:val="20"/>
          <w:szCs w:val="20"/>
          <w:u w:val="single"/>
        </w:rPr>
        <w:t>y Condiciones de la Propuesta de los DSP.]</w:t>
      </w:r>
    </w:p>
    <w:p w14:paraId="6E3CFD1D" w14:textId="77777777" w:rsidR="004A2209" w:rsidRPr="00F33B95" w:rsidRDefault="004A2209" w:rsidP="006560BA">
      <w:pPr>
        <w:tabs>
          <w:tab w:val="left" w:pos="142"/>
        </w:tabs>
        <w:spacing w:after="0" w:line="240" w:lineRule="auto"/>
        <w:ind w:left="284" w:right="106"/>
        <w:jc w:val="both"/>
        <w:rPr>
          <w:rFonts w:ascii="Museo Sans 300" w:hAnsi="Museo Sans 300" w:cstheme="minorHAnsi"/>
          <w:b/>
          <w:bCs/>
          <w:i/>
          <w:iCs/>
          <w:color w:val="000000" w:themeColor="text1"/>
          <w:sz w:val="20"/>
          <w:szCs w:val="20"/>
          <w:u w:val="single"/>
        </w:rPr>
      </w:pPr>
    </w:p>
    <w:p w14:paraId="70A4DAA2" w14:textId="4F164F61" w:rsidR="00345D0F" w:rsidRPr="00F33B95" w:rsidRDefault="00345D0F" w:rsidP="004160D5">
      <w:pPr>
        <w:pStyle w:val="Prrafodelista"/>
        <w:numPr>
          <w:ilvl w:val="0"/>
          <w:numId w:val="16"/>
        </w:numPr>
        <w:tabs>
          <w:tab w:val="left" w:pos="142"/>
        </w:tabs>
        <w:spacing w:after="0" w:line="240" w:lineRule="auto"/>
        <w:ind w:left="284" w:right="106"/>
        <w:jc w:val="both"/>
        <w:rPr>
          <w:rFonts w:ascii="Museo Sans 300" w:hAnsi="Museo Sans 300" w:cstheme="minorHAnsi"/>
          <w:color w:val="000000" w:themeColor="text1"/>
          <w:sz w:val="20"/>
          <w:szCs w:val="20"/>
        </w:rPr>
      </w:pPr>
      <w:r w:rsidRPr="00F33B95">
        <w:rPr>
          <w:rFonts w:ascii="Museo Sans 300" w:hAnsi="Museo Sans 300" w:cstheme="minorHAnsi"/>
          <w:color w:val="000000" w:themeColor="text1"/>
          <w:sz w:val="20"/>
          <w:szCs w:val="20"/>
        </w:rPr>
        <w:t>Matriz de responsabilidades de la consultoría</w:t>
      </w:r>
      <w:r w:rsidR="000734D6" w:rsidRPr="00F33B95">
        <w:rPr>
          <w:rFonts w:ascii="Museo Sans 300" w:hAnsi="Museo Sans 300" w:cstheme="minorHAnsi"/>
          <w:color w:val="000000" w:themeColor="text1"/>
          <w:sz w:val="20"/>
          <w:szCs w:val="20"/>
        </w:rPr>
        <w:t>.</w:t>
      </w:r>
    </w:p>
    <w:p w14:paraId="5D769029" w14:textId="5C125CD8" w:rsidR="00E26B5D" w:rsidRPr="00F33B95" w:rsidRDefault="00E26B5D" w:rsidP="006560BA">
      <w:pPr>
        <w:tabs>
          <w:tab w:val="left" w:pos="142"/>
        </w:tabs>
        <w:spacing w:after="0" w:line="240" w:lineRule="auto"/>
        <w:ind w:left="284" w:right="106"/>
        <w:jc w:val="both"/>
        <w:rPr>
          <w:rFonts w:ascii="Museo Sans 300" w:hAnsi="Museo Sans 300" w:cstheme="minorHAnsi"/>
          <w:b/>
          <w:bCs/>
          <w:i/>
          <w:iCs/>
          <w:color w:val="000000" w:themeColor="text1"/>
          <w:sz w:val="20"/>
          <w:szCs w:val="20"/>
          <w:u w:val="single"/>
        </w:rPr>
      </w:pPr>
      <w:r w:rsidRPr="00F33B95">
        <w:rPr>
          <w:rFonts w:ascii="Museo Sans 300" w:hAnsi="Museo Sans 300" w:cstheme="minorHAnsi"/>
          <w:b/>
          <w:bCs/>
          <w:i/>
          <w:iCs/>
          <w:color w:val="000000" w:themeColor="text1"/>
          <w:sz w:val="20"/>
          <w:szCs w:val="20"/>
          <w:u w:val="single"/>
        </w:rPr>
        <w:t>[Para el presente apartado deben tenerse en consideración lo dispuesto en el apartado I. Especificaciones Técnicas</w:t>
      </w:r>
      <w:r w:rsidR="004A2209">
        <w:rPr>
          <w:rFonts w:ascii="Museo Sans 300" w:hAnsi="Museo Sans 300" w:cstheme="minorHAnsi"/>
          <w:b/>
          <w:bCs/>
          <w:i/>
          <w:iCs/>
          <w:color w:val="000000" w:themeColor="text1"/>
          <w:sz w:val="20"/>
          <w:szCs w:val="20"/>
          <w:u w:val="single"/>
        </w:rPr>
        <w:t xml:space="preserve"> ó Términos de Referencia</w:t>
      </w:r>
      <w:r w:rsidRPr="00F33B95">
        <w:rPr>
          <w:rFonts w:ascii="Museo Sans 300" w:hAnsi="Museo Sans 300" w:cstheme="minorHAnsi"/>
          <w:b/>
          <w:bCs/>
          <w:i/>
          <w:iCs/>
          <w:color w:val="000000" w:themeColor="text1"/>
          <w:sz w:val="20"/>
          <w:szCs w:val="20"/>
          <w:u w:val="single"/>
        </w:rPr>
        <w:t xml:space="preserve"> y Condiciones de la Propuesta de los DSP.]</w:t>
      </w:r>
    </w:p>
    <w:p w14:paraId="28B81BE6" w14:textId="77777777" w:rsidR="004A2209" w:rsidRDefault="004A2209" w:rsidP="006560BA">
      <w:pPr>
        <w:tabs>
          <w:tab w:val="left" w:pos="142"/>
        </w:tabs>
        <w:spacing w:after="0" w:line="240" w:lineRule="auto"/>
        <w:ind w:left="284" w:right="106"/>
        <w:jc w:val="both"/>
        <w:rPr>
          <w:rFonts w:ascii="Museo Sans 300" w:hAnsi="Museo Sans 300" w:cstheme="minorHAnsi"/>
          <w:b/>
          <w:bCs/>
          <w:sz w:val="20"/>
          <w:szCs w:val="20"/>
        </w:rPr>
      </w:pPr>
    </w:p>
    <w:p w14:paraId="0EEB95B9" w14:textId="594AE175" w:rsidR="00345D0F" w:rsidRPr="00F33B95" w:rsidRDefault="002B07A2" w:rsidP="006560BA">
      <w:pPr>
        <w:tabs>
          <w:tab w:val="left" w:pos="142"/>
        </w:tabs>
        <w:spacing w:after="0" w:line="240" w:lineRule="auto"/>
        <w:ind w:left="284" w:right="106"/>
        <w:jc w:val="both"/>
        <w:rPr>
          <w:rFonts w:ascii="Museo Sans 300" w:hAnsi="Museo Sans 300" w:cstheme="minorHAnsi"/>
          <w:b/>
          <w:bCs/>
          <w:sz w:val="20"/>
          <w:szCs w:val="20"/>
        </w:rPr>
      </w:pPr>
      <w:r w:rsidRPr="00F33B95">
        <w:rPr>
          <w:rFonts w:ascii="Museo Sans 300" w:hAnsi="Museo Sans 300" w:cstheme="minorHAnsi"/>
          <w:b/>
          <w:bCs/>
          <w:sz w:val="20"/>
          <w:szCs w:val="20"/>
        </w:rPr>
        <w:lastRenderedPageBreak/>
        <w:t>ANEXOS:</w:t>
      </w:r>
    </w:p>
    <w:p w14:paraId="19DAE2DC" w14:textId="03AC9995" w:rsidR="002B07A2" w:rsidRDefault="00F50A55" w:rsidP="004160D5">
      <w:pPr>
        <w:pStyle w:val="Prrafodelista"/>
        <w:numPr>
          <w:ilvl w:val="0"/>
          <w:numId w:val="18"/>
        </w:numPr>
        <w:tabs>
          <w:tab w:val="left" w:pos="142"/>
        </w:tabs>
        <w:spacing w:after="0" w:line="240" w:lineRule="auto"/>
        <w:ind w:left="284" w:right="106" w:hanging="142"/>
        <w:jc w:val="both"/>
        <w:rPr>
          <w:rFonts w:ascii="Museo Sans 300" w:hAnsi="Museo Sans 300" w:cstheme="minorHAnsi"/>
          <w:sz w:val="20"/>
          <w:szCs w:val="20"/>
        </w:rPr>
      </w:pPr>
      <w:r w:rsidRPr="00F33B95">
        <w:rPr>
          <w:rFonts w:ascii="Museo Sans 300" w:eastAsia="Calibri" w:hAnsi="Museo Sans 300"/>
          <w:sz w:val="20"/>
          <w:szCs w:val="20"/>
        </w:rPr>
        <w:t>Cartas de referencia o recomendación</w:t>
      </w:r>
      <w:r w:rsidRPr="00F33B95">
        <w:rPr>
          <w:rFonts w:ascii="Museo Sans 300" w:hAnsi="Museo Sans 300" w:cstheme="minorHAnsi"/>
          <w:sz w:val="20"/>
          <w:szCs w:val="20"/>
        </w:rPr>
        <w:t xml:space="preserve"> y demás atestados de competencia y experiencia: Deberán contener el servicio contratado, monto contractual, clasificación de la atención brindada por el personal del contratista.</w:t>
      </w:r>
      <w:r w:rsidR="004A2209">
        <w:rPr>
          <w:rFonts w:ascii="Museo Sans 300" w:hAnsi="Museo Sans 300" w:cstheme="minorHAnsi"/>
          <w:sz w:val="20"/>
          <w:szCs w:val="20"/>
        </w:rPr>
        <w:t xml:space="preserve"> (Formulario de Referencia F11)</w:t>
      </w:r>
      <w:r w:rsidR="00AD4559" w:rsidRPr="00AD4559">
        <w:rPr>
          <w:rFonts w:ascii="Museo Sans 300" w:eastAsia="Arial" w:hAnsi="Museo Sans 300" w:cs="Arial"/>
          <w:sz w:val="20"/>
          <w:szCs w:val="20"/>
        </w:rPr>
        <w:t xml:space="preserve"> </w:t>
      </w:r>
      <w:r w:rsidR="00AD4559">
        <w:rPr>
          <w:rFonts w:ascii="Museo Sans 300" w:eastAsia="Arial" w:hAnsi="Museo Sans 300" w:cs="Arial"/>
          <w:sz w:val="20"/>
          <w:szCs w:val="20"/>
        </w:rPr>
        <w:t>(aplica cualquier experiencia, es decir cualquier tipo consultorías realizadas por el ofertante)</w:t>
      </w:r>
      <w:r w:rsidR="004A2209">
        <w:rPr>
          <w:rFonts w:ascii="Museo Sans 300" w:hAnsi="Museo Sans 300" w:cstheme="minorHAnsi"/>
          <w:sz w:val="20"/>
          <w:szCs w:val="20"/>
        </w:rPr>
        <w:t>.</w:t>
      </w:r>
    </w:p>
    <w:p w14:paraId="458346B1" w14:textId="77777777" w:rsidR="006560BA" w:rsidRPr="00F33B95" w:rsidRDefault="006560BA" w:rsidP="006560BA">
      <w:pPr>
        <w:pStyle w:val="Prrafodelista"/>
        <w:tabs>
          <w:tab w:val="left" w:pos="142"/>
        </w:tabs>
        <w:spacing w:after="0" w:line="240" w:lineRule="auto"/>
        <w:ind w:left="284" w:right="106" w:hanging="142"/>
        <w:jc w:val="both"/>
        <w:rPr>
          <w:rFonts w:ascii="Museo Sans 300" w:hAnsi="Museo Sans 300" w:cstheme="minorHAnsi"/>
          <w:sz w:val="20"/>
          <w:szCs w:val="20"/>
        </w:rPr>
      </w:pPr>
    </w:p>
    <w:p w14:paraId="1D78C701" w14:textId="404B22C7" w:rsidR="006560BA" w:rsidRPr="006560BA" w:rsidRDefault="00134358" w:rsidP="004160D5">
      <w:pPr>
        <w:pStyle w:val="Prrafodelista"/>
        <w:numPr>
          <w:ilvl w:val="0"/>
          <w:numId w:val="18"/>
        </w:numPr>
        <w:tabs>
          <w:tab w:val="left" w:pos="142"/>
        </w:tabs>
        <w:spacing w:after="0" w:line="240" w:lineRule="auto"/>
        <w:ind w:left="284" w:right="106" w:hanging="142"/>
        <w:jc w:val="both"/>
        <w:rPr>
          <w:rFonts w:ascii="Museo Sans 300" w:hAnsi="Museo Sans 300" w:cstheme="minorHAnsi"/>
          <w:b/>
          <w:bCs/>
          <w:i/>
          <w:iCs/>
          <w:sz w:val="20"/>
          <w:szCs w:val="20"/>
          <w:u w:val="single"/>
        </w:rPr>
      </w:pPr>
      <w:r w:rsidRPr="00F33B95">
        <w:rPr>
          <w:rFonts w:ascii="Museo Sans 300" w:hAnsi="Museo Sans 300" w:cstheme="minorHAnsi"/>
          <w:b/>
          <w:bCs/>
          <w:i/>
          <w:iCs/>
          <w:color w:val="000000" w:themeColor="text1"/>
          <w:sz w:val="20"/>
          <w:szCs w:val="20"/>
          <w:u w:val="single"/>
        </w:rPr>
        <w:t>[Incluir todos los atestados que permitan comprobar los aspectos técnicos</w:t>
      </w:r>
      <w:r w:rsidR="006560BA">
        <w:rPr>
          <w:rFonts w:ascii="Museo Sans 300" w:hAnsi="Museo Sans 300" w:cstheme="minorHAnsi"/>
          <w:b/>
          <w:bCs/>
          <w:i/>
          <w:iCs/>
          <w:color w:val="000000" w:themeColor="text1"/>
          <w:sz w:val="20"/>
          <w:szCs w:val="20"/>
          <w:u w:val="single"/>
        </w:rPr>
        <w:t xml:space="preserve"> de la firma y del personal clave propuesto</w:t>
      </w:r>
      <w:r w:rsidRPr="00F33B95">
        <w:rPr>
          <w:rFonts w:ascii="Museo Sans 300" w:hAnsi="Museo Sans 300" w:cstheme="minorHAnsi"/>
          <w:b/>
          <w:bCs/>
          <w:i/>
          <w:iCs/>
          <w:color w:val="000000" w:themeColor="text1"/>
          <w:sz w:val="20"/>
          <w:szCs w:val="20"/>
          <w:u w:val="single"/>
        </w:rPr>
        <w:t>]</w:t>
      </w:r>
      <w:bookmarkStart w:id="65" w:name="_Hlk167185358"/>
    </w:p>
    <w:p w14:paraId="233348CF" w14:textId="77777777" w:rsidR="006560BA" w:rsidRPr="006560BA" w:rsidRDefault="006560BA" w:rsidP="006560BA">
      <w:pPr>
        <w:pStyle w:val="Prrafodelista"/>
        <w:ind w:right="106" w:hanging="142"/>
        <w:rPr>
          <w:rFonts w:ascii="Museo Sans 300" w:hAnsi="Museo Sans 300" w:cstheme="minorHAnsi"/>
          <w:color w:val="000000" w:themeColor="text1"/>
          <w:sz w:val="20"/>
          <w:szCs w:val="20"/>
        </w:rPr>
      </w:pPr>
    </w:p>
    <w:p w14:paraId="1EDD6E09" w14:textId="77777777" w:rsidR="006560BA" w:rsidRPr="006560BA" w:rsidRDefault="000734D6" w:rsidP="004160D5">
      <w:pPr>
        <w:pStyle w:val="Prrafodelista"/>
        <w:numPr>
          <w:ilvl w:val="0"/>
          <w:numId w:val="18"/>
        </w:numPr>
        <w:tabs>
          <w:tab w:val="left" w:pos="142"/>
        </w:tabs>
        <w:spacing w:after="0" w:line="240" w:lineRule="auto"/>
        <w:ind w:left="284" w:right="106" w:hanging="142"/>
        <w:jc w:val="both"/>
        <w:rPr>
          <w:rFonts w:ascii="Museo Sans 300" w:hAnsi="Museo Sans 300" w:cstheme="minorHAnsi"/>
          <w:b/>
          <w:bCs/>
          <w:i/>
          <w:iCs/>
          <w:sz w:val="20"/>
          <w:szCs w:val="20"/>
          <w:u w:val="single"/>
        </w:rPr>
      </w:pPr>
      <w:r w:rsidRPr="006560BA">
        <w:rPr>
          <w:rFonts w:ascii="Museo Sans 300" w:hAnsi="Museo Sans 300" w:cstheme="minorHAnsi"/>
          <w:color w:val="000000" w:themeColor="text1"/>
          <w:sz w:val="20"/>
          <w:szCs w:val="20"/>
        </w:rPr>
        <w:t xml:space="preserve">Nota: </w:t>
      </w:r>
      <w:r w:rsidR="006451D8" w:rsidRPr="006560BA">
        <w:rPr>
          <w:rFonts w:ascii="Museo Sans 300" w:hAnsi="Museo Sans 300" w:cstheme="minorHAnsi"/>
          <w:color w:val="000000" w:themeColor="text1"/>
          <w:sz w:val="20"/>
          <w:szCs w:val="20"/>
        </w:rPr>
        <w:t>El oferente d</w:t>
      </w:r>
      <w:r w:rsidRPr="006560BA">
        <w:rPr>
          <w:rFonts w:ascii="Museo Sans 300" w:hAnsi="Museo Sans 300" w:cstheme="minorHAnsi"/>
          <w:color w:val="000000" w:themeColor="text1"/>
          <w:sz w:val="20"/>
          <w:szCs w:val="20"/>
        </w:rPr>
        <w:t>eberá elaborar la propuesta técnica de acuerdo con lo requerido en este documento. Se advierte que este será este el anexo que será tomado en cuenta durante la evaluación técnica, por lo que será responsabilidad del oferente que todos los puntos sujetos de evaluación sean incluidos en el presente apartado.</w:t>
      </w:r>
    </w:p>
    <w:p w14:paraId="0C61149C" w14:textId="77777777" w:rsidR="006560BA" w:rsidRPr="006560BA" w:rsidRDefault="006560BA" w:rsidP="006560BA">
      <w:pPr>
        <w:pStyle w:val="Prrafodelista"/>
        <w:ind w:right="106"/>
        <w:rPr>
          <w:rFonts w:ascii="Museo Sans 300" w:hAnsi="Museo Sans 300" w:cstheme="minorHAnsi"/>
          <w:color w:val="000000" w:themeColor="text1"/>
          <w:sz w:val="20"/>
          <w:szCs w:val="20"/>
        </w:rPr>
      </w:pPr>
    </w:p>
    <w:p w14:paraId="10E14541" w14:textId="26F6307A" w:rsidR="001F3BC3" w:rsidRPr="009A5DBE" w:rsidRDefault="000734D6" w:rsidP="004160D5">
      <w:pPr>
        <w:pStyle w:val="Prrafodelista"/>
        <w:numPr>
          <w:ilvl w:val="0"/>
          <w:numId w:val="18"/>
        </w:numPr>
        <w:tabs>
          <w:tab w:val="left" w:pos="142"/>
        </w:tabs>
        <w:spacing w:after="0" w:line="240" w:lineRule="auto"/>
        <w:ind w:left="284" w:right="106" w:hanging="142"/>
        <w:jc w:val="both"/>
        <w:rPr>
          <w:rFonts w:ascii="Museo Sans 300" w:hAnsi="Museo Sans 300" w:cstheme="minorHAnsi"/>
          <w:b/>
          <w:bCs/>
          <w:i/>
          <w:iCs/>
          <w:sz w:val="20"/>
          <w:szCs w:val="20"/>
          <w:u w:val="single"/>
        </w:rPr>
      </w:pPr>
      <w:r w:rsidRPr="009A5DBE">
        <w:rPr>
          <w:rFonts w:ascii="Museo Sans 300" w:hAnsi="Museo Sans 300" w:cstheme="minorHAnsi"/>
          <w:color w:val="000000" w:themeColor="text1"/>
          <w:sz w:val="20"/>
          <w:szCs w:val="20"/>
        </w:rPr>
        <w:t xml:space="preserve"> </w:t>
      </w:r>
      <w:r w:rsidR="009572AF" w:rsidRPr="009A5DBE">
        <w:rPr>
          <w:rFonts w:ascii="Museo Sans 300" w:hAnsi="Museo Sans 300" w:cstheme="minorHAnsi"/>
          <w:b/>
          <w:bCs/>
          <w:i/>
          <w:iCs/>
          <w:sz w:val="20"/>
          <w:szCs w:val="20"/>
          <w:u w:val="single"/>
        </w:rPr>
        <w:t>[</w:t>
      </w:r>
      <w:r w:rsidR="009572AF" w:rsidRPr="009A5DBE">
        <w:rPr>
          <w:rFonts w:ascii="Museo Sans 300" w:hAnsi="Museo Sans 300" w:cstheme="minorHAnsi"/>
          <w:b/>
          <w:bCs/>
          <w:i/>
          <w:sz w:val="20"/>
          <w:szCs w:val="20"/>
          <w:u w:val="single"/>
        </w:rPr>
        <w:t>El formulario deberá presentarse obligatoriamente con los respectivos anexos que permitan comprobar la información brindada en el formulario, tales como: Cartas de referencia o recomendación</w:t>
      </w:r>
      <w:r w:rsidR="00674078" w:rsidRPr="009A5DBE">
        <w:rPr>
          <w:rFonts w:ascii="Museo Sans 300" w:hAnsi="Museo Sans 300" w:cstheme="minorHAnsi"/>
          <w:b/>
          <w:bCs/>
          <w:i/>
          <w:sz w:val="20"/>
          <w:szCs w:val="20"/>
          <w:u w:val="single"/>
        </w:rPr>
        <w:t xml:space="preserve">, contratos, </w:t>
      </w:r>
      <w:r w:rsidR="009572AF" w:rsidRPr="009A5DBE">
        <w:rPr>
          <w:rFonts w:ascii="Museo Sans 300" w:hAnsi="Museo Sans 300" w:cstheme="minorHAnsi"/>
          <w:b/>
          <w:bCs/>
          <w:i/>
          <w:sz w:val="20"/>
          <w:szCs w:val="20"/>
          <w:u w:val="single"/>
        </w:rPr>
        <w:t xml:space="preserve">y demás atestados, </w:t>
      </w:r>
      <w:r w:rsidR="006560BA" w:rsidRPr="009A5DBE">
        <w:rPr>
          <w:rFonts w:ascii="Museo Sans 300" w:hAnsi="Museo Sans 300" w:cstheme="minorHAnsi"/>
          <w:b/>
          <w:bCs/>
          <w:i/>
          <w:sz w:val="20"/>
          <w:szCs w:val="20"/>
          <w:u w:val="single"/>
        </w:rPr>
        <w:t>etc.</w:t>
      </w:r>
      <w:r w:rsidR="009572AF" w:rsidRPr="009A5DBE">
        <w:rPr>
          <w:rFonts w:ascii="Museo Sans 300" w:hAnsi="Museo Sans 300" w:cstheme="minorHAnsi"/>
          <w:b/>
          <w:bCs/>
          <w:i/>
          <w:sz w:val="20"/>
          <w:szCs w:val="20"/>
          <w:u w:val="single"/>
        </w:rPr>
        <w:t>].</w:t>
      </w:r>
      <w:r w:rsidR="00AD4559" w:rsidRPr="009A5DBE">
        <w:rPr>
          <w:rFonts w:ascii="Museo Sans 300" w:eastAsia="Arial" w:hAnsi="Museo Sans 300" w:cs="Arial"/>
          <w:sz w:val="20"/>
          <w:szCs w:val="20"/>
        </w:rPr>
        <w:t xml:space="preserve"> </w:t>
      </w:r>
    </w:p>
    <w:p w14:paraId="1C35A023" w14:textId="77777777" w:rsidR="009A5DBE" w:rsidRPr="009A5DBE" w:rsidRDefault="009A5DBE" w:rsidP="009A5DBE">
      <w:pPr>
        <w:pStyle w:val="Prrafodelista"/>
        <w:rPr>
          <w:rFonts w:ascii="Museo Sans 300" w:hAnsi="Museo Sans 300" w:cstheme="minorHAnsi"/>
          <w:b/>
          <w:bCs/>
          <w:i/>
          <w:iCs/>
          <w:sz w:val="20"/>
          <w:szCs w:val="20"/>
          <w:u w:val="single"/>
        </w:rPr>
      </w:pPr>
    </w:p>
    <w:p w14:paraId="3A418210" w14:textId="77777777" w:rsidR="009A5DBE" w:rsidRPr="00F33B95" w:rsidRDefault="009A5DBE" w:rsidP="009A5DBE">
      <w:pPr>
        <w:pStyle w:val="Prrafodelista"/>
        <w:tabs>
          <w:tab w:val="left" w:pos="142"/>
        </w:tabs>
        <w:spacing w:after="0" w:line="240" w:lineRule="auto"/>
        <w:ind w:left="284" w:right="106"/>
        <w:jc w:val="both"/>
        <w:rPr>
          <w:rFonts w:ascii="Museo Sans 300" w:hAnsi="Museo Sans 300" w:cstheme="minorHAnsi"/>
          <w:b/>
          <w:bCs/>
          <w:i/>
          <w:iCs/>
          <w:sz w:val="20"/>
          <w:szCs w:val="20"/>
          <w:u w:val="single"/>
        </w:rPr>
      </w:pPr>
    </w:p>
    <w:p w14:paraId="0850C7FF" w14:textId="3AB81C7D" w:rsidR="009A5DBE" w:rsidRPr="009A5DBE" w:rsidRDefault="009A5DBE" w:rsidP="009A5DBE">
      <w:pPr>
        <w:ind w:left="426" w:hanging="284"/>
        <w:jc w:val="both"/>
        <w:rPr>
          <w:rFonts w:ascii="Museo Sans 300" w:hAnsi="Museo Sans 300" w:cstheme="minorHAnsi"/>
          <w:b/>
          <w:bCs/>
          <w:i/>
          <w:iCs/>
          <w:color w:val="000000" w:themeColor="text1"/>
          <w:sz w:val="20"/>
          <w:szCs w:val="20"/>
          <w14:ligatures w14:val="none"/>
        </w:rPr>
      </w:pPr>
      <w:bookmarkStart w:id="66" w:name="_Toc167710685"/>
      <w:bookmarkStart w:id="67" w:name="_Hlk143864052"/>
      <w:bookmarkEnd w:id="65"/>
      <w:r w:rsidRPr="00A1558E">
        <w:rPr>
          <w:rFonts w:asciiTheme="minorHAnsi" w:eastAsia="Calibri" w:hAnsiTheme="minorHAnsi" w:cstheme="minorHAnsi"/>
          <w:b/>
          <w:bCs/>
          <w:noProof/>
          <w:sz w:val="20"/>
          <w:szCs w:val="20"/>
          <w:lang w:val="es-MX"/>
        </w:rPr>
        <w:t>f</w:t>
      </w:r>
      <w:r w:rsidRPr="009A5DBE">
        <w:rPr>
          <w:rFonts w:ascii="Museo Sans 300" w:hAnsi="Museo Sans 300" w:cstheme="minorHAnsi"/>
          <w:color w:val="000000" w:themeColor="text1"/>
          <w:sz w:val="20"/>
          <w:szCs w:val="20"/>
          <w14:ligatures w14:val="none"/>
        </w:rPr>
        <w:t>.*____________________________________________</w:t>
      </w:r>
      <w:r w:rsidRPr="009A5DBE">
        <w:rPr>
          <w:rFonts w:ascii="Museo Sans 300" w:hAnsi="Museo Sans 300" w:cstheme="minorHAnsi"/>
          <w:color w:val="000000" w:themeColor="text1"/>
          <w:sz w:val="20"/>
          <w:szCs w:val="20"/>
          <w14:ligatures w14:val="none"/>
        </w:rPr>
        <w:tab/>
        <w:t xml:space="preserve">              _____________</w:t>
      </w:r>
      <w:r w:rsidRPr="009A5DBE">
        <w:rPr>
          <w:rFonts w:ascii="Museo Sans 300" w:hAnsi="Museo Sans 300" w:cstheme="minorHAnsi"/>
          <w:color w:val="000000" w:themeColor="text1"/>
          <w:sz w:val="20"/>
          <w:szCs w:val="20"/>
          <w14:ligatures w14:val="none"/>
        </w:rPr>
        <w:tab/>
      </w:r>
      <w:r w:rsidRPr="009A5DBE">
        <w:rPr>
          <w:rFonts w:ascii="Museo Sans 300" w:hAnsi="Museo Sans 300" w:cstheme="minorHAnsi"/>
          <w:color w:val="000000" w:themeColor="text1"/>
          <w:sz w:val="20"/>
          <w:szCs w:val="20"/>
          <w14:ligatures w14:val="none"/>
        </w:rPr>
        <w:tab/>
      </w:r>
      <w:r w:rsidRPr="009A5DBE">
        <w:rPr>
          <w:rFonts w:ascii="Museo Sans 300" w:hAnsi="Museo Sans 300" w:cstheme="minorHAnsi"/>
          <w:color w:val="000000" w:themeColor="text1"/>
          <w:sz w:val="20"/>
          <w:szCs w:val="20"/>
          <w14:ligatures w14:val="none"/>
        </w:rPr>
        <w:tab/>
      </w:r>
      <w:r w:rsidRPr="009A5DBE">
        <w:rPr>
          <w:rFonts w:ascii="Museo Sans 300" w:hAnsi="Museo Sans 300" w:cstheme="minorHAnsi"/>
          <w:color w:val="000000" w:themeColor="text1"/>
          <w:sz w:val="20"/>
          <w:szCs w:val="20"/>
          <w14:ligatures w14:val="none"/>
        </w:rPr>
        <w:tab/>
        <w:t xml:space="preserve">                     </w:t>
      </w:r>
      <w:proofErr w:type="gramStart"/>
      <w:r w:rsidRPr="009A5DBE">
        <w:rPr>
          <w:rFonts w:ascii="Museo Sans 300" w:hAnsi="Museo Sans 300" w:cstheme="minorHAnsi"/>
          <w:color w:val="000000" w:themeColor="text1"/>
          <w:sz w:val="20"/>
          <w:szCs w:val="20"/>
          <w14:ligatures w14:val="none"/>
        </w:rPr>
        <w:t xml:space="preserve">   </w:t>
      </w:r>
      <w:r w:rsidRPr="009A5DBE">
        <w:rPr>
          <w:rFonts w:ascii="Museo Sans 300" w:hAnsi="Museo Sans 300" w:cstheme="minorHAnsi"/>
          <w:b/>
          <w:bCs/>
          <w:i/>
          <w:iCs/>
          <w:color w:val="000000" w:themeColor="text1"/>
          <w:sz w:val="20"/>
          <w:szCs w:val="20"/>
          <w14:ligatures w14:val="none"/>
        </w:rPr>
        <w:t>[</w:t>
      </w:r>
      <w:proofErr w:type="gramEnd"/>
      <w:r w:rsidRPr="009A5DBE">
        <w:rPr>
          <w:rFonts w:ascii="Museo Sans 300" w:hAnsi="Museo Sans 300" w:cstheme="minorHAnsi"/>
          <w:b/>
          <w:bCs/>
          <w:i/>
          <w:iCs/>
          <w:color w:val="000000" w:themeColor="text1"/>
          <w:sz w:val="20"/>
          <w:szCs w:val="20"/>
          <w14:ligatures w14:val="none"/>
        </w:rPr>
        <w:t xml:space="preserve">nombre del representante legal]                      </w:t>
      </w:r>
      <w:r w:rsidRPr="009A5DBE">
        <w:rPr>
          <w:rFonts w:ascii="Museo Sans 300" w:hAnsi="Museo Sans 300" w:cstheme="minorHAnsi"/>
          <w:b/>
          <w:bCs/>
          <w:i/>
          <w:iCs/>
          <w:color w:val="000000" w:themeColor="text1"/>
          <w:sz w:val="20"/>
          <w:szCs w:val="20"/>
          <w14:ligatures w14:val="none"/>
        </w:rPr>
        <w:tab/>
      </w:r>
      <w:r w:rsidRPr="009A5DBE">
        <w:rPr>
          <w:rFonts w:ascii="Museo Sans 300" w:hAnsi="Museo Sans 300" w:cstheme="minorHAnsi"/>
          <w:b/>
          <w:bCs/>
          <w:i/>
          <w:iCs/>
          <w:color w:val="000000" w:themeColor="text1"/>
          <w:sz w:val="20"/>
          <w:szCs w:val="20"/>
          <w14:ligatures w14:val="none"/>
        </w:rPr>
        <w:tab/>
        <w:t xml:space="preserve">       [sello]</w:t>
      </w:r>
      <w:r w:rsidRPr="009A5DBE">
        <w:rPr>
          <w:rFonts w:ascii="Museo Sans 300" w:hAnsi="Museo Sans 300" w:cstheme="minorHAnsi"/>
          <w:b/>
          <w:bCs/>
          <w:i/>
          <w:iCs/>
          <w:color w:val="000000" w:themeColor="text1"/>
          <w:sz w:val="20"/>
          <w:szCs w:val="20"/>
          <w14:ligatures w14:val="none"/>
        </w:rPr>
        <w:tab/>
      </w:r>
      <w:r w:rsidRPr="009A5DBE">
        <w:rPr>
          <w:rFonts w:ascii="Museo Sans 300" w:hAnsi="Museo Sans 300" w:cstheme="minorHAnsi"/>
          <w:b/>
          <w:bCs/>
          <w:i/>
          <w:iCs/>
          <w:color w:val="000000" w:themeColor="text1"/>
          <w:sz w:val="20"/>
          <w:szCs w:val="20"/>
          <w14:ligatures w14:val="none"/>
        </w:rPr>
        <w:tab/>
      </w:r>
      <w:r w:rsidRPr="009A5DBE">
        <w:rPr>
          <w:rFonts w:ascii="Museo Sans 300" w:hAnsi="Museo Sans 300" w:cstheme="minorHAnsi"/>
          <w:b/>
          <w:bCs/>
          <w:i/>
          <w:iCs/>
          <w:color w:val="000000" w:themeColor="text1"/>
          <w:sz w:val="20"/>
          <w:szCs w:val="20"/>
          <w14:ligatures w14:val="none"/>
        </w:rPr>
        <w:tab/>
      </w:r>
      <w:r w:rsidRPr="009A5DBE">
        <w:rPr>
          <w:rFonts w:ascii="Museo Sans 300" w:hAnsi="Museo Sans 300" w:cstheme="minorHAnsi"/>
          <w:b/>
          <w:bCs/>
          <w:i/>
          <w:iCs/>
          <w:color w:val="000000" w:themeColor="text1"/>
          <w:sz w:val="20"/>
          <w:szCs w:val="20"/>
          <w14:ligatures w14:val="none"/>
        </w:rPr>
        <w:tab/>
        <w:t xml:space="preserve">                         [nombre de la persona jurídica proponente]</w:t>
      </w:r>
      <w:r w:rsidRPr="009A5DBE">
        <w:rPr>
          <w:rFonts w:ascii="Museo Sans 300" w:hAnsi="Museo Sans 300" w:cstheme="minorHAnsi"/>
          <w:b/>
          <w:bCs/>
          <w:i/>
          <w:iCs/>
          <w:color w:val="000000" w:themeColor="text1"/>
          <w:sz w:val="20"/>
          <w:szCs w:val="20"/>
          <w14:ligatures w14:val="none"/>
        </w:rPr>
        <w:tab/>
      </w:r>
      <w:r w:rsidRPr="009A5DBE">
        <w:rPr>
          <w:rFonts w:ascii="Museo Sans 300" w:hAnsi="Museo Sans 300" w:cstheme="minorHAnsi"/>
          <w:b/>
          <w:bCs/>
          <w:i/>
          <w:iCs/>
          <w:color w:val="000000" w:themeColor="text1"/>
          <w:sz w:val="20"/>
          <w:szCs w:val="20"/>
          <w14:ligatures w14:val="none"/>
        </w:rPr>
        <w:tab/>
      </w:r>
      <w:r w:rsidRPr="009A5DBE">
        <w:rPr>
          <w:rFonts w:ascii="Museo Sans 300" w:hAnsi="Museo Sans 300" w:cstheme="minorHAnsi"/>
          <w:b/>
          <w:bCs/>
          <w:i/>
          <w:iCs/>
          <w:color w:val="000000" w:themeColor="text1"/>
          <w:sz w:val="20"/>
          <w:szCs w:val="20"/>
          <w14:ligatures w14:val="none"/>
        </w:rPr>
        <w:tab/>
      </w:r>
      <w:r w:rsidRPr="009A5DBE">
        <w:rPr>
          <w:rFonts w:ascii="Museo Sans 300" w:hAnsi="Museo Sans 300" w:cstheme="minorHAnsi"/>
          <w:b/>
          <w:bCs/>
          <w:i/>
          <w:iCs/>
          <w:color w:val="000000" w:themeColor="text1"/>
          <w:sz w:val="20"/>
          <w:szCs w:val="20"/>
          <w14:ligatures w14:val="none"/>
        </w:rPr>
        <w:tab/>
      </w:r>
      <w:r w:rsidRPr="009A5DBE">
        <w:rPr>
          <w:rFonts w:ascii="Museo Sans 300" w:hAnsi="Museo Sans 300" w:cstheme="minorHAnsi"/>
          <w:b/>
          <w:bCs/>
          <w:i/>
          <w:iCs/>
          <w:color w:val="000000" w:themeColor="text1"/>
          <w:sz w:val="20"/>
          <w:szCs w:val="20"/>
          <w14:ligatures w14:val="none"/>
        </w:rPr>
        <w:tab/>
      </w:r>
      <w:r w:rsidRPr="009A5DBE">
        <w:rPr>
          <w:rFonts w:ascii="Museo Sans 300" w:hAnsi="Museo Sans 300" w:cstheme="minorHAnsi"/>
          <w:b/>
          <w:bCs/>
          <w:i/>
          <w:iCs/>
          <w:color w:val="000000" w:themeColor="text1"/>
          <w:sz w:val="20"/>
          <w:szCs w:val="20"/>
          <w14:ligatures w14:val="none"/>
        </w:rPr>
        <w:tab/>
      </w:r>
    </w:p>
    <w:p w14:paraId="1E15417A" w14:textId="77777777" w:rsidR="009A5DBE" w:rsidRPr="009A5DBE" w:rsidRDefault="009A5DBE" w:rsidP="009A5DBE">
      <w:pPr>
        <w:spacing w:after="160" w:line="259" w:lineRule="auto"/>
        <w:rPr>
          <w:rFonts w:ascii="Museo Sans 300" w:hAnsi="Museo Sans 300" w:cstheme="minorHAnsi"/>
          <w:b/>
          <w:bCs/>
          <w:i/>
          <w:iCs/>
          <w:color w:val="000000" w:themeColor="text1"/>
          <w:sz w:val="20"/>
          <w:szCs w:val="20"/>
          <w14:ligatures w14:val="none"/>
        </w:rPr>
      </w:pPr>
      <w:r w:rsidRPr="009A5DBE">
        <w:rPr>
          <w:rFonts w:ascii="Museo Sans 300" w:hAnsi="Museo Sans 300" w:cstheme="minorHAnsi"/>
          <w:b/>
          <w:bCs/>
          <w:i/>
          <w:iCs/>
          <w:color w:val="000000" w:themeColor="text1"/>
          <w:sz w:val="20"/>
          <w:szCs w:val="20"/>
          <w14:ligatures w14:val="none"/>
        </w:rPr>
        <w:t xml:space="preserve"> *[La propuesta técnica deberá estar firmada por el Representante Legal / Apoderado Legal facultado para tal fin.]</w:t>
      </w:r>
    </w:p>
    <w:p w14:paraId="045D7822" w14:textId="77777777" w:rsidR="009A5DBE" w:rsidRPr="009A5DBE" w:rsidRDefault="009A5DBE" w:rsidP="009A5DBE">
      <w:pPr>
        <w:spacing w:after="0" w:line="240" w:lineRule="auto"/>
        <w:ind w:left="426" w:hanging="284"/>
        <w:jc w:val="both"/>
        <w:rPr>
          <w:rFonts w:ascii="Museo Sans 300" w:hAnsi="Museo Sans 300" w:cstheme="minorHAnsi"/>
          <w:b/>
          <w:bCs/>
          <w:i/>
          <w:iCs/>
          <w:color w:val="000000" w:themeColor="text1"/>
          <w:sz w:val="20"/>
          <w:szCs w:val="20"/>
          <w14:ligatures w14:val="none"/>
        </w:rPr>
      </w:pPr>
    </w:p>
    <w:p w14:paraId="0AA11AA0" w14:textId="77777777" w:rsidR="009A5DBE" w:rsidRPr="009A5DBE" w:rsidRDefault="009A5DBE" w:rsidP="009A5DBE">
      <w:pPr>
        <w:spacing w:after="0" w:line="240" w:lineRule="auto"/>
        <w:ind w:left="426" w:hanging="284"/>
        <w:jc w:val="both"/>
        <w:rPr>
          <w:rFonts w:ascii="Museo Sans 300" w:hAnsi="Museo Sans 300" w:cstheme="minorHAnsi"/>
          <w:b/>
          <w:bCs/>
          <w:i/>
          <w:iCs/>
          <w:color w:val="000000" w:themeColor="text1"/>
          <w:sz w:val="20"/>
          <w:szCs w:val="20"/>
          <w14:ligatures w14:val="none"/>
        </w:rPr>
      </w:pPr>
    </w:p>
    <w:p w14:paraId="16477A78" w14:textId="77777777" w:rsidR="009A5DBE" w:rsidRDefault="009A5DBE" w:rsidP="009A5DBE">
      <w:pPr>
        <w:spacing w:after="0" w:line="240" w:lineRule="auto"/>
        <w:ind w:left="426" w:hanging="284"/>
        <w:jc w:val="both"/>
        <w:rPr>
          <w:rFonts w:ascii="Museo Sans 300" w:hAnsi="Museo Sans 300" w:cstheme="minorHAnsi"/>
          <w:iCs/>
          <w:szCs w:val="20"/>
        </w:rPr>
      </w:pPr>
    </w:p>
    <w:p w14:paraId="4B4BEDA0" w14:textId="77777777" w:rsidR="009A5DBE" w:rsidRDefault="009A5DBE" w:rsidP="009A5DBE">
      <w:pPr>
        <w:spacing w:after="0" w:line="240" w:lineRule="auto"/>
        <w:ind w:left="426" w:hanging="284"/>
        <w:jc w:val="both"/>
        <w:rPr>
          <w:rFonts w:ascii="Museo Sans 300" w:hAnsi="Museo Sans 300" w:cstheme="minorHAnsi"/>
          <w:iCs/>
          <w:szCs w:val="20"/>
        </w:rPr>
      </w:pPr>
    </w:p>
    <w:p w14:paraId="70353D7C" w14:textId="77777777" w:rsidR="009A5DBE" w:rsidRDefault="009A5DBE" w:rsidP="009A5DBE">
      <w:pPr>
        <w:spacing w:after="0" w:line="240" w:lineRule="auto"/>
        <w:ind w:left="426" w:hanging="284"/>
        <w:jc w:val="both"/>
        <w:rPr>
          <w:rFonts w:ascii="Museo Sans 300" w:hAnsi="Museo Sans 300" w:cstheme="minorHAnsi"/>
          <w:iCs/>
          <w:szCs w:val="20"/>
        </w:rPr>
      </w:pPr>
    </w:p>
    <w:p w14:paraId="0D5313BB" w14:textId="77777777" w:rsidR="009A5DBE" w:rsidRDefault="009A5DBE" w:rsidP="009A5DBE">
      <w:pPr>
        <w:spacing w:after="0" w:line="240" w:lineRule="auto"/>
        <w:ind w:left="426" w:hanging="284"/>
        <w:jc w:val="both"/>
        <w:rPr>
          <w:rFonts w:ascii="Museo Sans 300" w:hAnsi="Museo Sans 300" w:cstheme="minorHAnsi"/>
          <w:iCs/>
          <w:szCs w:val="20"/>
        </w:rPr>
      </w:pPr>
    </w:p>
    <w:p w14:paraId="370F692E" w14:textId="77777777" w:rsidR="009A5DBE" w:rsidRDefault="009A5DBE" w:rsidP="009A5DBE">
      <w:pPr>
        <w:spacing w:after="0" w:line="240" w:lineRule="auto"/>
        <w:ind w:left="426" w:hanging="284"/>
        <w:jc w:val="both"/>
        <w:rPr>
          <w:rFonts w:ascii="Museo Sans 300" w:hAnsi="Museo Sans 300" w:cstheme="minorHAnsi"/>
          <w:iCs/>
          <w:szCs w:val="20"/>
        </w:rPr>
      </w:pPr>
    </w:p>
    <w:p w14:paraId="4FEA235F" w14:textId="77777777" w:rsidR="009A5DBE" w:rsidRDefault="009A5DBE" w:rsidP="009A5DBE">
      <w:pPr>
        <w:spacing w:after="0" w:line="240" w:lineRule="auto"/>
        <w:ind w:left="426" w:hanging="284"/>
        <w:jc w:val="both"/>
        <w:rPr>
          <w:rFonts w:ascii="Museo Sans 300" w:hAnsi="Museo Sans 300" w:cstheme="minorHAnsi"/>
          <w:iCs/>
          <w:szCs w:val="20"/>
        </w:rPr>
      </w:pPr>
    </w:p>
    <w:p w14:paraId="31BF1D69" w14:textId="77777777" w:rsidR="009A5DBE" w:rsidRDefault="009A5DBE" w:rsidP="009A5DBE">
      <w:pPr>
        <w:spacing w:after="0" w:line="240" w:lineRule="auto"/>
        <w:ind w:left="426" w:hanging="284"/>
        <w:jc w:val="both"/>
        <w:rPr>
          <w:rFonts w:ascii="Museo Sans 300" w:hAnsi="Museo Sans 300" w:cstheme="minorHAnsi"/>
          <w:iCs/>
          <w:szCs w:val="20"/>
        </w:rPr>
      </w:pPr>
    </w:p>
    <w:p w14:paraId="7B88ADF8" w14:textId="77777777" w:rsidR="009A5DBE" w:rsidRDefault="009A5DBE" w:rsidP="009A5DBE">
      <w:pPr>
        <w:spacing w:after="0" w:line="240" w:lineRule="auto"/>
        <w:ind w:left="426" w:hanging="284"/>
        <w:jc w:val="both"/>
        <w:rPr>
          <w:rFonts w:ascii="Museo Sans 300" w:hAnsi="Museo Sans 300" w:cstheme="minorHAnsi"/>
          <w:iCs/>
          <w:szCs w:val="20"/>
        </w:rPr>
      </w:pPr>
    </w:p>
    <w:p w14:paraId="6515491E" w14:textId="77777777" w:rsidR="009A5DBE" w:rsidRDefault="009A5DBE" w:rsidP="009A5DBE">
      <w:pPr>
        <w:spacing w:after="0" w:line="240" w:lineRule="auto"/>
        <w:ind w:left="426" w:hanging="284"/>
        <w:jc w:val="both"/>
        <w:rPr>
          <w:rFonts w:ascii="Museo Sans 300" w:hAnsi="Museo Sans 300" w:cstheme="minorHAnsi"/>
          <w:iCs/>
          <w:szCs w:val="20"/>
        </w:rPr>
      </w:pPr>
    </w:p>
    <w:p w14:paraId="148DCEDF" w14:textId="77777777" w:rsidR="009A5DBE" w:rsidRDefault="009A5DBE" w:rsidP="009A5DBE">
      <w:pPr>
        <w:spacing w:after="0" w:line="240" w:lineRule="auto"/>
        <w:ind w:left="426" w:hanging="284"/>
        <w:jc w:val="both"/>
        <w:rPr>
          <w:rFonts w:ascii="Museo Sans 300" w:hAnsi="Museo Sans 300" w:cstheme="minorHAnsi"/>
          <w:iCs/>
          <w:szCs w:val="20"/>
        </w:rPr>
      </w:pPr>
    </w:p>
    <w:p w14:paraId="5A5C6A19" w14:textId="77777777" w:rsidR="009A5DBE" w:rsidRDefault="009A5DBE" w:rsidP="009A5DBE">
      <w:pPr>
        <w:spacing w:after="0" w:line="240" w:lineRule="auto"/>
        <w:ind w:left="426" w:hanging="284"/>
        <w:jc w:val="both"/>
        <w:rPr>
          <w:rFonts w:ascii="Museo Sans 300" w:hAnsi="Museo Sans 300" w:cstheme="minorHAnsi"/>
          <w:iCs/>
          <w:szCs w:val="20"/>
        </w:rPr>
      </w:pPr>
    </w:p>
    <w:p w14:paraId="2AAC94FE" w14:textId="77777777" w:rsidR="009A5DBE" w:rsidRDefault="009A5DBE" w:rsidP="009A5DBE">
      <w:pPr>
        <w:spacing w:after="0" w:line="240" w:lineRule="auto"/>
        <w:ind w:left="426" w:hanging="284"/>
        <w:jc w:val="both"/>
        <w:rPr>
          <w:rFonts w:ascii="Museo Sans 300" w:hAnsi="Museo Sans 300" w:cstheme="minorHAnsi"/>
          <w:iCs/>
          <w:szCs w:val="20"/>
        </w:rPr>
      </w:pPr>
    </w:p>
    <w:p w14:paraId="603335AC" w14:textId="77777777" w:rsidR="009A5DBE" w:rsidRDefault="009A5DBE" w:rsidP="009A5DBE">
      <w:pPr>
        <w:spacing w:after="0" w:line="240" w:lineRule="auto"/>
        <w:ind w:left="426" w:hanging="284"/>
        <w:jc w:val="both"/>
        <w:rPr>
          <w:rFonts w:ascii="Museo Sans 300" w:hAnsi="Museo Sans 300" w:cstheme="minorHAnsi"/>
          <w:iCs/>
          <w:szCs w:val="20"/>
        </w:rPr>
      </w:pPr>
    </w:p>
    <w:p w14:paraId="19EE4883" w14:textId="77777777" w:rsidR="009A5DBE" w:rsidRDefault="009A5DBE" w:rsidP="009A5DBE">
      <w:pPr>
        <w:spacing w:after="0" w:line="240" w:lineRule="auto"/>
        <w:ind w:left="426" w:hanging="284"/>
        <w:jc w:val="both"/>
        <w:rPr>
          <w:rFonts w:ascii="Museo Sans 300" w:hAnsi="Museo Sans 300" w:cstheme="minorHAnsi"/>
          <w:iCs/>
          <w:szCs w:val="20"/>
        </w:rPr>
      </w:pPr>
    </w:p>
    <w:p w14:paraId="40ED0F62" w14:textId="77777777" w:rsidR="009A5DBE" w:rsidRDefault="009A5DBE" w:rsidP="009A5DBE">
      <w:pPr>
        <w:spacing w:after="0" w:line="240" w:lineRule="auto"/>
        <w:ind w:left="426" w:hanging="284"/>
        <w:jc w:val="both"/>
        <w:rPr>
          <w:rFonts w:ascii="Museo Sans 300" w:hAnsi="Museo Sans 300" w:cstheme="minorHAnsi"/>
          <w:iCs/>
          <w:szCs w:val="20"/>
        </w:rPr>
      </w:pPr>
    </w:p>
    <w:p w14:paraId="3A1B478D" w14:textId="77777777" w:rsidR="009A5DBE" w:rsidRDefault="009A5DBE" w:rsidP="009A5DBE">
      <w:pPr>
        <w:spacing w:after="0" w:line="240" w:lineRule="auto"/>
        <w:ind w:left="426" w:hanging="284"/>
        <w:jc w:val="both"/>
        <w:rPr>
          <w:rFonts w:ascii="Museo Sans 300" w:hAnsi="Museo Sans 300" w:cstheme="minorHAnsi"/>
          <w:iCs/>
          <w:szCs w:val="20"/>
        </w:rPr>
      </w:pPr>
    </w:p>
    <w:p w14:paraId="3BB8F9EB" w14:textId="77777777" w:rsidR="009A5DBE" w:rsidRDefault="009A5DBE" w:rsidP="009A5DBE">
      <w:pPr>
        <w:spacing w:after="0" w:line="240" w:lineRule="auto"/>
        <w:ind w:left="426" w:hanging="284"/>
        <w:jc w:val="both"/>
        <w:rPr>
          <w:rFonts w:ascii="Museo Sans 300" w:hAnsi="Museo Sans 300" w:cstheme="minorHAnsi"/>
          <w:iCs/>
          <w:szCs w:val="20"/>
        </w:rPr>
      </w:pPr>
    </w:p>
    <w:p w14:paraId="58E819E0" w14:textId="77777777" w:rsidR="009A5DBE" w:rsidRDefault="009A5DBE" w:rsidP="009A5DBE">
      <w:pPr>
        <w:spacing w:after="0" w:line="240" w:lineRule="auto"/>
        <w:ind w:left="426" w:hanging="284"/>
        <w:jc w:val="both"/>
        <w:rPr>
          <w:rFonts w:ascii="Museo Sans 300" w:hAnsi="Museo Sans 300" w:cstheme="minorHAnsi"/>
          <w:iCs/>
          <w:szCs w:val="20"/>
        </w:rPr>
      </w:pPr>
    </w:p>
    <w:p w14:paraId="2F4DC69A" w14:textId="77777777" w:rsidR="009A5DBE" w:rsidRDefault="009A5DBE" w:rsidP="009A5DBE">
      <w:pPr>
        <w:spacing w:after="0" w:line="240" w:lineRule="auto"/>
        <w:ind w:left="426" w:hanging="284"/>
        <w:jc w:val="both"/>
        <w:rPr>
          <w:rFonts w:ascii="Museo Sans 300" w:hAnsi="Museo Sans 300" w:cstheme="minorHAnsi"/>
          <w:iCs/>
          <w:szCs w:val="20"/>
        </w:rPr>
      </w:pPr>
    </w:p>
    <w:p w14:paraId="1296A2DF" w14:textId="77777777" w:rsidR="009A5DBE" w:rsidRDefault="009A5DBE" w:rsidP="009A5DBE">
      <w:pPr>
        <w:spacing w:after="0" w:line="240" w:lineRule="auto"/>
        <w:ind w:left="426" w:hanging="284"/>
        <w:jc w:val="both"/>
        <w:rPr>
          <w:rFonts w:ascii="Museo Sans 300" w:hAnsi="Museo Sans 300" w:cstheme="minorHAnsi"/>
          <w:iCs/>
          <w:szCs w:val="20"/>
        </w:rPr>
      </w:pPr>
    </w:p>
    <w:p w14:paraId="00645761" w14:textId="77777777" w:rsidR="009A5DBE" w:rsidRDefault="009A5DBE" w:rsidP="009A5DBE">
      <w:pPr>
        <w:spacing w:after="0" w:line="240" w:lineRule="auto"/>
        <w:ind w:left="426" w:hanging="284"/>
        <w:jc w:val="both"/>
        <w:rPr>
          <w:rFonts w:ascii="Museo Sans 300" w:hAnsi="Museo Sans 300" w:cstheme="minorHAnsi"/>
          <w:iCs/>
          <w:szCs w:val="20"/>
        </w:rPr>
      </w:pPr>
    </w:p>
    <w:p w14:paraId="48ADF389" w14:textId="77777777" w:rsidR="009A5DBE" w:rsidRDefault="009A5DBE" w:rsidP="009A5DBE">
      <w:pPr>
        <w:spacing w:after="0" w:line="240" w:lineRule="auto"/>
        <w:ind w:left="426" w:hanging="284"/>
        <w:jc w:val="both"/>
        <w:rPr>
          <w:rFonts w:ascii="Museo Sans 300" w:hAnsi="Museo Sans 300" w:cstheme="minorHAnsi"/>
          <w:iCs/>
          <w:szCs w:val="20"/>
        </w:rPr>
      </w:pPr>
    </w:p>
    <w:p w14:paraId="363D67FB" w14:textId="77777777" w:rsidR="009A5DBE" w:rsidRDefault="009A5DBE" w:rsidP="009A5DBE">
      <w:pPr>
        <w:spacing w:after="0" w:line="240" w:lineRule="auto"/>
        <w:ind w:left="426" w:hanging="284"/>
        <w:jc w:val="both"/>
        <w:rPr>
          <w:rFonts w:ascii="Museo Sans 300" w:hAnsi="Museo Sans 300" w:cstheme="minorHAnsi"/>
          <w:iCs/>
          <w:szCs w:val="20"/>
        </w:rPr>
      </w:pPr>
    </w:p>
    <w:p w14:paraId="3CC6E371" w14:textId="77777777" w:rsidR="009A5DBE" w:rsidRDefault="009A5DBE" w:rsidP="009A5DBE">
      <w:pPr>
        <w:spacing w:after="0" w:line="240" w:lineRule="auto"/>
        <w:ind w:left="426" w:hanging="284"/>
        <w:jc w:val="both"/>
        <w:rPr>
          <w:rFonts w:ascii="Museo Sans 300" w:hAnsi="Museo Sans 300" w:cstheme="minorHAnsi"/>
          <w:iCs/>
          <w:szCs w:val="20"/>
        </w:rPr>
      </w:pPr>
    </w:p>
    <w:p w14:paraId="1A3A72CD" w14:textId="77777777" w:rsidR="009A5DBE" w:rsidRDefault="009A5DBE" w:rsidP="009A5DBE">
      <w:pPr>
        <w:spacing w:after="0" w:line="240" w:lineRule="auto"/>
        <w:ind w:left="426" w:hanging="284"/>
        <w:jc w:val="both"/>
        <w:rPr>
          <w:rFonts w:ascii="Museo Sans 300" w:hAnsi="Museo Sans 300" w:cstheme="minorHAnsi"/>
          <w:iCs/>
          <w:szCs w:val="20"/>
        </w:rPr>
      </w:pPr>
    </w:p>
    <w:p w14:paraId="223EF85A" w14:textId="64FEB389" w:rsidR="0078022A" w:rsidRPr="009A5DBE" w:rsidRDefault="00345D0F" w:rsidP="009A5DBE">
      <w:pPr>
        <w:spacing w:after="0" w:line="240" w:lineRule="auto"/>
        <w:ind w:left="426" w:hanging="284"/>
        <w:jc w:val="center"/>
        <w:rPr>
          <w:rFonts w:ascii="Museo Sans 300" w:hAnsi="Museo Sans 300" w:cstheme="minorHAnsi"/>
          <w:b/>
          <w:bCs/>
          <w:iCs/>
          <w:szCs w:val="20"/>
        </w:rPr>
      </w:pPr>
      <w:r w:rsidRPr="009A5DBE">
        <w:rPr>
          <w:rFonts w:ascii="Museo Sans 300" w:hAnsi="Museo Sans 300" w:cstheme="minorHAnsi"/>
          <w:b/>
          <w:bCs/>
          <w:iCs/>
          <w:szCs w:val="20"/>
        </w:rPr>
        <w:lastRenderedPageBreak/>
        <w:t>F3</w:t>
      </w:r>
      <w:r w:rsidR="00064A87" w:rsidRPr="009A5DBE">
        <w:rPr>
          <w:rFonts w:ascii="Museo Sans 300" w:hAnsi="Museo Sans 300" w:cstheme="minorHAnsi"/>
          <w:b/>
          <w:bCs/>
          <w:iCs/>
          <w:szCs w:val="20"/>
        </w:rPr>
        <w:t>.</w:t>
      </w:r>
      <w:r w:rsidRPr="009A5DBE">
        <w:rPr>
          <w:rFonts w:ascii="Museo Sans 300" w:hAnsi="Museo Sans 300" w:cstheme="minorHAnsi"/>
          <w:b/>
          <w:bCs/>
          <w:iCs/>
          <w:szCs w:val="20"/>
        </w:rPr>
        <w:t xml:space="preserve"> </w:t>
      </w:r>
      <w:r w:rsidRPr="009A5DBE">
        <w:rPr>
          <w:rFonts w:ascii="Museo Sans 300" w:hAnsi="Museo Sans 300" w:cstheme="minorHAnsi"/>
          <w:b/>
          <w:bCs/>
          <w:iCs/>
          <w:szCs w:val="20"/>
          <w14:ligatures w14:val="none"/>
        </w:rPr>
        <w:t xml:space="preserve">Formulario de </w:t>
      </w:r>
      <w:r w:rsidR="00F5166E" w:rsidRPr="009A5DBE">
        <w:rPr>
          <w:rFonts w:ascii="Museo Sans 300" w:hAnsi="Museo Sans 300" w:cstheme="minorHAnsi"/>
          <w:b/>
          <w:bCs/>
          <w:iCs/>
          <w:szCs w:val="20"/>
        </w:rPr>
        <w:t>Presentación de Propuesta Financiera o Precios Propuestos</w:t>
      </w:r>
      <w:bookmarkEnd w:id="66"/>
    </w:p>
    <w:p w14:paraId="5E80E4F6" w14:textId="77777777" w:rsidR="00BA23A1" w:rsidRPr="00F33B95" w:rsidRDefault="00BA23A1" w:rsidP="00151E03">
      <w:pPr>
        <w:spacing w:after="0" w:line="240" w:lineRule="auto"/>
        <w:ind w:left="142" w:right="247"/>
        <w:jc w:val="both"/>
        <w:rPr>
          <w:rFonts w:ascii="Museo Sans 300" w:hAnsi="Museo Sans 300" w:cstheme="minorHAnsi"/>
          <w:sz w:val="20"/>
          <w:szCs w:val="20"/>
        </w:rPr>
      </w:pPr>
      <w:bookmarkStart w:id="68" w:name="_Hlk167531676"/>
    </w:p>
    <w:p w14:paraId="4984B1B0" w14:textId="77777777" w:rsidR="009A5DBE" w:rsidRDefault="009A5DBE" w:rsidP="00151E03">
      <w:pPr>
        <w:spacing w:after="0" w:line="240" w:lineRule="auto"/>
        <w:ind w:left="142" w:right="247"/>
        <w:jc w:val="both"/>
        <w:rPr>
          <w:rFonts w:ascii="Museo Sans 300" w:hAnsi="Museo Sans 300"/>
          <w:b/>
          <w:sz w:val="20"/>
          <w:szCs w:val="20"/>
        </w:rPr>
      </w:pPr>
    </w:p>
    <w:p w14:paraId="73B331D2" w14:textId="49FBB612" w:rsidR="00866C5F" w:rsidRPr="00984517" w:rsidRDefault="00E23B83" w:rsidP="0011126D">
      <w:pPr>
        <w:spacing w:after="0" w:line="240" w:lineRule="auto"/>
        <w:ind w:left="142" w:right="247"/>
        <w:jc w:val="center"/>
        <w:rPr>
          <w:rFonts w:ascii="Museo Sans 300" w:hAnsi="Museo Sans 300" w:cstheme="minorHAnsi"/>
          <w:sz w:val="20"/>
          <w:szCs w:val="20"/>
        </w:rPr>
      </w:pPr>
      <w:r w:rsidRPr="00CE4E2A">
        <w:rPr>
          <w:rFonts w:ascii="Museo Sans 300" w:hAnsi="Museo Sans 300"/>
          <w:b/>
          <w:sz w:val="20"/>
          <w:szCs w:val="20"/>
        </w:rPr>
        <w:t>EXPRESIÓN DE INTERÉS</w:t>
      </w:r>
      <w:r>
        <w:rPr>
          <w:rFonts w:ascii="Museo Sans 300" w:hAnsi="Museo Sans 300"/>
          <w:b/>
          <w:sz w:val="20"/>
          <w:szCs w:val="20"/>
        </w:rPr>
        <w:t xml:space="preserve">- No. 91/2025 - MINEDUCYT-GOES </w:t>
      </w:r>
      <w:r w:rsidRPr="00CE4E2A">
        <w:rPr>
          <w:rFonts w:ascii="Museo Sans 300" w:hAnsi="Museo Sans 300"/>
          <w:b/>
          <w:sz w:val="20"/>
          <w:szCs w:val="20"/>
        </w:rPr>
        <w:t>“CONTRATACIÓN PARA LA IMPLEMENTACIÓN Y ANÁLISIS DE UNA PLATAFORMA DE EXPERIENCIA DE APRENDIZAJE (LXP POR SUS SIGLAS EN INGLÉS, LEARNING EXPERIENCE PLATFORM)”</w:t>
      </w:r>
    </w:p>
    <w:p w14:paraId="0BCD3A2C" w14:textId="77777777" w:rsidR="009A5DBE" w:rsidRDefault="009A5DBE" w:rsidP="0011126D">
      <w:pPr>
        <w:spacing w:after="0" w:line="240" w:lineRule="auto"/>
        <w:ind w:left="142" w:right="247"/>
        <w:jc w:val="center"/>
        <w:rPr>
          <w:rFonts w:ascii="Museo Sans 300" w:hAnsi="Museo Sans 300" w:cstheme="minorHAnsi"/>
          <w:sz w:val="20"/>
          <w:szCs w:val="20"/>
        </w:rPr>
      </w:pPr>
    </w:p>
    <w:p w14:paraId="3B433DA5" w14:textId="02A19491" w:rsidR="00345D0F" w:rsidRPr="00984517" w:rsidRDefault="00345D0F" w:rsidP="00151E03">
      <w:pPr>
        <w:spacing w:after="0" w:line="240" w:lineRule="auto"/>
        <w:ind w:left="142" w:right="247"/>
        <w:jc w:val="both"/>
        <w:rPr>
          <w:rFonts w:ascii="Museo Sans 300" w:hAnsi="Museo Sans 300" w:cstheme="minorHAnsi"/>
          <w:sz w:val="20"/>
          <w:szCs w:val="20"/>
        </w:rPr>
      </w:pPr>
      <w:r w:rsidRPr="00984517">
        <w:rPr>
          <w:rFonts w:ascii="Museo Sans 300" w:hAnsi="Museo Sans 300" w:cstheme="minorHAnsi"/>
          <w:sz w:val="20"/>
          <w:szCs w:val="20"/>
        </w:rPr>
        <w:t xml:space="preserve">Este formulario contendrá lo relativo a la Propuesta Financiera y debe reflejar el detalle del presupuesto estimado para la ejecución de la consultoría y será utilizado únicamente para efectos de la evaluación financiera. </w:t>
      </w:r>
    </w:p>
    <w:p w14:paraId="2348DDD3" w14:textId="77777777" w:rsidR="00866C5F" w:rsidRPr="00984517" w:rsidRDefault="00866C5F" w:rsidP="00151E03">
      <w:pPr>
        <w:spacing w:after="0" w:line="240" w:lineRule="auto"/>
        <w:ind w:left="142" w:right="247"/>
        <w:jc w:val="both"/>
        <w:rPr>
          <w:rFonts w:ascii="Museo Sans 300" w:hAnsi="Museo Sans 300"/>
          <w:sz w:val="20"/>
          <w:szCs w:val="20"/>
        </w:rPr>
      </w:pPr>
    </w:p>
    <w:p w14:paraId="46DA7E2A" w14:textId="184C70C4" w:rsidR="00B401BC" w:rsidRPr="00984517" w:rsidRDefault="00A50B16" w:rsidP="00B401BC">
      <w:pPr>
        <w:spacing w:after="0" w:line="240" w:lineRule="auto"/>
        <w:ind w:left="142" w:right="247"/>
        <w:jc w:val="both"/>
        <w:rPr>
          <w:rFonts w:ascii="Museo Sans 300" w:hAnsi="Museo Sans 300"/>
          <w:sz w:val="20"/>
          <w:szCs w:val="20"/>
        </w:rPr>
      </w:pPr>
      <w:r w:rsidRPr="00984517">
        <w:rPr>
          <w:rFonts w:ascii="Museo Sans 300" w:hAnsi="Museo Sans 300"/>
          <w:sz w:val="20"/>
          <w:szCs w:val="20"/>
        </w:rPr>
        <w:t>El pres</w:t>
      </w:r>
      <w:r w:rsidRPr="00984517">
        <w:rPr>
          <w:rFonts w:ascii="Museo Sans 300" w:hAnsi="Museo Sans 300" w:cstheme="minorHAnsi"/>
          <w:sz w:val="20"/>
          <w:szCs w:val="20"/>
        </w:rPr>
        <w:t>ente formulario</w:t>
      </w:r>
      <w:r w:rsidR="00703670" w:rsidRPr="00984517">
        <w:rPr>
          <w:rFonts w:ascii="Museo Sans 300" w:hAnsi="Museo Sans 300" w:cstheme="minorHAnsi"/>
          <w:sz w:val="20"/>
          <w:szCs w:val="20"/>
        </w:rPr>
        <w:t xml:space="preserve"> los precios</w:t>
      </w:r>
      <w:r w:rsidRPr="00984517">
        <w:rPr>
          <w:rFonts w:ascii="Museo Sans 300" w:hAnsi="Museo Sans 300" w:cstheme="minorHAnsi"/>
          <w:sz w:val="20"/>
          <w:szCs w:val="20"/>
        </w:rPr>
        <w:t xml:space="preserve"> deberá</w:t>
      </w:r>
      <w:r w:rsidR="00703670" w:rsidRPr="00984517">
        <w:rPr>
          <w:rFonts w:ascii="Museo Sans 300" w:hAnsi="Museo Sans 300" w:cstheme="minorHAnsi"/>
          <w:sz w:val="20"/>
          <w:szCs w:val="20"/>
        </w:rPr>
        <w:t>n</w:t>
      </w:r>
      <w:r w:rsidRPr="00984517">
        <w:rPr>
          <w:rFonts w:ascii="Museo Sans 300" w:hAnsi="Museo Sans 300" w:cstheme="minorHAnsi"/>
          <w:sz w:val="20"/>
          <w:szCs w:val="20"/>
        </w:rPr>
        <w:t xml:space="preserve"> contener lo relativo a los costos, impuestos y otros cargos aplicables, con el fin de </w:t>
      </w:r>
      <w:r w:rsidRPr="00984517">
        <w:rPr>
          <w:rFonts w:ascii="Museo Sans 300" w:hAnsi="Museo Sans 300"/>
          <w:sz w:val="20"/>
          <w:szCs w:val="20"/>
        </w:rPr>
        <w:t xml:space="preserve">asegurar que las instituciones contratantes tengan una visión completa y exacta de los compromisos financieros asociados a cada oferta. </w:t>
      </w:r>
      <w:r w:rsidR="00866C5F" w:rsidRPr="00984517">
        <w:rPr>
          <w:rFonts w:ascii="Museo Sans 300" w:hAnsi="Museo Sans 300"/>
          <w:sz w:val="20"/>
          <w:szCs w:val="20"/>
        </w:rPr>
        <w:t>Está</w:t>
      </w:r>
      <w:r w:rsidRPr="00984517">
        <w:rPr>
          <w:rFonts w:ascii="Museo Sans 300" w:hAnsi="Museo Sans 300"/>
          <w:sz w:val="20"/>
          <w:szCs w:val="20"/>
        </w:rPr>
        <w:t xml:space="preserve"> clara delimitación es esencial para evitar ambigüedades, malentendidos o interpretaciones erróneas que puedan surgir durante el proceso de evaluación y selección de las ofertas, garantizando así que todas las ofertas sean comparables de manera equitativa y que los evaluadores puedan tomar decisiones sobre la base de información precisa y detallada</w:t>
      </w:r>
      <w:r w:rsidR="00322105" w:rsidRPr="00984517">
        <w:rPr>
          <w:rFonts w:ascii="Museo Sans 300" w:hAnsi="Museo Sans 300"/>
          <w:sz w:val="20"/>
          <w:szCs w:val="20"/>
        </w:rPr>
        <w:t>.</w:t>
      </w:r>
    </w:p>
    <w:bookmarkEnd w:id="68"/>
    <w:p w14:paraId="4B8633B9" w14:textId="616D9080" w:rsidR="00345D0F" w:rsidRPr="00F33B95" w:rsidRDefault="00345D0F" w:rsidP="00703670">
      <w:pPr>
        <w:pStyle w:val="Ttulo3"/>
        <w:spacing w:before="0" w:line="240" w:lineRule="auto"/>
        <w:jc w:val="left"/>
        <w:rPr>
          <w:rFonts w:ascii="Museo Sans 300" w:hAnsi="Museo Sans 300" w:cstheme="minorHAnsi"/>
          <w:i/>
          <w:szCs w:val="20"/>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E23B83" w:rsidRPr="00F33B95" w14:paraId="36283AB1" w14:textId="77777777" w:rsidTr="00E23B83">
        <w:trPr>
          <w:trHeight w:val="534"/>
          <w:jc w:val="center"/>
        </w:trPr>
        <w:tc>
          <w:tcPr>
            <w:tcW w:w="9067" w:type="dxa"/>
            <w:shd w:val="clear" w:color="auto" w:fill="00467A"/>
            <w:vAlign w:val="center"/>
          </w:tcPr>
          <w:p w14:paraId="48491144" w14:textId="77625832" w:rsidR="00E23B83" w:rsidRPr="009A5DBE" w:rsidRDefault="00E23B83" w:rsidP="009A5DBE">
            <w:pPr>
              <w:spacing w:after="0" w:line="240" w:lineRule="auto"/>
              <w:jc w:val="center"/>
              <w:rPr>
                <w:rFonts w:ascii="Museo Sans 300" w:hAnsi="Museo Sans 300" w:cstheme="minorHAnsi"/>
                <w:b/>
                <w:iCs/>
                <w:sz w:val="20"/>
                <w:szCs w:val="20"/>
              </w:rPr>
            </w:pPr>
            <w:r w:rsidRPr="009A5DBE">
              <w:rPr>
                <w:rFonts w:ascii="Museo Sans 300" w:hAnsi="Museo Sans 300" w:cstheme="minorHAnsi"/>
                <w:b/>
                <w:iCs/>
                <w:sz w:val="20"/>
                <w:szCs w:val="20"/>
              </w:rPr>
              <w:t>DESCRIPCIÓN DE LA FORMA DE PAGO PROPUESTA:</w:t>
            </w:r>
          </w:p>
        </w:tc>
      </w:tr>
      <w:tr w:rsidR="00E23B83" w:rsidRPr="00F33B95" w14:paraId="01A1C502" w14:textId="77777777" w:rsidTr="00E23B83">
        <w:trPr>
          <w:trHeight w:val="534"/>
          <w:jc w:val="center"/>
        </w:trPr>
        <w:tc>
          <w:tcPr>
            <w:tcW w:w="9067" w:type="dxa"/>
          </w:tcPr>
          <w:p w14:paraId="07E89B7D" w14:textId="5493370A" w:rsidR="00E23B83" w:rsidRPr="009A5DBE" w:rsidRDefault="00E23B83" w:rsidP="00333EA1">
            <w:pPr>
              <w:spacing w:after="0" w:line="240" w:lineRule="auto"/>
              <w:jc w:val="both"/>
              <w:rPr>
                <w:rFonts w:ascii="Museo Sans 300" w:hAnsi="Museo Sans 300" w:cstheme="minorHAnsi"/>
                <w:b/>
                <w:iCs/>
                <w:sz w:val="20"/>
                <w:szCs w:val="20"/>
              </w:rPr>
            </w:pPr>
            <w:r w:rsidRPr="009A5DBE">
              <w:rPr>
                <w:rFonts w:ascii="Museo Sans 300" w:hAnsi="Museo Sans 300" w:cstheme="minorHAnsi"/>
                <w:b/>
                <w:iCs/>
                <w:sz w:val="20"/>
                <w:szCs w:val="20"/>
              </w:rPr>
              <w:t xml:space="preserve">Acepto la forma de pago indicada en los términos de referencia, de la </w:t>
            </w:r>
            <w:r w:rsidRPr="00CE4E2A">
              <w:rPr>
                <w:rFonts w:ascii="Museo Sans 300" w:hAnsi="Museo Sans 300"/>
                <w:b/>
                <w:sz w:val="20"/>
                <w:szCs w:val="20"/>
              </w:rPr>
              <w:t>EXPRESIÓN DE INTERÉS</w:t>
            </w:r>
            <w:r>
              <w:rPr>
                <w:rFonts w:ascii="Museo Sans 300" w:hAnsi="Museo Sans 300"/>
                <w:b/>
                <w:sz w:val="20"/>
                <w:szCs w:val="20"/>
              </w:rPr>
              <w:t xml:space="preserve">- No. 91/2025 - MINEDUCYT-GOES </w:t>
            </w:r>
            <w:r w:rsidRPr="00CE4E2A">
              <w:rPr>
                <w:rFonts w:ascii="Museo Sans 300" w:hAnsi="Museo Sans 300"/>
                <w:b/>
                <w:sz w:val="20"/>
                <w:szCs w:val="20"/>
              </w:rPr>
              <w:t>“CONTRATACIÓN PARA LA IMPLEMENTACIÓN Y ANÁLISIS DE UNA PLATAFORMA DE EXPERIENCIA DE APRENDIZAJE (LXP POR SUS SIGLAS EN INGLÉS, LEARNING EXPERIENCE PLATFORM)”</w:t>
            </w:r>
          </w:p>
        </w:tc>
      </w:tr>
    </w:tbl>
    <w:p w14:paraId="699601F2" w14:textId="09FFF46A" w:rsidR="00AB01C5" w:rsidRDefault="00AB01C5" w:rsidP="00151E03">
      <w:pPr>
        <w:spacing w:after="0" w:line="240" w:lineRule="auto"/>
        <w:rPr>
          <w:rFonts w:ascii="Museo Sans 300" w:hAnsi="Museo Sans 300"/>
          <w:sz w:val="20"/>
          <w:szCs w:val="20"/>
        </w:rPr>
      </w:pPr>
    </w:p>
    <w:p w14:paraId="62468B9B" w14:textId="089E847E" w:rsidR="00AB01C5" w:rsidRPr="00B401BC" w:rsidRDefault="00B401BC" w:rsidP="00AB01C5">
      <w:pPr>
        <w:spacing w:after="0" w:line="240" w:lineRule="auto"/>
        <w:jc w:val="center"/>
        <w:rPr>
          <w:rFonts w:ascii="Museo Sans 300" w:hAnsi="Museo Sans 300"/>
          <w:b/>
          <w:bCs/>
          <w:sz w:val="20"/>
          <w:szCs w:val="20"/>
        </w:rPr>
      </w:pPr>
      <w:r w:rsidRPr="00B401BC">
        <w:rPr>
          <w:rFonts w:ascii="Museo Sans 300" w:hAnsi="Museo Sans 300"/>
          <w:b/>
          <w:bCs/>
          <w:sz w:val="20"/>
          <w:szCs w:val="20"/>
        </w:rPr>
        <w:t xml:space="preserve">RESUMEN DE LOS COSTOS: </w:t>
      </w:r>
    </w:p>
    <w:p w14:paraId="63B6B401" w14:textId="77777777" w:rsidR="00AB01C5" w:rsidRDefault="00AB01C5" w:rsidP="00151E03">
      <w:pPr>
        <w:spacing w:after="0" w:line="240" w:lineRule="auto"/>
        <w:rPr>
          <w:rFonts w:ascii="Museo Sans 300" w:hAnsi="Museo Sans 300"/>
          <w:sz w:val="20"/>
          <w:szCs w:val="20"/>
        </w:rPr>
      </w:pPr>
    </w:p>
    <w:tbl>
      <w:tblPr>
        <w:tblStyle w:val="Tablaconcuadrcula"/>
        <w:tblW w:w="0" w:type="auto"/>
        <w:tblInd w:w="175" w:type="dxa"/>
        <w:tblLook w:val="04A0" w:firstRow="1" w:lastRow="0" w:firstColumn="1" w:lastColumn="0" w:noHBand="0" w:noVBand="1"/>
      </w:tblPr>
      <w:tblGrid>
        <w:gridCol w:w="7191"/>
        <w:gridCol w:w="2369"/>
      </w:tblGrid>
      <w:tr w:rsidR="00E23B83" w14:paraId="0461BC87" w14:textId="77777777" w:rsidTr="00E23B83">
        <w:trPr>
          <w:trHeight w:val="505"/>
        </w:trPr>
        <w:tc>
          <w:tcPr>
            <w:tcW w:w="7191" w:type="dxa"/>
            <w:shd w:val="clear" w:color="auto" w:fill="00467A"/>
            <w:vAlign w:val="center"/>
          </w:tcPr>
          <w:p w14:paraId="60CAEF9D" w14:textId="3F740F71" w:rsidR="00E23B83" w:rsidRPr="00B401BC" w:rsidRDefault="00E23B83" w:rsidP="00AB01C5">
            <w:pPr>
              <w:spacing w:after="0" w:line="240" w:lineRule="auto"/>
              <w:jc w:val="center"/>
              <w:rPr>
                <w:rFonts w:ascii="Museo Sans 300" w:hAnsi="Museo Sans 300"/>
                <w:b/>
                <w:bCs/>
                <w:color w:val="FFFFFF" w:themeColor="background1"/>
                <w:sz w:val="20"/>
                <w:szCs w:val="20"/>
              </w:rPr>
            </w:pPr>
            <w:r w:rsidRPr="00B401BC">
              <w:rPr>
                <w:rFonts w:ascii="Museo Sans 300" w:hAnsi="Museo Sans 300"/>
                <w:b/>
                <w:bCs/>
                <w:color w:val="FFFFFF" w:themeColor="background1"/>
                <w:sz w:val="20"/>
                <w:szCs w:val="20"/>
              </w:rPr>
              <w:t>DESCRIPCIÓN</w:t>
            </w:r>
          </w:p>
        </w:tc>
        <w:tc>
          <w:tcPr>
            <w:tcW w:w="2369" w:type="dxa"/>
            <w:shd w:val="clear" w:color="auto" w:fill="00467A"/>
            <w:vAlign w:val="center"/>
          </w:tcPr>
          <w:p w14:paraId="737AFB7C" w14:textId="710601DA" w:rsidR="00E23B83" w:rsidRPr="00B401BC" w:rsidRDefault="00E23B83" w:rsidP="00AB01C5">
            <w:pPr>
              <w:spacing w:after="0" w:line="240" w:lineRule="auto"/>
              <w:jc w:val="center"/>
              <w:rPr>
                <w:rFonts w:ascii="Museo Sans 300" w:hAnsi="Museo Sans 300"/>
                <w:b/>
                <w:bCs/>
                <w:color w:val="FFFFFF" w:themeColor="background1"/>
                <w:sz w:val="20"/>
                <w:szCs w:val="20"/>
              </w:rPr>
            </w:pPr>
            <w:proofErr w:type="gramStart"/>
            <w:r w:rsidRPr="00B401BC">
              <w:rPr>
                <w:rFonts w:ascii="Museo Sans 300" w:hAnsi="Museo Sans 300"/>
                <w:b/>
                <w:bCs/>
                <w:color w:val="FFFFFF" w:themeColor="background1"/>
                <w:sz w:val="20"/>
                <w:szCs w:val="20"/>
              </w:rPr>
              <w:t>MONTO</w:t>
            </w:r>
            <w:r>
              <w:rPr>
                <w:rFonts w:ascii="Museo Sans 300" w:hAnsi="Museo Sans 300"/>
                <w:b/>
                <w:bCs/>
                <w:color w:val="FFFFFF" w:themeColor="background1"/>
                <w:sz w:val="20"/>
                <w:szCs w:val="20"/>
              </w:rPr>
              <w:t xml:space="preserve"> </w:t>
            </w:r>
            <w:r w:rsidRPr="00B401BC">
              <w:rPr>
                <w:rFonts w:ascii="Museo Sans 300" w:hAnsi="Museo Sans 300"/>
                <w:b/>
                <w:bCs/>
                <w:color w:val="FFFFFF" w:themeColor="background1"/>
                <w:sz w:val="20"/>
                <w:szCs w:val="20"/>
              </w:rPr>
              <w:t xml:space="preserve"> </w:t>
            </w:r>
            <w:r>
              <w:rPr>
                <w:rFonts w:ascii="Museo Sans 300" w:hAnsi="Museo Sans 300"/>
                <w:b/>
                <w:bCs/>
                <w:color w:val="FFFFFF" w:themeColor="background1"/>
                <w:sz w:val="20"/>
                <w:szCs w:val="20"/>
              </w:rPr>
              <w:t>TOTAL</w:t>
            </w:r>
            <w:proofErr w:type="gramEnd"/>
            <w:r>
              <w:rPr>
                <w:rFonts w:ascii="Museo Sans 300" w:hAnsi="Museo Sans 300"/>
                <w:b/>
                <w:bCs/>
                <w:color w:val="FFFFFF" w:themeColor="background1"/>
                <w:sz w:val="20"/>
                <w:szCs w:val="20"/>
              </w:rPr>
              <w:t xml:space="preserve"> </w:t>
            </w:r>
            <w:r w:rsidRPr="00B401BC">
              <w:rPr>
                <w:rFonts w:ascii="Museo Sans 300" w:hAnsi="Museo Sans 300"/>
                <w:b/>
                <w:bCs/>
                <w:color w:val="FFFFFF" w:themeColor="background1"/>
                <w:sz w:val="20"/>
                <w:szCs w:val="20"/>
              </w:rPr>
              <w:t xml:space="preserve">OFERTADO </w:t>
            </w:r>
          </w:p>
          <w:p w14:paraId="64D90023" w14:textId="02D68000" w:rsidR="00E23B83" w:rsidRPr="00B401BC" w:rsidRDefault="00E23B83" w:rsidP="00AB01C5">
            <w:pPr>
              <w:spacing w:after="0" w:line="240" w:lineRule="auto"/>
              <w:jc w:val="center"/>
              <w:rPr>
                <w:rFonts w:ascii="Museo Sans 300" w:hAnsi="Museo Sans 300"/>
                <w:b/>
                <w:bCs/>
                <w:color w:val="FFFFFF" w:themeColor="background1"/>
                <w:sz w:val="20"/>
                <w:szCs w:val="20"/>
              </w:rPr>
            </w:pPr>
            <w:r w:rsidRPr="00B401BC">
              <w:rPr>
                <w:rFonts w:ascii="Museo Sans 300" w:hAnsi="Museo Sans 300"/>
                <w:b/>
                <w:bCs/>
                <w:color w:val="FFFFFF" w:themeColor="background1"/>
                <w:sz w:val="20"/>
                <w:szCs w:val="20"/>
              </w:rPr>
              <w:t>(US$)</w:t>
            </w:r>
          </w:p>
          <w:p w14:paraId="64574E3F" w14:textId="5D94DB25" w:rsidR="00E23B83" w:rsidRPr="00B401BC" w:rsidRDefault="00E23B83" w:rsidP="00AB01C5">
            <w:pPr>
              <w:spacing w:after="0" w:line="240" w:lineRule="auto"/>
              <w:jc w:val="center"/>
              <w:rPr>
                <w:rFonts w:ascii="Museo Sans 300" w:hAnsi="Museo Sans 300"/>
                <w:color w:val="FFFFFF" w:themeColor="background1"/>
                <w:sz w:val="20"/>
                <w:szCs w:val="20"/>
              </w:rPr>
            </w:pPr>
            <w:r w:rsidRPr="00B401BC">
              <w:rPr>
                <w:rFonts w:ascii="Museo Sans 300" w:hAnsi="Museo Sans 300"/>
                <w:b/>
                <w:bCs/>
                <w:color w:val="FFFFFF" w:themeColor="background1"/>
                <w:sz w:val="20"/>
                <w:szCs w:val="20"/>
              </w:rPr>
              <w:t>IVA INCLUIDO</w:t>
            </w:r>
          </w:p>
        </w:tc>
      </w:tr>
      <w:tr w:rsidR="00E23B83" w14:paraId="7B0B7A72" w14:textId="77777777" w:rsidTr="00E23B83">
        <w:trPr>
          <w:trHeight w:val="981"/>
        </w:trPr>
        <w:tc>
          <w:tcPr>
            <w:tcW w:w="7191" w:type="dxa"/>
            <w:vAlign w:val="center"/>
          </w:tcPr>
          <w:p w14:paraId="36F6865A" w14:textId="2CE1F94D" w:rsidR="00E23B83" w:rsidRDefault="00E23B83" w:rsidP="00333EA1">
            <w:pPr>
              <w:spacing w:after="0" w:line="240" w:lineRule="auto"/>
              <w:jc w:val="both"/>
              <w:rPr>
                <w:rFonts w:ascii="Museo Sans 300" w:hAnsi="Museo Sans 300"/>
                <w:sz w:val="20"/>
                <w:szCs w:val="20"/>
              </w:rPr>
            </w:pPr>
            <w:r w:rsidRPr="00797EAB">
              <w:rPr>
                <w:rFonts w:ascii="Museo Sans 300" w:hAnsi="Museo Sans 300" w:cs="Arial"/>
                <w:b/>
                <w:sz w:val="20"/>
                <w:szCs w:val="20"/>
              </w:rPr>
              <w:t xml:space="preserve"> </w:t>
            </w:r>
            <w:r w:rsidRPr="00797EAB">
              <w:rPr>
                <w:rFonts w:ascii="Museo Sans 300" w:hAnsi="Museo Sans 300"/>
                <w:b/>
                <w:bCs/>
                <w:iCs/>
                <w:sz w:val="20"/>
                <w:szCs w:val="20"/>
              </w:rPr>
              <w:t>“</w:t>
            </w:r>
            <w:r w:rsidRPr="00CE4E2A">
              <w:rPr>
                <w:rFonts w:ascii="Museo Sans 300" w:hAnsi="Museo Sans 300"/>
                <w:b/>
                <w:sz w:val="20"/>
                <w:szCs w:val="20"/>
              </w:rPr>
              <w:t>EXPRESIÓN DE INTERÉS</w:t>
            </w:r>
            <w:r>
              <w:rPr>
                <w:rFonts w:ascii="Museo Sans 300" w:hAnsi="Museo Sans 300"/>
                <w:b/>
                <w:sz w:val="20"/>
                <w:szCs w:val="20"/>
              </w:rPr>
              <w:t xml:space="preserve">- No. 91/2025 - MINEDUCYT-GOES </w:t>
            </w:r>
            <w:r w:rsidRPr="00CE4E2A">
              <w:rPr>
                <w:rFonts w:ascii="Museo Sans 300" w:hAnsi="Museo Sans 300"/>
                <w:b/>
                <w:sz w:val="20"/>
                <w:szCs w:val="20"/>
              </w:rPr>
              <w:t>“CONTRATACIÓN PARA LA IMPLEMENTACIÓN Y ANÁLISIS DE UNA PLATAFORMA DE EXPERIENCIA DE APRENDIZAJE (LXP POR SUS SIGLAS EN INGLÉS, LEARNING EXPERIENCE PLATFORM)”</w:t>
            </w:r>
          </w:p>
        </w:tc>
        <w:tc>
          <w:tcPr>
            <w:tcW w:w="2369" w:type="dxa"/>
            <w:vAlign w:val="center"/>
          </w:tcPr>
          <w:p w14:paraId="2A8CEA76" w14:textId="77777777" w:rsidR="00E23B83" w:rsidRDefault="00E23B83" w:rsidP="00AB01C5">
            <w:pPr>
              <w:spacing w:after="0" w:line="240" w:lineRule="auto"/>
              <w:jc w:val="center"/>
              <w:rPr>
                <w:rFonts w:ascii="Museo Sans 300" w:hAnsi="Museo Sans 300"/>
                <w:sz w:val="20"/>
                <w:szCs w:val="20"/>
              </w:rPr>
            </w:pPr>
          </w:p>
        </w:tc>
      </w:tr>
    </w:tbl>
    <w:p w14:paraId="70829FB4" w14:textId="278A40A7" w:rsidR="00AB01C5" w:rsidRDefault="00AB01C5" w:rsidP="00151E03">
      <w:pPr>
        <w:spacing w:after="0" w:line="240" w:lineRule="auto"/>
        <w:rPr>
          <w:rFonts w:ascii="Museo Sans 300" w:hAnsi="Museo Sans 300"/>
          <w:sz w:val="20"/>
          <w:szCs w:val="20"/>
        </w:rPr>
      </w:pPr>
    </w:p>
    <w:tbl>
      <w:tblPr>
        <w:tblW w:w="9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374"/>
        <w:gridCol w:w="2376"/>
        <w:gridCol w:w="2374"/>
      </w:tblGrid>
      <w:tr w:rsidR="00B401BC" w:rsidRPr="00A010C7" w14:paraId="1DAB17A8" w14:textId="77777777" w:rsidTr="00B401BC">
        <w:trPr>
          <w:trHeight w:val="270"/>
          <w:jc w:val="center"/>
        </w:trPr>
        <w:tc>
          <w:tcPr>
            <w:tcW w:w="9500" w:type="dxa"/>
            <w:gridSpan w:val="4"/>
            <w:shd w:val="clear" w:color="auto" w:fill="00467A"/>
          </w:tcPr>
          <w:p w14:paraId="3EA010A3" w14:textId="6A872BE5" w:rsidR="00B401BC" w:rsidRPr="00A74E2D" w:rsidRDefault="00B401BC" w:rsidP="00744971">
            <w:pPr>
              <w:jc w:val="center"/>
              <w:rPr>
                <w:b/>
                <w:bCs/>
                <w:sz w:val="20"/>
                <w:szCs w:val="20"/>
              </w:rPr>
            </w:pPr>
            <w:r w:rsidRPr="00A74E2D">
              <w:rPr>
                <w:b/>
                <w:bCs/>
                <w:sz w:val="20"/>
                <w:szCs w:val="20"/>
              </w:rPr>
              <w:t>D</w:t>
            </w:r>
            <w:r w:rsidRPr="00B401BC">
              <w:rPr>
                <w:rFonts w:ascii="Museo Sans 300" w:hAnsi="Museo Sans 300"/>
                <w:b/>
                <w:bCs/>
                <w:color w:val="FFFFFF" w:themeColor="background1"/>
                <w:sz w:val="20"/>
                <w:szCs w:val="20"/>
              </w:rPr>
              <w:t>ETALLE DEL FORMULARIO DE PRESENTACIÓN DE PROPUESTA FINANCIERA O PRECIOS PROPUESTOS*</w:t>
            </w:r>
          </w:p>
        </w:tc>
      </w:tr>
      <w:tr w:rsidR="00B401BC" w:rsidRPr="00A010C7" w14:paraId="6C8563AC" w14:textId="77777777" w:rsidTr="00BB5789">
        <w:trPr>
          <w:trHeight w:val="737"/>
          <w:jc w:val="center"/>
        </w:trPr>
        <w:tc>
          <w:tcPr>
            <w:tcW w:w="2376" w:type="dxa"/>
            <w:shd w:val="clear" w:color="auto" w:fill="00467A"/>
            <w:vAlign w:val="center"/>
          </w:tcPr>
          <w:p w14:paraId="20FD9DB5" w14:textId="77777777" w:rsidR="00BB5789" w:rsidRDefault="00BB5789" w:rsidP="00BB5789">
            <w:pPr>
              <w:rPr>
                <w:rFonts w:ascii="Museo Sans 300" w:hAnsi="Museo Sans 300"/>
                <w:b/>
                <w:bCs/>
                <w:sz w:val="20"/>
                <w:szCs w:val="20"/>
              </w:rPr>
            </w:pPr>
          </w:p>
          <w:p w14:paraId="47B75030" w14:textId="0E8202EE" w:rsidR="00B401BC" w:rsidRPr="00B401BC" w:rsidRDefault="00BB5789" w:rsidP="00BB5789">
            <w:pPr>
              <w:jc w:val="center"/>
              <w:rPr>
                <w:rFonts w:ascii="Museo Sans 300" w:hAnsi="Museo Sans 300"/>
                <w:b/>
                <w:bCs/>
                <w:sz w:val="20"/>
                <w:szCs w:val="20"/>
              </w:rPr>
            </w:pPr>
            <w:r>
              <w:rPr>
                <w:rFonts w:ascii="Museo Sans 300" w:hAnsi="Museo Sans 300"/>
                <w:b/>
                <w:bCs/>
                <w:sz w:val="20"/>
                <w:szCs w:val="20"/>
              </w:rPr>
              <w:t>D</w:t>
            </w:r>
            <w:r w:rsidR="00B401BC" w:rsidRPr="00B401BC">
              <w:rPr>
                <w:rFonts w:ascii="Museo Sans 300" w:hAnsi="Museo Sans 300"/>
                <w:b/>
                <w:bCs/>
                <w:sz w:val="20"/>
                <w:szCs w:val="20"/>
              </w:rPr>
              <w:t>ESCRIPCIÓN DE LOS COSTOS</w:t>
            </w:r>
          </w:p>
        </w:tc>
        <w:tc>
          <w:tcPr>
            <w:tcW w:w="2374" w:type="dxa"/>
            <w:shd w:val="clear" w:color="auto" w:fill="00467A"/>
            <w:vAlign w:val="center"/>
          </w:tcPr>
          <w:p w14:paraId="5E8C1834" w14:textId="39721203" w:rsidR="00B401BC" w:rsidRPr="00B401BC" w:rsidRDefault="00B401BC" w:rsidP="00BB5789">
            <w:pPr>
              <w:jc w:val="center"/>
              <w:rPr>
                <w:rFonts w:ascii="Museo Sans 300" w:hAnsi="Museo Sans 300"/>
                <w:b/>
                <w:bCs/>
                <w:sz w:val="20"/>
                <w:szCs w:val="20"/>
              </w:rPr>
            </w:pPr>
            <w:r w:rsidRPr="00B401BC">
              <w:rPr>
                <w:rFonts w:ascii="Museo Sans 300" w:hAnsi="Museo Sans 300"/>
                <w:b/>
                <w:bCs/>
                <w:sz w:val="20"/>
                <w:szCs w:val="20"/>
              </w:rPr>
              <w:t>MESES – HOMBRE</w:t>
            </w:r>
          </w:p>
        </w:tc>
        <w:tc>
          <w:tcPr>
            <w:tcW w:w="2376" w:type="dxa"/>
            <w:shd w:val="clear" w:color="auto" w:fill="00467A"/>
            <w:vAlign w:val="center"/>
          </w:tcPr>
          <w:p w14:paraId="3F8969C4" w14:textId="2815FAE9" w:rsidR="00B401BC" w:rsidRPr="00B401BC" w:rsidRDefault="00B401BC" w:rsidP="00BB5789">
            <w:pPr>
              <w:jc w:val="center"/>
              <w:rPr>
                <w:rFonts w:ascii="Museo Sans 300" w:hAnsi="Museo Sans 300"/>
                <w:b/>
                <w:bCs/>
                <w:sz w:val="20"/>
                <w:szCs w:val="20"/>
              </w:rPr>
            </w:pPr>
            <w:r w:rsidRPr="00B401BC">
              <w:rPr>
                <w:rFonts w:ascii="Museo Sans 300" w:hAnsi="Museo Sans 300"/>
                <w:b/>
                <w:bCs/>
                <w:sz w:val="20"/>
                <w:szCs w:val="20"/>
              </w:rPr>
              <w:t>COSTO US$/MES</w:t>
            </w:r>
          </w:p>
        </w:tc>
        <w:tc>
          <w:tcPr>
            <w:tcW w:w="2374" w:type="dxa"/>
            <w:shd w:val="clear" w:color="auto" w:fill="00467A"/>
            <w:vAlign w:val="center"/>
          </w:tcPr>
          <w:p w14:paraId="15AB6D1B" w14:textId="49487D08" w:rsidR="00B401BC" w:rsidRPr="00B401BC" w:rsidRDefault="00B401BC" w:rsidP="00BB5789">
            <w:pPr>
              <w:jc w:val="center"/>
              <w:rPr>
                <w:rFonts w:ascii="Museo Sans 300" w:hAnsi="Museo Sans 300"/>
                <w:b/>
                <w:bCs/>
                <w:sz w:val="20"/>
                <w:szCs w:val="20"/>
              </w:rPr>
            </w:pPr>
            <w:r w:rsidRPr="00B401BC">
              <w:rPr>
                <w:rFonts w:ascii="Museo Sans 300" w:hAnsi="Museo Sans 300"/>
                <w:b/>
                <w:bCs/>
                <w:sz w:val="20"/>
                <w:szCs w:val="20"/>
              </w:rPr>
              <w:t>COSTO US$</w:t>
            </w:r>
          </w:p>
        </w:tc>
      </w:tr>
      <w:tr w:rsidR="00B401BC" w:rsidRPr="00A010C7" w14:paraId="4F92A6C5" w14:textId="77777777" w:rsidTr="00744971">
        <w:trPr>
          <w:trHeight w:val="270"/>
          <w:jc w:val="center"/>
        </w:trPr>
        <w:tc>
          <w:tcPr>
            <w:tcW w:w="2376" w:type="dxa"/>
          </w:tcPr>
          <w:p w14:paraId="544DA688" w14:textId="77777777" w:rsidR="00B401BC" w:rsidRPr="00BB5789" w:rsidRDefault="00B401BC" w:rsidP="00744971">
            <w:pPr>
              <w:rPr>
                <w:rFonts w:ascii="Museo Sans 300" w:hAnsi="Museo Sans 300"/>
                <w:b/>
                <w:bCs/>
                <w:sz w:val="20"/>
                <w:szCs w:val="20"/>
              </w:rPr>
            </w:pPr>
            <w:r w:rsidRPr="00BB5789">
              <w:rPr>
                <w:rFonts w:ascii="Museo Sans 300" w:hAnsi="Museo Sans 300"/>
                <w:b/>
                <w:bCs/>
                <w:sz w:val="20"/>
                <w:szCs w:val="20"/>
              </w:rPr>
              <w:t>PERSONAL</w:t>
            </w:r>
          </w:p>
        </w:tc>
        <w:tc>
          <w:tcPr>
            <w:tcW w:w="2374" w:type="dxa"/>
          </w:tcPr>
          <w:p w14:paraId="41FAA2B9" w14:textId="77777777" w:rsidR="00B401BC" w:rsidRPr="00A74E2D" w:rsidRDefault="00B401BC" w:rsidP="00744971">
            <w:pPr>
              <w:rPr>
                <w:b/>
                <w:bCs/>
                <w:sz w:val="20"/>
                <w:szCs w:val="20"/>
              </w:rPr>
            </w:pPr>
          </w:p>
        </w:tc>
        <w:tc>
          <w:tcPr>
            <w:tcW w:w="2376" w:type="dxa"/>
          </w:tcPr>
          <w:p w14:paraId="47415B96" w14:textId="77777777" w:rsidR="00B401BC" w:rsidRPr="00A74E2D" w:rsidRDefault="00B401BC" w:rsidP="00744971">
            <w:pPr>
              <w:rPr>
                <w:b/>
                <w:bCs/>
                <w:sz w:val="20"/>
                <w:szCs w:val="20"/>
              </w:rPr>
            </w:pPr>
          </w:p>
        </w:tc>
        <w:tc>
          <w:tcPr>
            <w:tcW w:w="2374" w:type="dxa"/>
          </w:tcPr>
          <w:p w14:paraId="3163752A" w14:textId="77777777" w:rsidR="00B401BC" w:rsidRPr="00A74E2D" w:rsidRDefault="00B401BC" w:rsidP="00744971">
            <w:pPr>
              <w:rPr>
                <w:b/>
                <w:bCs/>
                <w:sz w:val="20"/>
                <w:szCs w:val="20"/>
              </w:rPr>
            </w:pPr>
          </w:p>
        </w:tc>
      </w:tr>
      <w:tr w:rsidR="00B401BC" w:rsidRPr="00A010C7" w14:paraId="03B07050" w14:textId="77777777" w:rsidTr="00744971">
        <w:trPr>
          <w:trHeight w:val="268"/>
          <w:jc w:val="center"/>
        </w:trPr>
        <w:tc>
          <w:tcPr>
            <w:tcW w:w="2376" w:type="dxa"/>
          </w:tcPr>
          <w:p w14:paraId="4814BD97" w14:textId="77777777" w:rsidR="00B401BC" w:rsidRPr="00BB5789" w:rsidRDefault="00B401BC" w:rsidP="00744971">
            <w:pPr>
              <w:rPr>
                <w:rFonts w:ascii="Museo Sans 300" w:hAnsi="Museo Sans 300"/>
                <w:sz w:val="20"/>
                <w:szCs w:val="20"/>
              </w:rPr>
            </w:pPr>
            <w:r w:rsidRPr="00BB5789">
              <w:rPr>
                <w:rFonts w:ascii="Museo Sans 300" w:hAnsi="Museo Sans 300"/>
                <w:sz w:val="20"/>
                <w:szCs w:val="20"/>
              </w:rPr>
              <w:t>Personal de Dirección</w:t>
            </w:r>
          </w:p>
        </w:tc>
        <w:tc>
          <w:tcPr>
            <w:tcW w:w="2374" w:type="dxa"/>
          </w:tcPr>
          <w:p w14:paraId="5EBA2484" w14:textId="77777777" w:rsidR="00B401BC" w:rsidRPr="00A74E2D" w:rsidRDefault="00B401BC" w:rsidP="00744971">
            <w:pPr>
              <w:rPr>
                <w:b/>
                <w:bCs/>
                <w:sz w:val="20"/>
                <w:szCs w:val="20"/>
              </w:rPr>
            </w:pPr>
          </w:p>
        </w:tc>
        <w:tc>
          <w:tcPr>
            <w:tcW w:w="2376" w:type="dxa"/>
          </w:tcPr>
          <w:p w14:paraId="2617D3EA" w14:textId="77777777" w:rsidR="00B401BC" w:rsidRPr="00A74E2D" w:rsidRDefault="00B401BC" w:rsidP="00744971">
            <w:pPr>
              <w:rPr>
                <w:b/>
                <w:bCs/>
                <w:sz w:val="20"/>
                <w:szCs w:val="20"/>
              </w:rPr>
            </w:pPr>
          </w:p>
        </w:tc>
        <w:tc>
          <w:tcPr>
            <w:tcW w:w="2374" w:type="dxa"/>
          </w:tcPr>
          <w:p w14:paraId="7B298A6D" w14:textId="77777777" w:rsidR="00B401BC" w:rsidRPr="00A74E2D" w:rsidRDefault="00B401BC" w:rsidP="00744971">
            <w:pPr>
              <w:rPr>
                <w:b/>
                <w:bCs/>
                <w:sz w:val="20"/>
                <w:szCs w:val="20"/>
              </w:rPr>
            </w:pPr>
          </w:p>
        </w:tc>
      </w:tr>
      <w:tr w:rsidR="00B401BC" w:rsidRPr="00A010C7" w14:paraId="18BA1E84" w14:textId="77777777" w:rsidTr="00744971">
        <w:trPr>
          <w:trHeight w:val="268"/>
          <w:jc w:val="center"/>
        </w:trPr>
        <w:tc>
          <w:tcPr>
            <w:tcW w:w="2376" w:type="dxa"/>
          </w:tcPr>
          <w:p w14:paraId="22D15227" w14:textId="77777777" w:rsidR="00B401BC" w:rsidRPr="00BB5789" w:rsidRDefault="00B401BC" w:rsidP="00744971">
            <w:pPr>
              <w:rPr>
                <w:rFonts w:ascii="Museo Sans 300" w:hAnsi="Museo Sans 300"/>
                <w:sz w:val="20"/>
                <w:szCs w:val="20"/>
              </w:rPr>
            </w:pPr>
            <w:r w:rsidRPr="00BB5789">
              <w:rPr>
                <w:rFonts w:ascii="Museo Sans 300" w:hAnsi="Museo Sans 300"/>
                <w:sz w:val="20"/>
                <w:szCs w:val="20"/>
              </w:rPr>
              <w:t>Detallar</w:t>
            </w:r>
          </w:p>
        </w:tc>
        <w:tc>
          <w:tcPr>
            <w:tcW w:w="2374" w:type="dxa"/>
          </w:tcPr>
          <w:p w14:paraId="534978A2" w14:textId="77777777" w:rsidR="00B401BC" w:rsidRPr="00A74E2D" w:rsidRDefault="00B401BC" w:rsidP="00744971">
            <w:pPr>
              <w:rPr>
                <w:b/>
                <w:bCs/>
                <w:sz w:val="20"/>
                <w:szCs w:val="20"/>
              </w:rPr>
            </w:pPr>
          </w:p>
        </w:tc>
        <w:tc>
          <w:tcPr>
            <w:tcW w:w="2376" w:type="dxa"/>
          </w:tcPr>
          <w:p w14:paraId="44A5D038" w14:textId="77777777" w:rsidR="00B401BC" w:rsidRPr="00A74E2D" w:rsidRDefault="00B401BC" w:rsidP="00744971">
            <w:pPr>
              <w:rPr>
                <w:b/>
                <w:bCs/>
                <w:sz w:val="20"/>
                <w:szCs w:val="20"/>
              </w:rPr>
            </w:pPr>
          </w:p>
        </w:tc>
        <w:tc>
          <w:tcPr>
            <w:tcW w:w="2374" w:type="dxa"/>
          </w:tcPr>
          <w:p w14:paraId="2831C75E" w14:textId="77777777" w:rsidR="00B401BC" w:rsidRPr="00A74E2D" w:rsidRDefault="00B401BC" w:rsidP="00744971">
            <w:pPr>
              <w:rPr>
                <w:b/>
                <w:bCs/>
                <w:sz w:val="20"/>
                <w:szCs w:val="20"/>
              </w:rPr>
            </w:pPr>
          </w:p>
        </w:tc>
      </w:tr>
      <w:tr w:rsidR="00B401BC" w:rsidRPr="00A010C7" w14:paraId="764BEC8B" w14:textId="77777777" w:rsidTr="00744971">
        <w:trPr>
          <w:trHeight w:val="555"/>
          <w:jc w:val="center"/>
        </w:trPr>
        <w:tc>
          <w:tcPr>
            <w:tcW w:w="2376" w:type="dxa"/>
          </w:tcPr>
          <w:p w14:paraId="37317EBA" w14:textId="77777777" w:rsidR="00B401BC" w:rsidRPr="00BB5789" w:rsidRDefault="00B401BC" w:rsidP="00744971">
            <w:pPr>
              <w:rPr>
                <w:rFonts w:ascii="Museo Sans 300" w:hAnsi="Museo Sans 300"/>
                <w:sz w:val="20"/>
                <w:szCs w:val="20"/>
              </w:rPr>
            </w:pPr>
            <w:r w:rsidRPr="00BB5789">
              <w:rPr>
                <w:rFonts w:ascii="Museo Sans 300" w:hAnsi="Museo Sans 300"/>
                <w:sz w:val="20"/>
                <w:szCs w:val="20"/>
              </w:rPr>
              <w:t>Personal Técnico-</w:t>
            </w:r>
          </w:p>
          <w:p w14:paraId="00D77812" w14:textId="77777777" w:rsidR="00B401BC" w:rsidRPr="00BB5789" w:rsidRDefault="00B401BC" w:rsidP="00744971">
            <w:pPr>
              <w:rPr>
                <w:rFonts w:ascii="Museo Sans 300" w:hAnsi="Museo Sans 300"/>
                <w:sz w:val="20"/>
                <w:szCs w:val="20"/>
              </w:rPr>
            </w:pPr>
            <w:r w:rsidRPr="00BB5789">
              <w:rPr>
                <w:rFonts w:ascii="Museo Sans 300" w:hAnsi="Museo Sans 300"/>
                <w:sz w:val="20"/>
                <w:szCs w:val="20"/>
              </w:rPr>
              <w:t>Especialista</w:t>
            </w:r>
          </w:p>
        </w:tc>
        <w:tc>
          <w:tcPr>
            <w:tcW w:w="2374" w:type="dxa"/>
          </w:tcPr>
          <w:p w14:paraId="6525FD7D" w14:textId="77777777" w:rsidR="00B401BC" w:rsidRPr="00A74E2D" w:rsidRDefault="00B401BC" w:rsidP="00744971">
            <w:pPr>
              <w:rPr>
                <w:b/>
                <w:bCs/>
                <w:sz w:val="20"/>
                <w:szCs w:val="20"/>
              </w:rPr>
            </w:pPr>
          </w:p>
        </w:tc>
        <w:tc>
          <w:tcPr>
            <w:tcW w:w="2376" w:type="dxa"/>
          </w:tcPr>
          <w:p w14:paraId="7D7A9207" w14:textId="77777777" w:rsidR="00B401BC" w:rsidRPr="00A74E2D" w:rsidRDefault="00B401BC" w:rsidP="00744971">
            <w:pPr>
              <w:rPr>
                <w:b/>
                <w:bCs/>
                <w:sz w:val="20"/>
                <w:szCs w:val="20"/>
              </w:rPr>
            </w:pPr>
          </w:p>
        </w:tc>
        <w:tc>
          <w:tcPr>
            <w:tcW w:w="2374" w:type="dxa"/>
          </w:tcPr>
          <w:p w14:paraId="6241183E" w14:textId="77777777" w:rsidR="00B401BC" w:rsidRPr="00A74E2D" w:rsidRDefault="00B401BC" w:rsidP="00744971">
            <w:pPr>
              <w:rPr>
                <w:b/>
                <w:bCs/>
                <w:sz w:val="20"/>
                <w:szCs w:val="20"/>
              </w:rPr>
            </w:pPr>
          </w:p>
        </w:tc>
      </w:tr>
      <w:tr w:rsidR="00B401BC" w:rsidRPr="00A010C7" w14:paraId="1888170B" w14:textId="77777777" w:rsidTr="00744971">
        <w:trPr>
          <w:trHeight w:val="268"/>
          <w:jc w:val="center"/>
        </w:trPr>
        <w:tc>
          <w:tcPr>
            <w:tcW w:w="2376" w:type="dxa"/>
          </w:tcPr>
          <w:p w14:paraId="59BE9185" w14:textId="77777777" w:rsidR="00B401BC" w:rsidRPr="00BB5789" w:rsidRDefault="00B401BC" w:rsidP="00744971">
            <w:pPr>
              <w:rPr>
                <w:rFonts w:ascii="Museo Sans 300" w:hAnsi="Museo Sans 300"/>
                <w:sz w:val="20"/>
                <w:szCs w:val="20"/>
              </w:rPr>
            </w:pPr>
            <w:r w:rsidRPr="00BB5789">
              <w:rPr>
                <w:rFonts w:ascii="Museo Sans 300" w:hAnsi="Museo Sans 300"/>
                <w:sz w:val="20"/>
                <w:szCs w:val="20"/>
              </w:rPr>
              <w:lastRenderedPageBreak/>
              <w:t>Detallar</w:t>
            </w:r>
          </w:p>
        </w:tc>
        <w:tc>
          <w:tcPr>
            <w:tcW w:w="2374" w:type="dxa"/>
          </w:tcPr>
          <w:p w14:paraId="7EE1936C" w14:textId="77777777" w:rsidR="00B401BC" w:rsidRPr="00A74E2D" w:rsidRDefault="00B401BC" w:rsidP="00744971">
            <w:pPr>
              <w:rPr>
                <w:b/>
                <w:bCs/>
                <w:sz w:val="20"/>
                <w:szCs w:val="20"/>
              </w:rPr>
            </w:pPr>
          </w:p>
        </w:tc>
        <w:tc>
          <w:tcPr>
            <w:tcW w:w="2376" w:type="dxa"/>
          </w:tcPr>
          <w:p w14:paraId="2EE19CF5" w14:textId="77777777" w:rsidR="00B401BC" w:rsidRPr="00A74E2D" w:rsidRDefault="00B401BC" w:rsidP="00744971">
            <w:pPr>
              <w:rPr>
                <w:b/>
                <w:bCs/>
                <w:sz w:val="20"/>
                <w:szCs w:val="20"/>
              </w:rPr>
            </w:pPr>
          </w:p>
        </w:tc>
        <w:tc>
          <w:tcPr>
            <w:tcW w:w="2374" w:type="dxa"/>
          </w:tcPr>
          <w:p w14:paraId="204F2D43" w14:textId="77777777" w:rsidR="00B401BC" w:rsidRPr="00A74E2D" w:rsidRDefault="00B401BC" w:rsidP="00744971">
            <w:pPr>
              <w:rPr>
                <w:b/>
                <w:bCs/>
                <w:sz w:val="20"/>
                <w:szCs w:val="20"/>
              </w:rPr>
            </w:pPr>
          </w:p>
        </w:tc>
      </w:tr>
      <w:tr w:rsidR="00B401BC" w:rsidRPr="00A010C7" w14:paraId="705E3915" w14:textId="77777777" w:rsidTr="00744971">
        <w:trPr>
          <w:trHeight w:val="537"/>
          <w:jc w:val="center"/>
        </w:trPr>
        <w:tc>
          <w:tcPr>
            <w:tcW w:w="2376" w:type="dxa"/>
          </w:tcPr>
          <w:p w14:paraId="37E8C136" w14:textId="77777777" w:rsidR="00B401BC" w:rsidRPr="00BB5789" w:rsidRDefault="00B401BC" w:rsidP="00744971">
            <w:pPr>
              <w:rPr>
                <w:rFonts w:ascii="Museo Sans 300" w:hAnsi="Museo Sans 300"/>
                <w:sz w:val="20"/>
                <w:szCs w:val="20"/>
              </w:rPr>
            </w:pPr>
            <w:r w:rsidRPr="00BB5789">
              <w:rPr>
                <w:rFonts w:ascii="Museo Sans 300" w:hAnsi="Museo Sans 300"/>
                <w:sz w:val="20"/>
                <w:szCs w:val="20"/>
              </w:rPr>
              <w:t>Personal de Apoyo Administrativo</w:t>
            </w:r>
          </w:p>
        </w:tc>
        <w:tc>
          <w:tcPr>
            <w:tcW w:w="2374" w:type="dxa"/>
          </w:tcPr>
          <w:p w14:paraId="774901A4" w14:textId="77777777" w:rsidR="00B401BC" w:rsidRPr="00A74E2D" w:rsidRDefault="00B401BC" w:rsidP="00744971">
            <w:pPr>
              <w:rPr>
                <w:b/>
                <w:bCs/>
                <w:sz w:val="20"/>
                <w:szCs w:val="20"/>
              </w:rPr>
            </w:pPr>
          </w:p>
        </w:tc>
        <w:tc>
          <w:tcPr>
            <w:tcW w:w="2376" w:type="dxa"/>
          </w:tcPr>
          <w:p w14:paraId="46D0E64A" w14:textId="77777777" w:rsidR="00B401BC" w:rsidRPr="00A74E2D" w:rsidRDefault="00B401BC" w:rsidP="00744971">
            <w:pPr>
              <w:rPr>
                <w:b/>
                <w:bCs/>
                <w:sz w:val="20"/>
                <w:szCs w:val="20"/>
              </w:rPr>
            </w:pPr>
          </w:p>
        </w:tc>
        <w:tc>
          <w:tcPr>
            <w:tcW w:w="2374" w:type="dxa"/>
          </w:tcPr>
          <w:p w14:paraId="571F8C82" w14:textId="77777777" w:rsidR="00B401BC" w:rsidRPr="00A74E2D" w:rsidRDefault="00B401BC" w:rsidP="00744971">
            <w:pPr>
              <w:rPr>
                <w:b/>
                <w:bCs/>
                <w:sz w:val="20"/>
                <w:szCs w:val="20"/>
              </w:rPr>
            </w:pPr>
          </w:p>
        </w:tc>
      </w:tr>
      <w:tr w:rsidR="00B401BC" w:rsidRPr="00A010C7" w14:paraId="013024F0" w14:textId="77777777" w:rsidTr="00744971">
        <w:trPr>
          <w:trHeight w:val="268"/>
          <w:jc w:val="center"/>
        </w:trPr>
        <w:tc>
          <w:tcPr>
            <w:tcW w:w="2376" w:type="dxa"/>
          </w:tcPr>
          <w:p w14:paraId="69C0BD02" w14:textId="77777777" w:rsidR="00B401BC" w:rsidRPr="00BB5789" w:rsidRDefault="00B401BC" w:rsidP="00744971">
            <w:pPr>
              <w:rPr>
                <w:rFonts w:ascii="Museo Sans 300" w:hAnsi="Museo Sans 300"/>
                <w:sz w:val="20"/>
                <w:szCs w:val="20"/>
              </w:rPr>
            </w:pPr>
            <w:r w:rsidRPr="00BB5789">
              <w:rPr>
                <w:rFonts w:ascii="Museo Sans 300" w:hAnsi="Museo Sans 300"/>
                <w:sz w:val="20"/>
                <w:szCs w:val="20"/>
              </w:rPr>
              <w:t>Detallar</w:t>
            </w:r>
          </w:p>
        </w:tc>
        <w:tc>
          <w:tcPr>
            <w:tcW w:w="2374" w:type="dxa"/>
          </w:tcPr>
          <w:p w14:paraId="221FE299" w14:textId="77777777" w:rsidR="00B401BC" w:rsidRPr="00A74E2D" w:rsidRDefault="00B401BC" w:rsidP="00744971">
            <w:pPr>
              <w:rPr>
                <w:b/>
                <w:bCs/>
                <w:sz w:val="20"/>
                <w:szCs w:val="20"/>
              </w:rPr>
            </w:pPr>
          </w:p>
        </w:tc>
        <w:tc>
          <w:tcPr>
            <w:tcW w:w="2376" w:type="dxa"/>
          </w:tcPr>
          <w:p w14:paraId="3C44DE80" w14:textId="77777777" w:rsidR="00B401BC" w:rsidRPr="00A74E2D" w:rsidRDefault="00B401BC" w:rsidP="00744971">
            <w:pPr>
              <w:rPr>
                <w:b/>
                <w:bCs/>
                <w:sz w:val="20"/>
                <w:szCs w:val="20"/>
              </w:rPr>
            </w:pPr>
          </w:p>
        </w:tc>
        <w:tc>
          <w:tcPr>
            <w:tcW w:w="2374" w:type="dxa"/>
          </w:tcPr>
          <w:p w14:paraId="3918A2F3" w14:textId="77777777" w:rsidR="00B401BC" w:rsidRPr="00A74E2D" w:rsidRDefault="00B401BC" w:rsidP="00744971">
            <w:pPr>
              <w:rPr>
                <w:b/>
                <w:bCs/>
                <w:sz w:val="20"/>
                <w:szCs w:val="20"/>
              </w:rPr>
            </w:pPr>
          </w:p>
        </w:tc>
      </w:tr>
      <w:tr w:rsidR="00B401BC" w:rsidRPr="00A010C7" w14:paraId="3EFC2572" w14:textId="77777777" w:rsidTr="00744971">
        <w:trPr>
          <w:trHeight w:val="329"/>
          <w:jc w:val="center"/>
        </w:trPr>
        <w:tc>
          <w:tcPr>
            <w:tcW w:w="2376" w:type="dxa"/>
          </w:tcPr>
          <w:p w14:paraId="2F05CACE" w14:textId="77777777" w:rsidR="00B401BC" w:rsidRPr="00BB5789" w:rsidRDefault="00B401BC" w:rsidP="00744971">
            <w:pPr>
              <w:rPr>
                <w:rFonts w:ascii="Museo Sans 300" w:hAnsi="Museo Sans 300"/>
                <w:sz w:val="20"/>
                <w:szCs w:val="20"/>
              </w:rPr>
            </w:pPr>
            <w:r w:rsidRPr="00BB5789">
              <w:rPr>
                <w:rFonts w:ascii="Museo Sans 300" w:hAnsi="Museo Sans 300"/>
                <w:sz w:val="20"/>
                <w:szCs w:val="20"/>
              </w:rPr>
              <w:t>Subtotal</w:t>
            </w:r>
          </w:p>
        </w:tc>
        <w:tc>
          <w:tcPr>
            <w:tcW w:w="2374" w:type="dxa"/>
          </w:tcPr>
          <w:p w14:paraId="0C41FC7C" w14:textId="77777777" w:rsidR="00B401BC" w:rsidRPr="00A74E2D" w:rsidRDefault="00B401BC" w:rsidP="00744971">
            <w:pPr>
              <w:rPr>
                <w:b/>
                <w:bCs/>
                <w:sz w:val="20"/>
                <w:szCs w:val="20"/>
              </w:rPr>
            </w:pPr>
          </w:p>
        </w:tc>
        <w:tc>
          <w:tcPr>
            <w:tcW w:w="2376" w:type="dxa"/>
          </w:tcPr>
          <w:p w14:paraId="5A7FD023" w14:textId="77777777" w:rsidR="00B401BC" w:rsidRPr="00A74E2D" w:rsidRDefault="00B401BC" w:rsidP="00744971">
            <w:pPr>
              <w:rPr>
                <w:b/>
                <w:bCs/>
                <w:sz w:val="20"/>
                <w:szCs w:val="20"/>
              </w:rPr>
            </w:pPr>
          </w:p>
        </w:tc>
        <w:tc>
          <w:tcPr>
            <w:tcW w:w="2374" w:type="dxa"/>
          </w:tcPr>
          <w:p w14:paraId="7460C1EA" w14:textId="77777777" w:rsidR="00B401BC" w:rsidRPr="00A74E2D" w:rsidRDefault="00B401BC" w:rsidP="00744971">
            <w:pPr>
              <w:rPr>
                <w:b/>
                <w:bCs/>
                <w:sz w:val="20"/>
                <w:szCs w:val="20"/>
              </w:rPr>
            </w:pPr>
          </w:p>
        </w:tc>
      </w:tr>
      <w:tr w:rsidR="00B401BC" w:rsidRPr="00A010C7" w14:paraId="73FB7FAE" w14:textId="77777777" w:rsidTr="00744971">
        <w:trPr>
          <w:trHeight w:val="380"/>
          <w:jc w:val="center"/>
        </w:trPr>
        <w:tc>
          <w:tcPr>
            <w:tcW w:w="2376" w:type="dxa"/>
          </w:tcPr>
          <w:p w14:paraId="6A354E91" w14:textId="77777777" w:rsidR="00B401BC" w:rsidRPr="00BB5789" w:rsidRDefault="00B401BC" w:rsidP="00744971">
            <w:pPr>
              <w:rPr>
                <w:rFonts w:ascii="Museo Sans 300" w:hAnsi="Museo Sans 300"/>
                <w:b/>
                <w:bCs/>
                <w:sz w:val="20"/>
                <w:szCs w:val="20"/>
              </w:rPr>
            </w:pPr>
            <w:r w:rsidRPr="00BB5789">
              <w:rPr>
                <w:rFonts w:ascii="Museo Sans 300" w:hAnsi="Museo Sans 300"/>
                <w:b/>
                <w:bCs/>
                <w:sz w:val="20"/>
                <w:szCs w:val="20"/>
              </w:rPr>
              <w:t>GASTOS OPERATIVOS</w:t>
            </w:r>
          </w:p>
        </w:tc>
        <w:tc>
          <w:tcPr>
            <w:tcW w:w="2374" w:type="dxa"/>
          </w:tcPr>
          <w:p w14:paraId="1A140DCF" w14:textId="77777777" w:rsidR="00B401BC" w:rsidRPr="00A74E2D" w:rsidRDefault="00B401BC" w:rsidP="00744971">
            <w:pPr>
              <w:rPr>
                <w:b/>
                <w:bCs/>
                <w:sz w:val="20"/>
                <w:szCs w:val="20"/>
              </w:rPr>
            </w:pPr>
          </w:p>
        </w:tc>
        <w:tc>
          <w:tcPr>
            <w:tcW w:w="2376" w:type="dxa"/>
          </w:tcPr>
          <w:p w14:paraId="0E627EB7" w14:textId="77777777" w:rsidR="00B401BC" w:rsidRPr="00A74E2D" w:rsidRDefault="00B401BC" w:rsidP="00744971">
            <w:pPr>
              <w:rPr>
                <w:b/>
                <w:bCs/>
                <w:sz w:val="20"/>
                <w:szCs w:val="20"/>
              </w:rPr>
            </w:pPr>
          </w:p>
        </w:tc>
        <w:tc>
          <w:tcPr>
            <w:tcW w:w="2374" w:type="dxa"/>
          </w:tcPr>
          <w:p w14:paraId="73A3F504" w14:textId="77777777" w:rsidR="00B401BC" w:rsidRPr="00A74E2D" w:rsidRDefault="00B401BC" w:rsidP="00744971">
            <w:pPr>
              <w:rPr>
                <w:b/>
                <w:bCs/>
                <w:sz w:val="20"/>
                <w:szCs w:val="20"/>
              </w:rPr>
            </w:pPr>
          </w:p>
        </w:tc>
      </w:tr>
      <w:tr w:rsidR="00B401BC" w:rsidRPr="00A010C7" w14:paraId="032C93CB" w14:textId="77777777" w:rsidTr="00744971">
        <w:trPr>
          <w:trHeight w:val="268"/>
          <w:jc w:val="center"/>
        </w:trPr>
        <w:tc>
          <w:tcPr>
            <w:tcW w:w="2376" w:type="dxa"/>
          </w:tcPr>
          <w:p w14:paraId="125E1F57" w14:textId="77777777" w:rsidR="00B401BC" w:rsidRPr="00BB5789" w:rsidRDefault="00B401BC" w:rsidP="00744971">
            <w:pPr>
              <w:rPr>
                <w:rFonts w:ascii="Museo Sans 300" w:hAnsi="Museo Sans 300"/>
                <w:sz w:val="20"/>
                <w:szCs w:val="20"/>
              </w:rPr>
            </w:pPr>
            <w:r w:rsidRPr="00BB5789">
              <w:rPr>
                <w:rFonts w:ascii="Museo Sans 300" w:hAnsi="Museo Sans 300"/>
                <w:sz w:val="20"/>
                <w:szCs w:val="20"/>
              </w:rPr>
              <w:t>Pasajes, viáticos, etc.</w:t>
            </w:r>
          </w:p>
        </w:tc>
        <w:tc>
          <w:tcPr>
            <w:tcW w:w="2374" w:type="dxa"/>
          </w:tcPr>
          <w:p w14:paraId="3FE4FA16" w14:textId="77777777" w:rsidR="00B401BC" w:rsidRPr="00A74E2D" w:rsidRDefault="00B401BC" w:rsidP="00744971">
            <w:pPr>
              <w:rPr>
                <w:b/>
                <w:bCs/>
                <w:sz w:val="20"/>
                <w:szCs w:val="20"/>
              </w:rPr>
            </w:pPr>
          </w:p>
        </w:tc>
        <w:tc>
          <w:tcPr>
            <w:tcW w:w="2376" w:type="dxa"/>
          </w:tcPr>
          <w:p w14:paraId="4E5B01A5" w14:textId="77777777" w:rsidR="00B401BC" w:rsidRPr="00A74E2D" w:rsidRDefault="00B401BC" w:rsidP="00744971">
            <w:pPr>
              <w:rPr>
                <w:b/>
                <w:bCs/>
                <w:sz w:val="20"/>
                <w:szCs w:val="20"/>
              </w:rPr>
            </w:pPr>
          </w:p>
        </w:tc>
        <w:tc>
          <w:tcPr>
            <w:tcW w:w="2374" w:type="dxa"/>
          </w:tcPr>
          <w:p w14:paraId="145B071D" w14:textId="77777777" w:rsidR="00B401BC" w:rsidRPr="00A74E2D" w:rsidRDefault="00B401BC" w:rsidP="00744971">
            <w:pPr>
              <w:rPr>
                <w:b/>
                <w:bCs/>
                <w:sz w:val="20"/>
                <w:szCs w:val="20"/>
              </w:rPr>
            </w:pPr>
          </w:p>
        </w:tc>
      </w:tr>
      <w:tr w:rsidR="00B401BC" w:rsidRPr="00A010C7" w14:paraId="08D7B63E" w14:textId="77777777" w:rsidTr="00744971">
        <w:trPr>
          <w:trHeight w:val="479"/>
          <w:jc w:val="center"/>
        </w:trPr>
        <w:tc>
          <w:tcPr>
            <w:tcW w:w="2376" w:type="dxa"/>
          </w:tcPr>
          <w:p w14:paraId="602E8552" w14:textId="77777777" w:rsidR="00B401BC" w:rsidRPr="00BB5789" w:rsidRDefault="00B401BC" w:rsidP="00744971">
            <w:pPr>
              <w:rPr>
                <w:rFonts w:ascii="Museo Sans 300" w:hAnsi="Museo Sans 300"/>
                <w:sz w:val="20"/>
                <w:szCs w:val="20"/>
              </w:rPr>
            </w:pPr>
            <w:r w:rsidRPr="00BB5789">
              <w:rPr>
                <w:rFonts w:ascii="Museo Sans 300" w:hAnsi="Museo Sans 300"/>
                <w:sz w:val="20"/>
                <w:szCs w:val="20"/>
              </w:rPr>
              <w:t>Otros Gastos Operativos</w:t>
            </w:r>
          </w:p>
        </w:tc>
        <w:tc>
          <w:tcPr>
            <w:tcW w:w="2374" w:type="dxa"/>
          </w:tcPr>
          <w:p w14:paraId="73BD8BEE" w14:textId="77777777" w:rsidR="00B401BC" w:rsidRPr="00A74E2D" w:rsidRDefault="00B401BC" w:rsidP="00744971">
            <w:pPr>
              <w:rPr>
                <w:b/>
                <w:bCs/>
                <w:sz w:val="20"/>
                <w:szCs w:val="20"/>
              </w:rPr>
            </w:pPr>
          </w:p>
        </w:tc>
        <w:tc>
          <w:tcPr>
            <w:tcW w:w="2376" w:type="dxa"/>
          </w:tcPr>
          <w:p w14:paraId="49AE24F1" w14:textId="77777777" w:rsidR="00B401BC" w:rsidRPr="00A74E2D" w:rsidRDefault="00B401BC" w:rsidP="00744971">
            <w:pPr>
              <w:rPr>
                <w:b/>
                <w:bCs/>
                <w:sz w:val="20"/>
                <w:szCs w:val="20"/>
              </w:rPr>
            </w:pPr>
          </w:p>
        </w:tc>
        <w:tc>
          <w:tcPr>
            <w:tcW w:w="2374" w:type="dxa"/>
          </w:tcPr>
          <w:p w14:paraId="38CC1894" w14:textId="77777777" w:rsidR="00B401BC" w:rsidRPr="00A74E2D" w:rsidRDefault="00B401BC" w:rsidP="00744971">
            <w:pPr>
              <w:rPr>
                <w:b/>
                <w:bCs/>
                <w:sz w:val="20"/>
                <w:szCs w:val="20"/>
              </w:rPr>
            </w:pPr>
          </w:p>
        </w:tc>
      </w:tr>
      <w:tr w:rsidR="00B401BC" w:rsidRPr="00A010C7" w14:paraId="3A398032" w14:textId="77777777" w:rsidTr="00744971">
        <w:trPr>
          <w:trHeight w:val="358"/>
          <w:jc w:val="center"/>
        </w:trPr>
        <w:tc>
          <w:tcPr>
            <w:tcW w:w="2376" w:type="dxa"/>
          </w:tcPr>
          <w:p w14:paraId="56771F25" w14:textId="77777777" w:rsidR="00B401BC" w:rsidRPr="00BB5789" w:rsidRDefault="00B401BC" w:rsidP="00744971">
            <w:pPr>
              <w:rPr>
                <w:rFonts w:ascii="Museo Sans 300" w:hAnsi="Museo Sans 300"/>
                <w:sz w:val="20"/>
                <w:szCs w:val="20"/>
              </w:rPr>
            </w:pPr>
            <w:r w:rsidRPr="00BB5789">
              <w:rPr>
                <w:rFonts w:ascii="Museo Sans 300" w:hAnsi="Museo Sans 300"/>
                <w:sz w:val="20"/>
                <w:szCs w:val="20"/>
              </w:rPr>
              <w:t>Subtotal</w:t>
            </w:r>
          </w:p>
        </w:tc>
        <w:tc>
          <w:tcPr>
            <w:tcW w:w="2374" w:type="dxa"/>
          </w:tcPr>
          <w:p w14:paraId="32F2B83E" w14:textId="77777777" w:rsidR="00B401BC" w:rsidRPr="00A74E2D" w:rsidRDefault="00B401BC" w:rsidP="00744971">
            <w:pPr>
              <w:rPr>
                <w:b/>
                <w:bCs/>
                <w:sz w:val="20"/>
                <w:szCs w:val="20"/>
              </w:rPr>
            </w:pPr>
          </w:p>
        </w:tc>
        <w:tc>
          <w:tcPr>
            <w:tcW w:w="2376" w:type="dxa"/>
          </w:tcPr>
          <w:p w14:paraId="2492E849" w14:textId="77777777" w:rsidR="00B401BC" w:rsidRPr="00A74E2D" w:rsidRDefault="00B401BC" w:rsidP="00744971">
            <w:pPr>
              <w:rPr>
                <w:b/>
                <w:bCs/>
                <w:sz w:val="20"/>
                <w:szCs w:val="20"/>
              </w:rPr>
            </w:pPr>
          </w:p>
        </w:tc>
        <w:tc>
          <w:tcPr>
            <w:tcW w:w="2374" w:type="dxa"/>
          </w:tcPr>
          <w:p w14:paraId="32E5F01E" w14:textId="77777777" w:rsidR="00B401BC" w:rsidRPr="00A74E2D" w:rsidRDefault="00B401BC" w:rsidP="00744971">
            <w:pPr>
              <w:rPr>
                <w:b/>
                <w:bCs/>
                <w:sz w:val="20"/>
                <w:szCs w:val="20"/>
              </w:rPr>
            </w:pPr>
          </w:p>
        </w:tc>
      </w:tr>
      <w:tr w:rsidR="00BB5789" w:rsidRPr="00A010C7" w14:paraId="34F68CA5" w14:textId="77777777" w:rsidTr="00BB5789">
        <w:trPr>
          <w:trHeight w:val="399"/>
          <w:jc w:val="center"/>
        </w:trPr>
        <w:tc>
          <w:tcPr>
            <w:tcW w:w="7126" w:type="dxa"/>
            <w:gridSpan w:val="3"/>
            <w:shd w:val="clear" w:color="auto" w:fill="00467A"/>
            <w:vAlign w:val="bottom"/>
          </w:tcPr>
          <w:p w14:paraId="03EBD82E" w14:textId="2DBC5C79" w:rsidR="00BB5789" w:rsidRPr="00A74E2D" w:rsidRDefault="00BB5789" w:rsidP="00BB5789">
            <w:pPr>
              <w:jc w:val="center"/>
              <w:rPr>
                <w:b/>
                <w:bCs/>
                <w:sz w:val="20"/>
                <w:szCs w:val="20"/>
              </w:rPr>
            </w:pPr>
            <w:r w:rsidRPr="00BB5789">
              <w:rPr>
                <w:rFonts w:ascii="Museo Sans 300" w:hAnsi="Museo Sans 300"/>
                <w:b/>
                <w:bCs/>
                <w:sz w:val="20"/>
                <w:szCs w:val="20"/>
              </w:rPr>
              <w:t xml:space="preserve">TOTAL </w:t>
            </w:r>
            <w:r>
              <w:rPr>
                <w:rFonts w:ascii="Museo Sans 300" w:hAnsi="Museo Sans 300"/>
                <w:b/>
                <w:bCs/>
                <w:sz w:val="20"/>
                <w:szCs w:val="20"/>
              </w:rPr>
              <w:t xml:space="preserve"> (US $) INCLUYE IVA</w:t>
            </w:r>
          </w:p>
        </w:tc>
        <w:tc>
          <w:tcPr>
            <w:tcW w:w="2374" w:type="dxa"/>
            <w:shd w:val="clear" w:color="auto" w:fill="00467A"/>
          </w:tcPr>
          <w:p w14:paraId="09D113F0" w14:textId="77777777" w:rsidR="00BB5789" w:rsidRPr="00A74E2D" w:rsidRDefault="00BB5789" w:rsidP="00744971">
            <w:pPr>
              <w:rPr>
                <w:b/>
                <w:bCs/>
                <w:sz w:val="20"/>
                <w:szCs w:val="20"/>
              </w:rPr>
            </w:pPr>
          </w:p>
        </w:tc>
      </w:tr>
    </w:tbl>
    <w:p w14:paraId="5853FA81" w14:textId="77777777" w:rsidR="00866C5F" w:rsidRPr="00F33B95" w:rsidRDefault="00866C5F" w:rsidP="00151E03">
      <w:pPr>
        <w:spacing w:after="0" w:line="240" w:lineRule="auto"/>
        <w:rPr>
          <w:rFonts w:ascii="Museo Sans 300" w:hAnsi="Museo Sans 300"/>
          <w:sz w:val="20"/>
          <w:szCs w:val="20"/>
        </w:rPr>
      </w:pPr>
    </w:p>
    <w:p w14:paraId="0AE9BC26" w14:textId="77777777" w:rsidR="0011126D" w:rsidRDefault="0011126D" w:rsidP="0011126D">
      <w:pPr>
        <w:spacing w:after="0" w:line="240" w:lineRule="auto"/>
        <w:rPr>
          <w:rFonts w:ascii="Museo Sans 300" w:hAnsi="Museo Sans 300"/>
          <w:b/>
          <w:sz w:val="20"/>
          <w:szCs w:val="20"/>
        </w:rPr>
      </w:pPr>
    </w:p>
    <w:p w14:paraId="617EECBB" w14:textId="4C699E46" w:rsidR="0011126D" w:rsidRPr="00AB01C5" w:rsidRDefault="0011126D" w:rsidP="0011126D">
      <w:pPr>
        <w:spacing w:after="0" w:line="240" w:lineRule="auto"/>
        <w:rPr>
          <w:rFonts w:ascii="Museo Sans 300" w:hAnsi="Museo Sans 300"/>
          <w:b/>
          <w:sz w:val="20"/>
          <w:szCs w:val="20"/>
        </w:rPr>
      </w:pPr>
      <w:r w:rsidRPr="00AB01C5">
        <w:rPr>
          <w:rFonts w:ascii="Museo Sans 300" w:hAnsi="Museo Sans 300"/>
          <w:b/>
          <w:sz w:val="20"/>
          <w:szCs w:val="20"/>
        </w:rPr>
        <w:t xml:space="preserve">Fecha: ____ de _________ </w:t>
      </w:r>
      <w:proofErr w:type="spellStart"/>
      <w:r w:rsidRPr="00AB01C5">
        <w:rPr>
          <w:rFonts w:ascii="Museo Sans 300" w:hAnsi="Museo Sans 300"/>
          <w:b/>
          <w:sz w:val="20"/>
          <w:szCs w:val="20"/>
        </w:rPr>
        <w:t>de</w:t>
      </w:r>
      <w:proofErr w:type="spellEnd"/>
      <w:r w:rsidRPr="00AB01C5">
        <w:rPr>
          <w:rFonts w:ascii="Museo Sans 300" w:hAnsi="Museo Sans 300"/>
          <w:b/>
          <w:sz w:val="20"/>
          <w:szCs w:val="20"/>
        </w:rPr>
        <w:t xml:space="preserve"> 202</w:t>
      </w:r>
      <w:r>
        <w:rPr>
          <w:rFonts w:ascii="Museo Sans 300" w:hAnsi="Museo Sans 300"/>
          <w:b/>
          <w:sz w:val="20"/>
          <w:szCs w:val="20"/>
        </w:rPr>
        <w:t>5</w:t>
      </w:r>
      <w:r w:rsidRPr="00AB01C5">
        <w:rPr>
          <w:rFonts w:ascii="Museo Sans 300" w:hAnsi="Museo Sans 300"/>
          <w:b/>
          <w:sz w:val="20"/>
          <w:szCs w:val="20"/>
        </w:rPr>
        <w:t>.</w:t>
      </w:r>
    </w:p>
    <w:p w14:paraId="14D3F914" w14:textId="77777777" w:rsidR="0011126D" w:rsidRDefault="0011126D" w:rsidP="00C90806">
      <w:pPr>
        <w:spacing w:after="0" w:line="240" w:lineRule="auto"/>
        <w:ind w:left="426" w:hanging="284"/>
        <w:jc w:val="both"/>
        <w:rPr>
          <w:rFonts w:ascii="Museo Sans 300" w:eastAsia="Calibri" w:hAnsi="Museo Sans 300" w:cstheme="minorHAnsi"/>
          <w:b/>
          <w:bCs/>
          <w:sz w:val="20"/>
          <w:szCs w:val="20"/>
        </w:rPr>
      </w:pPr>
    </w:p>
    <w:p w14:paraId="643ED92F" w14:textId="77777777" w:rsidR="0011126D" w:rsidRDefault="0011126D" w:rsidP="00C90806">
      <w:pPr>
        <w:spacing w:after="0" w:line="240" w:lineRule="auto"/>
        <w:ind w:left="426" w:hanging="284"/>
        <w:jc w:val="both"/>
        <w:rPr>
          <w:rFonts w:ascii="Museo Sans 300" w:eastAsia="Calibri" w:hAnsi="Museo Sans 300" w:cstheme="minorHAnsi"/>
          <w:b/>
          <w:bCs/>
          <w:sz w:val="20"/>
          <w:szCs w:val="20"/>
        </w:rPr>
      </w:pPr>
    </w:p>
    <w:p w14:paraId="6CEAFCD5" w14:textId="77777777" w:rsidR="0011126D" w:rsidRDefault="0011126D" w:rsidP="00C90806">
      <w:pPr>
        <w:spacing w:after="0" w:line="240" w:lineRule="auto"/>
        <w:ind w:left="426" w:hanging="284"/>
        <w:jc w:val="both"/>
        <w:rPr>
          <w:rFonts w:ascii="Museo Sans 300" w:eastAsia="Calibri" w:hAnsi="Museo Sans 300" w:cstheme="minorHAnsi"/>
          <w:b/>
          <w:bCs/>
          <w:sz w:val="20"/>
          <w:szCs w:val="20"/>
        </w:rPr>
      </w:pPr>
    </w:p>
    <w:p w14:paraId="2A86396E" w14:textId="77777777" w:rsidR="0011126D" w:rsidRDefault="0011126D" w:rsidP="00C90806">
      <w:pPr>
        <w:spacing w:after="0" w:line="240" w:lineRule="auto"/>
        <w:ind w:left="426" w:hanging="284"/>
        <w:jc w:val="both"/>
        <w:rPr>
          <w:rFonts w:ascii="Museo Sans 300" w:eastAsia="Calibri" w:hAnsi="Museo Sans 300" w:cstheme="minorHAnsi"/>
          <w:b/>
          <w:bCs/>
          <w:sz w:val="20"/>
          <w:szCs w:val="20"/>
        </w:rPr>
      </w:pPr>
    </w:p>
    <w:p w14:paraId="4F2CEDBF" w14:textId="0DF27BDB" w:rsidR="00BB5789" w:rsidRDefault="00C90806" w:rsidP="00C90806">
      <w:pPr>
        <w:spacing w:after="0" w:line="240" w:lineRule="auto"/>
        <w:ind w:left="426" w:hanging="284"/>
        <w:jc w:val="both"/>
        <w:rPr>
          <w:rFonts w:ascii="Museo Sans 300" w:eastAsia="Calibri" w:hAnsi="Museo Sans 300" w:cstheme="minorHAnsi"/>
          <w:sz w:val="20"/>
          <w:szCs w:val="20"/>
        </w:rPr>
      </w:pPr>
      <w:r w:rsidRPr="00F33B95">
        <w:rPr>
          <w:rFonts w:ascii="Museo Sans 300" w:eastAsia="Calibri" w:hAnsi="Museo Sans 300" w:cstheme="minorHAnsi"/>
          <w:b/>
          <w:bCs/>
          <w:sz w:val="20"/>
          <w:szCs w:val="20"/>
        </w:rPr>
        <w:t>f.*____________________________________________</w:t>
      </w:r>
      <w:r w:rsidRPr="00F33B95">
        <w:rPr>
          <w:rFonts w:ascii="Museo Sans 300" w:eastAsia="Calibri" w:hAnsi="Museo Sans 300" w:cstheme="minorHAnsi"/>
          <w:sz w:val="20"/>
          <w:szCs w:val="20"/>
        </w:rPr>
        <w:tab/>
        <w:t xml:space="preserve">              _</w:t>
      </w:r>
      <w:r>
        <w:rPr>
          <w:rFonts w:ascii="Museo Sans 300" w:eastAsia="Calibri" w:hAnsi="Museo Sans 300" w:cstheme="minorHAnsi"/>
          <w:sz w:val="20"/>
          <w:szCs w:val="20"/>
        </w:rPr>
        <w:t>____________</w:t>
      </w:r>
      <w:r>
        <w:rPr>
          <w:rFonts w:ascii="Museo Sans 300" w:eastAsia="Calibri" w:hAnsi="Museo Sans 300" w:cstheme="minorHAnsi"/>
          <w:sz w:val="20"/>
          <w:szCs w:val="20"/>
        </w:rPr>
        <w:tab/>
      </w:r>
      <w:r>
        <w:rPr>
          <w:rFonts w:ascii="Museo Sans 300" w:eastAsia="Calibri" w:hAnsi="Museo Sans 300" w:cstheme="minorHAnsi"/>
          <w:sz w:val="20"/>
          <w:szCs w:val="20"/>
        </w:rPr>
        <w:tab/>
      </w:r>
    </w:p>
    <w:p w14:paraId="37024E38" w14:textId="65176FE7" w:rsidR="00C90806" w:rsidRPr="006560BA" w:rsidRDefault="00C90806" w:rsidP="00C90806">
      <w:pPr>
        <w:spacing w:after="0" w:line="240" w:lineRule="auto"/>
        <w:ind w:left="426" w:hanging="284"/>
        <w:jc w:val="both"/>
        <w:rPr>
          <w:rFonts w:ascii="Museo Sans 300" w:hAnsi="Museo Sans 300" w:cstheme="minorHAnsi"/>
          <w:sz w:val="20"/>
          <w:szCs w:val="20"/>
          <w14:ligatures w14:val="none"/>
        </w:rPr>
      </w:pPr>
      <w:r w:rsidRPr="006560BA">
        <w:rPr>
          <w:rFonts w:ascii="Museo Sans 300" w:hAnsi="Museo Sans 300" w:cstheme="minorHAnsi"/>
          <w:iCs/>
          <w:sz w:val="20"/>
          <w:szCs w:val="20"/>
          <w14:ligatures w14:val="none"/>
        </w:rPr>
        <w:t>[nombre del representante legal]</w:t>
      </w:r>
      <w:r w:rsidRPr="006560BA">
        <w:rPr>
          <w:rFonts w:ascii="Museo Sans 300" w:hAnsi="Museo Sans 300" w:cstheme="minorHAnsi"/>
          <w:b/>
          <w:sz w:val="20"/>
          <w:szCs w:val="20"/>
          <w14:ligatures w14:val="none"/>
        </w:rPr>
        <w:tab/>
      </w:r>
      <w:r w:rsidRPr="006560BA">
        <w:rPr>
          <w:rFonts w:ascii="Museo Sans 300" w:hAnsi="Museo Sans 300" w:cstheme="minorHAnsi"/>
          <w:b/>
          <w:sz w:val="20"/>
          <w:szCs w:val="20"/>
          <w14:ligatures w14:val="none"/>
        </w:rPr>
        <w:tab/>
        <w:t xml:space="preserve">       </w:t>
      </w:r>
      <w:r w:rsidRPr="006560BA">
        <w:rPr>
          <w:rFonts w:ascii="Museo Sans 300" w:hAnsi="Museo Sans 300" w:cstheme="minorHAnsi"/>
          <w:b/>
          <w:sz w:val="20"/>
          <w:szCs w:val="20"/>
          <w14:ligatures w14:val="none"/>
        </w:rPr>
        <w:tab/>
      </w:r>
      <w:r w:rsidRPr="006560BA">
        <w:rPr>
          <w:rFonts w:ascii="Museo Sans 300" w:hAnsi="Museo Sans 300" w:cstheme="minorHAnsi"/>
          <w:b/>
          <w:sz w:val="20"/>
          <w:szCs w:val="20"/>
          <w14:ligatures w14:val="none"/>
        </w:rPr>
        <w:tab/>
      </w:r>
      <w:r w:rsidRPr="006560BA">
        <w:rPr>
          <w:rFonts w:ascii="Museo Sans 300" w:hAnsi="Museo Sans 300" w:cstheme="minorHAnsi"/>
          <w:b/>
          <w:sz w:val="20"/>
          <w:szCs w:val="20"/>
          <w14:ligatures w14:val="none"/>
        </w:rPr>
        <w:tab/>
        <w:t xml:space="preserve"> </w:t>
      </w:r>
      <w:proofErr w:type="gramStart"/>
      <w:r w:rsidRPr="006560BA">
        <w:rPr>
          <w:rFonts w:ascii="Museo Sans 300" w:hAnsi="Museo Sans 300" w:cstheme="minorHAnsi"/>
          <w:b/>
          <w:sz w:val="20"/>
          <w:szCs w:val="20"/>
          <w14:ligatures w14:val="none"/>
        </w:rPr>
        <w:t xml:space="preserve">   </w:t>
      </w:r>
      <w:r w:rsidRPr="006560BA">
        <w:rPr>
          <w:rFonts w:ascii="Museo Sans 300" w:hAnsi="Museo Sans 300" w:cstheme="minorHAnsi"/>
          <w:iCs/>
          <w:sz w:val="20"/>
          <w:szCs w:val="20"/>
          <w14:ligatures w14:val="none"/>
        </w:rPr>
        <w:t>[</w:t>
      </w:r>
      <w:proofErr w:type="gramEnd"/>
      <w:r w:rsidRPr="006560BA">
        <w:rPr>
          <w:rFonts w:ascii="Museo Sans 300" w:hAnsi="Museo Sans 300" w:cstheme="minorHAnsi"/>
          <w:iCs/>
          <w:sz w:val="20"/>
          <w:szCs w:val="20"/>
          <w14:ligatures w14:val="none"/>
        </w:rPr>
        <w:t>sello]</w:t>
      </w:r>
    </w:p>
    <w:p w14:paraId="6E7F90CF" w14:textId="0BC7206A" w:rsidR="00C90806" w:rsidRPr="006560BA" w:rsidRDefault="00BB5789" w:rsidP="00BB5789">
      <w:pPr>
        <w:spacing w:after="0" w:line="240" w:lineRule="auto"/>
        <w:jc w:val="both"/>
        <w:rPr>
          <w:rFonts w:ascii="Museo Sans 300" w:hAnsi="Museo Sans 300" w:cstheme="minorHAnsi"/>
          <w:b/>
          <w:sz w:val="20"/>
          <w:szCs w:val="20"/>
          <w14:ligatures w14:val="none"/>
        </w:rPr>
      </w:pPr>
      <w:r>
        <w:rPr>
          <w:rFonts w:ascii="Museo Sans 300" w:eastAsia="Calibri" w:hAnsi="Museo Sans 300" w:cstheme="minorHAnsi"/>
          <w:b/>
          <w:bCs/>
          <w:sz w:val="20"/>
          <w:szCs w:val="20"/>
        </w:rPr>
        <w:t xml:space="preserve"> </w:t>
      </w:r>
      <w:r w:rsidR="00C90806" w:rsidRPr="006560BA">
        <w:rPr>
          <w:rFonts w:ascii="Museo Sans 300" w:eastAsia="Calibri" w:hAnsi="Museo Sans 300" w:cstheme="minorHAnsi"/>
          <w:b/>
          <w:bCs/>
          <w:sz w:val="20"/>
          <w:szCs w:val="20"/>
        </w:rPr>
        <w:t xml:space="preserve">  </w:t>
      </w:r>
      <w:r w:rsidR="00C90806" w:rsidRPr="006560BA">
        <w:rPr>
          <w:rFonts w:ascii="Museo Sans 300" w:hAnsi="Museo Sans 300" w:cstheme="minorHAnsi"/>
          <w:iCs/>
          <w:sz w:val="20"/>
          <w:szCs w:val="20"/>
          <w14:ligatures w14:val="none"/>
        </w:rPr>
        <w:t>[nombre de la persona jurídica proponente]</w:t>
      </w:r>
      <w:r w:rsidR="00C90806" w:rsidRPr="006560BA">
        <w:rPr>
          <w:rFonts w:ascii="Museo Sans 300" w:hAnsi="Museo Sans 300" w:cstheme="minorHAnsi"/>
          <w:b/>
          <w:sz w:val="20"/>
          <w:szCs w:val="20"/>
          <w14:ligatures w14:val="none"/>
        </w:rPr>
        <w:tab/>
      </w:r>
      <w:r w:rsidR="00C90806" w:rsidRPr="006560BA">
        <w:rPr>
          <w:rFonts w:ascii="Museo Sans 300" w:hAnsi="Museo Sans 300" w:cstheme="minorHAnsi"/>
          <w:b/>
          <w:sz w:val="20"/>
          <w:szCs w:val="20"/>
          <w14:ligatures w14:val="none"/>
        </w:rPr>
        <w:tab/>
      </w:r>
      <w:r w:rsidR="00C90806" w:rsidRPr="006560BA">
        <w:rPr>
          <w:rFonts w:ascii="Museo Sans 300" w:hAnsi="Museo Sans 300" w:cstheme="minorHAnsi"/>
          <w:b/>
          <w:sz w:val="20"/>
          <w:szCs w:val="20"/>
          <w14:ligatures w14:val="none"/>
        </w:rPr>
        <w:tab/>
      </w:r>
      <w:r w:rsidR="00C90806" w:rsidRPr="006560BA">
        <w:rPr>
          <w:rFonts w:ascii="Museo Sans 300" w:hAnsi="Museo Sans 300" w:cstheme="minorHAnsi"/>
          <w:b/>
          <w:sz w:val="20"/>
          <w:szCs w:val="20"/>
          <w14:ligatures w14:val="none"/>
        </w:rPr>
        <w:tab/>
      </w:r>
      <w:r w:rsidR="00C90806" w:rsidRPr="006560BA">
        <w:rPr>
          <w:rFonts w:ascii="Museo Sans 300" w:hAnsi="Museo Sans 300" w:cstheme="minorHAnsi"/>
          <w:b/>
          <w:sz w:val="20"/>
          <w:szCs w:val="20"/>
          <w14:ligatures w14:val="none"/>
        </w:rPr>
        <w:tab/>
      </w:r>
      <w:r w:rsidR="00C90806" w:rsidRPr="006560BA">
        <w:rPr>
          <w:rFonts w:ascii="Museo Sans 300" w:hAnsi="Museo Sans 300" w:cstheme="minorHAnsi"/>
          <w:b/>
          <w:sz w:val="20"/>
          <w:szCs w:val="20"/>
          <w14:ligatures w14:val="none"/>
        </w:rPr>
        <w:tab/>
      </w:r>
    </w:p>
    <w:p w14:paraId="2EE34691" w14:textId="77777777" w:rsidR="00C90806" w:rsidRPr="006560BA" w:rsidRDefault="00C90806" w:rsidP="00C90806">
      <w:pPr>
        <w:spacing w:after="0" w:line="240" w:lineRule="auto"/>
        <w:rPr>
          <w:rFonts w:ascii="Museo Sans 300" w:hAnsi="Museo Sans 300" w:cstheme="minorHAnsi"/>
          <w:sz w:val="20"/>
          <w:szCs w:val="20"/>
          <w14:ligatures w14:val="none"/>
        </w:rPr>
      </w:pPr>
      <w:r w:rsidRPr="006560BA">
        <w:rPr>
          <w:rFonts w:ascii="Museo Sans 300" w:hAnsi="Museo Sans 300" w:cstheme="minorHAnsi"/>
          <w:sz w:val="20"/>
          <w:szCs w:val="20"/>
          <w14:ligatures w14:val="none"/>
        </w:rPr>
        <w:t xml:space="preserve"> </w:t>
      </w:r>
    </w:p>
    <w:p w14:paraId="4272CE69" w14:textId="77777777" w:rsidR="00BB5789" w:rsidRPr="0011126D" w:rsidRDefault="00BB5789" w:rsidP="00BB5789">
      <w:pPr>
        <w:spacing w:after="160" w:line="259" w:lineRule="auto"/>
        <w:rPr>
          <w:rFonts w:ascii="Museo Sans 300" w:hAnsi="Museo Sans 300" w:cstheme="minorHAnsi"/>
          <w:b/>
          <w:bCs/>
          <w:i/>
          <w:sz w:val="20"/>
          <w:szCs w:val="20"/>
          <w14:ligatures w14:val="none"/>
        </w:rPr>
      </w:pPr>
      <w:r w:rsidRPr="0011126D">
        <w:rPr>
          <w:rFonts w:ascii="Museo Sans 300" w:hAnsi="Museo Sans 300" w:cstheme="minorHAnsi"/>
          <w:b/>
          <w:bCs/>
          <w:i/>
          <w:sz w:val="20"/>
          <w:szCs w:val="20"/>
          <w14:ligatures w14:val="none"/>
        </w:rPr>
        <w:t xml:space="preserve">*La firma del Representante Legal del proponente o apoderado facultado para tal fin, según aplique. </w:t>
      </w:r>
    </w:p>
    <w:p w14:paraId="387B64EB" w14:textId="6ED43AE1" w:rsidR="0078022A" w:rsidRPr="0011126D" w:rsidRDefault="00345D0F" w:rsidP="00151E03">
      <w:pPr>
        <w:pStyle w:val="Ttulo3"/>
        <w:spacing w:before="0" w:line="240" w:lineRule="auto"/>
        <w:rPr>
          <w:rFonts w:ascii="Museo Sans 300" w:hAnsi="Museo Sans 300" w:cstheme="minorHAnsi"/>
          <w:iCs/>
          <w:sz w:val="22"/>
          <w:szCs w:val="22"/>
        </w:rPr>
      </w:pPr>
      <w:r w:rsidRPr="00F33B95">
        <w:rPr>
          <w:rFonts w:ascii="Museo Sans 300" w:hAnsi="Museo Sans 300"/>
          <w:i/>
          <w:szCs w:val="20"/>
          <w14:ligatures w14:val="none"/>
        </w:rPr>
        <w:br w:type="page"/>
      </w:r>
      <w:bookmarkStart w:id="69" w:name="_Toc167710686"/>
      <w:r w:rsidR="0078022A" w:rsidRPr="0011126D">
        <w:rPr>
          <w:rFonts w:ascii="Museo Sans 300" w:hAnsi="Museo Sans 300" w:cstheme="minorHAnsi"/>
          <w:iCs/>
          <w:sz w:val="22"/>
          <w:szCs w:val="22"/>
        </w:rPr>
        <w:lastRenderedPageBreak/>
        <w:t>F</w:t>
      </w:r>
      <w:r w:rsidRPr="0011126D">
        <w:rPr>
          <w:rFonts w:ascii="Museo Sans 300" w:hAnsi="Museo Sans 300" w:cstheme="minorHAnsi"/>
          <w:iCs/>
          <w:sz w:val="22"/>
          <w:szCs w:val="22"/>
        </w:rPr>
        <w:t>4</w:t>
      </w:r>
      <w:r w:rsidR="0078022A" w:rsidRPr="0011126D">
        <w:rPr>
          <w:rFonts w:ascii="Museo Sans 300" w:hAnsi="Museo Sans 300" w:cstheme="minorHAnsi"/>
          <w:iCs/>
          <w:sz w:val="22"/>
          <w:szCs w:val="22"/>
        </w:rPr>
        <w:t xml:space="preserve">. Formulario para la Identificación del </w:t>
      </w:r>
      <w:r w:rsidR="000C5CBE" w:rsidRPr="0011126D">
        <w:rPr>
          <w:rFonts w:ascii="Museo Sans 300" w:hAnsi="Museo Sans 300" w:cstheme="minorHAnsi"/>
          <w:iCs/>
          <w:sz w:val="22"/>
          <w:szCs w:val="22"/>
        </w:rPr>
        <w:t>Proponente</w:t>
      </w:r>
      <w:r w:rsidR="001122AA" w:rsidRPr="0011126D">
        <w:rPr>
          <w:rFonts w:ascii="Museo Sans 300" w:hAnsi="Museo Sans 300" w:cstheme="minorHAnsi"/>
          <w:iCs/>
          <w:sz w:val="22"/>
          <w:szCs w:val="22"/>
        </w:rPr>
        <w:t>.</w:t>
      </w:r>
      <w:bookmarkEnd w:id="69"/>
    </w:p>
    <w:p w14:paraId="42EB92DE" w14:textId="70DB5459" w:rsidR="0078022A" w:rsidRPr="00F33B95" w:rsidRDefault="0078022A" w:rsidP="00151E03">
      <w:pPr>
        <w:pStyle w:val="Ttulo3"/>
        <w:tabs>
          <w:tab w:val="left" w:pos="2820"/>
        </w:tabs>
        <w:spacing w:before="0" w:line="240" w:lineRule="auto"/>
        <w:jc w:val="left"/>
        <w:rPr>
          <w:rFonts w:ascii="Museo Sans 300" w:hAnsi="Museo Sans 300" w:cstheme="minorHAnsi"/>
          <w:i/>
          <w:szCs w:val="20"/>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2977"/>
        <w:gridCol w:w="1559"/>
        <w:gridCol w:w="1418"/>
        <w:gridCol w:w="1275"/>
        <w:gridCol w:w="1843"/>
      </w:tblGrid>
      <w:tr w:rsidR="00A1558E" w:rsidRPr="00F33B95" w14:paraId="421BD441" w14:textId="77777777" w:rsidTr="00C3100E">
        <w:trPr>
          <w:trHeight w:val="464"/>
        </w:trPr>
        <w:tc>
          <w:tcPr>
            <w:tcW w:w="596" w:type="dxa"/>
            <w:vAlign w:val="center"/>
          </w:tcPr>
          <w:p w14:paraId="214BF3E8"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1</w:t>
            </w:r>
          </w:p>
        </w:tc>
        <w:tc>
          <w:tcPr>
            <w:tcW w:w="2977" w:type="dxa"/>
            <w:vAlign w:val="center"/>
          </w:tcPr>
          <w:p w14:paraId="79D8BE14" w14:textId="6EBA9342"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Nombre del </w:t>
            </w:r>
            <w:r w:rsidR="000C5CBE" w:rsidRPr="00F33B95">
              <w:rPr>
                <w:rFonts w:ascii="Museo Sans 300" w:hAnsi="Museo Sans 300" w:cstheme="minorHAnsi"/>
                <w:sz w:val="20"/>
                <w:szCs w:val="20"/>
              </w:rPr>
              <w:t>Proponente</w:t>
            </w:r>
            <w:r w:rsidRPr="00F33B95">
              <w:rPr>
                <w:rFonts w:ascii="Museo Sans 300" w:hAnsi="Museo Sans 300" w:cstheme="minorHAnsi"/>
                <w:sz w:val="20"/>
                <w:szCs w:val="20"/>
              </w:rPr>
              <w:t>:</w:t>
            </w:r>
          </w:p>
        </w:tc>
        <w:tc>
          <w:tcPr>
            <w:tcW w:w="6095" w:type="dxa"/>
            <w:gridSpan w:val="4"/>
            <w:vAlign w:val="center"/>
          </w:tcPr>
          <w:p w14:paraId="0B010B51" w14:textId="77777777" w:rsidR="0078022A" w:rsidRPr="00F33B95" w:rsidRDefault="0078022A" w:rsidP="00151E03">
            <w:pPr>
              <w:spacing w:after="0" w:line="240" w:lineRule="auto"/>
              <w:jc w:val="center"/>
              <w:rPr>
                <w:rFonts w:ascii="Museo Sans 300" w:hAnsi="Museo Sans 300" w:cstheme="minorHAnsi"/>
                <w:sz w:val="20"/>
                <w:szCs w:val="20"/>
              </w:rPr>
            </w:pPr>
          </w:p>
        </w:tc>
      </w:tr>
      <w:tr w:rsidR="00A1558E" w:rsidRPr="00F33B95" w14:paraId="12AB5F53" w14:textId="77777777" w:rsidTr="00671306">
        <w:trPr>
          <w:trHeight w:val="422"/>
        </w:trPr>
        <w:tc>
          <w:tcPr>
            <w:tcW w:w="596" w:type="dxa"/>
            <w:vAlign w:val="center"/>
          </w:tcPr>
          <w:p w14:paraId="40AA936F"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2</w:t>
            </w:r>
          </w:p>
        </w:tc>
        <w:tc>
          <w:tcPr>
            <w:tcW w:w="2977" w:type="dxa"/>
            <w:vAlign w:val="center"/>
          </w:tcPr>
          <w:p w14:paraId="6AE6F0A6" w14:textId="2AABC033"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Tipo de empresa </w:t>
            </w:r>
            <w:r w:rsidRPr="00F33B95">
              <w:rPr>
                <w:rFonts w:ascii="Museo Sans 300" w:hAnsi="Museo Sans 300" w:cstheme="minorHAnsi"/>
                <w:b/>
                <w:bCs/>
                <w:sz w:val="20"/>
                <w:szCs w:val="20"/>
              </w:rPr>
              <w:t>(indique clase):</w:t>
            </w:r>
            <w:r w:rsidR="008F1C5F">
              <w:rPr>
                <w:rFonts w:ascii="Museo Sans 300" w:hAnsi="Museo Sans 300" w:cstheme="minorHAnsi"/>
                <w:b/>
                <w:bCs/>
                <w:sz w:val="20"/>
                <w:szCs w:val="20"/>
              </w:rPr>
              <w:t xml:space="preserve"> </w:t>
            </w:r>
            <w:r w:rsidR="008F1C5F" w:rsidRPr="00F33B95">
              <w:rPr>
                <w:rFonts w:ascii="Museo Sans 300" w:hAnsi="Museo Sans 300" w:cstheme="minorHAnsi"/>
                <w:sz w:val="20"/>
                <w:szCs w:val="20"/>
              </w:rPr>
              <w:t xml:space="preserve">Colocar una </w:t>
            </w:r>
            <w:r w:rsidR="008F1C5F" w:rsidRPr="00F33B95">
              <w:rPr>
                <w:rFonts w:ascii="Museo Sans 300" w:hAnsi="Museo Sans 300" w:cstheme="minorHAnsi"/>
                <w:b/>
                <w:bCs/>
                <w:sz w:val="20"/>
                <w:szCs w:val="20"/>
              </w:rPr>
              <w:t>X</w:t>
            </w:r>
          </w:p>
        </w:tc>
        <w:tc>
          <w:tcPr>
            <w:tcW w:w="6095" w:type="dxa"/>
            <w:gridSpan w:val="4"/>
            <w:vAlign w:val="center"/>
          </w:tcPr>
          <w:p w14:paraId="38AAFCA7" w14:textId="730EB124" w:rsidR="0078022A" w:rsidRPr="00F33B95" w:rsidRDefault="008F1C5F" w:rsidP="00151E03">
            <w:pPr>
              <w:spacing w:after="0" w:line="240" w:lineRule="auto"/>
              <w:jc w:val="center"/>
              <w:rPr>
                <w:rFonts w:ascii="Museo Sans 300" w:hAnsi="Museo Sans 300" w:cstheme="minorHAnsi"/>
                <w:sz w:val="20"/>
                <w:szCs w:val="20"/>
              </w:rPr>
            </w:pPr>
            <w:r>
              <w:rPr>
                <w:rFonts w:ascii="Museo Sans 300" w:hAnsi="Museo Sans 300" w:cstheme="minorHAnsi"/>
                <w:sz w:val="20"/>
                <w:szCs w:val="20"/>
              </w:rPr>
              <w:t>Persona Jurídica (  )</w:t>
            </w:r>
          </w:p>
        </w:tc>
      </w:tr>
      <w:tr w:rsidR="00A1558E" w:rsidRPr="00F33B95" w14:paraId="40B54F9B" w14:textId="77777777" w:rsidTr="00671306">
        <w:trPr>
          <w:trHeight w:val="324"/>
        </w:trPr>
        <w:tc>
          <w:tcPr>
            <w:tcW w:w="596" w:type="dxa"/>
            <w:vMerge w:val="restart"/>
            <w:vAlign w:val="center"/>
          </w:tcPr>
          <w:p w14:paraId="53749FA9"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3</w:t>
            </w:r>
          </w:p>
        </w:tc>
        <w:tc>
          <w:tcPr>
            <w:tcW w:w="2977" w:type="dxa"/>
            <w:vMerge w:val="restart"/>
            <w:vAlign w:val="center"/>
          </w:tcPr>
          <w:p w14:paraId="3C1DEC30" w14:textId="06B04065"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Clasificación del </w:t>
            </w:r>
            <w:r w:rsidR="000C5CBE" w:rsidRPr="00F33B95">
              <w:rPr>
                <w:rFonts w:ascii="Museo Sans 300" w:hAnsi="Museo Sans 300" w:cstheme="minorHAnsi"/>
                <w:sz w:val="20"/>
                <w:szCs w:val="20"/>
              </w:rPr>
              <w:t>Proponente</w:t>
            </w:r>
            <w:r w:rsidRPr="00F33B95">
              <w:rPr>
                <w:rFonts w:ascii="Museo Sans 300" w:hAnsi="Museo Sans 300" w:cstheme="minorHAnsi"/>
                <w:sz w:val="20"/>
                <w:szCs w:val="20"/>
              </w:rPr>
              <w:t xml:space="preserve"> (Colocar una </w:t>
            </w:r>
            <w:r w:rsidRPr="00F33B95">
              <w:rPr>
                <w:rFonts w:ascii="Museo Sans 300" w:hAnsi="Museo Sans 300" w:cstheme="minorHAnsi"/>
                <w:b/>
                <w:bCs/>
                <w:sz w:val="20"/>
                <w:szCs w:val="20"/>
              </w:rPr>
              <w:t>X</w:t>
            </w:r>
            <w:r w:rsidRPr="00F33B95">
              <w:rPr>
                <w:rFonts w:ascii="Museo Sans 300" w:hAnsi="Museo Sans 300" w:cstheme="minorHAnsi"/>
                <w:sz w:val="20"/>
                <w:szCs w:val="20"/>
              </w:rPr>
              <w:t xml:space="preserve"> en el tamaño de la empresa):</w:t>
            </w:r>
          </w:p>
        </w:tc>
        <w:tc>
          <w:tcPr>
            <w:tcW w:w="1559" w:type="dxa"/>
            <w:vAlign w:val="center"/>
          </w:tcPr>
          <w:p w14:paraId="62FAC673" w14:textId="77777777" w:rsidR="0078022A" w:rsidRPr="00F33B95" w:rsidRDefault="0078022A" w:rsidP="00151E03">
            <w:pPr>
              <w:spacing w:after="0" w:line="240" w:lineRule="auto"/>
              <w:jc w:val="center"/>
              <w:rPr>
                <w:rFonts w:ascii="Museo Sans 300" w:hAnsi="Museo Sans 300" w:cstheme="minorHAnsi"/>
                <w:sz w:val="20"/>
                <w:szCs w:val="20"/>
              </w:rPr>
            </w:pPr>
          </w:p>
        </w:tc>
        <w:tc>
          <w:tcPr>
            <w:tcW w:w="1418" w:type="dxa"/>
          </w:tcPr>
          <w:p w14:paraId="499C21E3" w14:textId="77777777" w:rsidR="0078022A" w:rsidRPr="00F33B95" w:rsidRDefault="0078022A" w:rsidP="00151E03">
            <w:pPr>
              <w:spacing w:after="0" w:line="240" w:lineRule="auto"/>
              <w:jc w:val="center"/>
              <w:rPr>
                <w:rFonts w:ascii="Museo Sans 300" w:hAnsi="Museo Sans 300" w:cstheme="minorHAnsi"/>
                <w:sz w:val="20"/>
                <w:szCs w:val="20"/>
              </w:rPr>
            </w:pPr>
          </w:p>
        </w:tc>
        <w:tc>
          <w:tcPr>
            <w:tcW w:w="1275" w:type="dxa"/>
          </w:tcPr>
          <w:p w14:paraId="05CCE1D4" w14:textId="77777777" w:rsidR="0078022A" w:rsidRPr="00F33B95" w:rsidRDefault="0078022A" w:rsidP="00151E03">
            <w:pPr>
              <w:spacing w:after="0" w:line="240" w:lineRule="auto"/>
              <w:jc w:val="center"/>
              <w:rPr>
                <w:rFonts w:ascii="Museo Sans 300" w:hAnsi="Museo Sans 300" w:cstheme="minorHAnsi"/>
                <w:sz w:val="20"/>
                <w:szCs w:val="20"/>
              </w:rPr>
            </w:pPr>
          </w:p>
        </w:tc>
        <w:tc>
          <w:tcPr>
            <w:tcW w:w="1843" w:type="dxa"/>
          </w:tcPr>
          <w:p w14:paraId="200025C2" w14:textId="77777777" w:rsidR="0078022A" w:rsidRPr="00F33B95" w:rsidRDefault="0078022A" w:rsidP="00151E03">
            <w:pPr>
              <w:spacing w:after="0" w:line="240" w:lineRule="auto"/>
              <w:jc w:val="center"/>
              <w:rPr>
                <w:rFonts w:ascii="Museo Sans 300" w:hAnsi="Museo Sans 300" w:cstheme="minorHAnsi"/>
                <w:sz w:val="20"/>
                <w:szCs w:val="20"/>
              </w:rPr>
            </w:pPr>
          </w:p>
        </w:tc>
      </w:tr>
      <w:tr w:rsidR="00A1558E" w:rsidRPr="00F33B95" w14:paraId="19E83720" w14:textId="77777777" w:rsidTr="00E32164">
        <w:trPr>
          <w:trHeight w:val="547"/>
        </w:trPr>
        <w:tc>
          <w:tcPr>
            <w:tcW w:w="596" w:type="dxa"/>
            <w:vMerge/>
            <w:vAlign w:val="center"/>
          </w:tcPr>
          <w:p w14:paraId="06BBB5C5" w14:textId="77777777" w:rsidR="0078022A" w:rsidRPr="00F33B95" w:rsidRDefault="0078022A" w:rsidP="00151E03">
            <w:pPr>
              <w:spacing w:after="0" w:line="240" w:lineRule="auto"/>
              <w:jc w:val="center"/>
              <w:rPr>
                <w:rFonts w:ascii="Museo Sans 300" w:hAnsi="Museo Sans 300" w:cstheme="minorHAnsi"/>
                <w:sz w:val="20"/>
                <w:szCs w:val="20"/>
              </w:rPr>
            </w:pPr>
          </w:p>
        </w:tc>
        <w:tc>
          <w:tcPr>
            <w:tcW w:w="2977" w:type="dxa"/>
            <w:vMerge/>
            <w:vAlign w:val="center"/>
          </w:tcPr>
          <w:p w14:paraId="6A38EC7A" w14:textId="77777777" w:rsidR="0078022A" w:rsidRPr="00F33B95" w:rsidRDefault="0078022A" w:rsidP="00151E03">
            <w:pPr>
              <w:spacing w:after="0" w:line="240" w:lineRule="auto"/>
              <w:jc w:val="both"/>
              <w:rPr>
                <w:rFonts w:ascii="Museo Sans 300" w:hAnsi="Museo Sans 300" w:cstheme="minorHAnsi"/>
                <w:sz w:val="20"/>
                <w:szCs w:val="20"/>
              </w:rPr>
            </w:pPr>
          </w:p>
        </w:tc>
        <w:tc>
          <w:tcPr>
            <w:tcW w:w="1559" w:type="dxa"/>
            <w:vAlign w:val="center"/>
          </w:tcPr>
          <w:p w14:paraId="24D50114" w14:textId="77777777" w:rsidR="0078022A" w:rsidRPr="00F33B95" w:rsidRDefault="0078022A" w:rsidP="00151E03">
            <w:pPr>
              <w:spacing w:after="0" w:line="240" w:lineRule="auto"/>
              <w:jc w:val="center"/>
              <w:rPr>
                <w:rFonts w:ascii="Museo Sans 300" w:hAnsi="Museo Sans 300" w:cstheme="minorHAnsi"/>
                <w:b/>
                <w:bCs/>
                <w:sz w:val="20"/>
                <w:szCs w:val="20"/>
              </w:rPr>
            </w:pPr>
            <w:r w:rsidRPr="00E32164">
              <w:rPr>
                <w:rFonts w:ascii="Museo Sans 300" w:hAnsi="Museo Sans 300" w:cstheme="minorHAnsi"/>
                <w:b/>
                <w:bCs/>
                <w:sz w:val="18"/>
                <w:szCs w:val="20"/>
              </w:rPr>
              <w:t>Microempresa</w:t>
            </w:r>
          </w:p>
        </w:tc>
        <w:tc>
          <w:tcPr>
            <w:tcW w:w="1418" w:type="dxa"/>
            <w:vAlign w:val="center"/>
          </w:tcPr>
          <w:p w14:paraId="1A97204E" w14:textId="77777777" w:rsidR="0078022A" w:rsidRPr="00F33B95" w:rsidRDefault="0078022A" w:rsidP="00151E03">
            <w:pPr>
              <w:spacing w:after="0" w:line="240" w:lineRule="auto"/>
              <w:jc w:val="center"/>
              <w:rPr>
                <w:rFonts w:ascii="Museo Sans 300" w:hAnsi="Museo Sans 300" w:cstheme="minorHAnsi"/>
                <w:b/>
                <w:bCs/>
                <w:sz w:val="20"/>
                <w:szCs w:val="20"/>
              </w:rPr>
            </w:pPr>
            <w:r w:rsidRPr="00F33B95">
              <w:rPr>
                <w:rFonts w:ascii="Museo Sans 300" w:hAnsi="Museo Sans 300" w:cstheme="minorHAnsi"/>
                <w:b/>
                <w:bCs/>
                <w:sz w:val="20"/>
                <w:szCs w:val="20"/>
              </w:rPr>
              <w:t>Pequeña empresa</w:t>
            </w:r>
          </w:p>
        </w:tc>
        <w:tc>
          <w:tcPr>
            <w:tcW w:w="1275" w:type="dxa"/>
            <w:vAlign w:val="center"/>
          </w:tcPr>
          <w:p w14:paraId="32BF011E" w14:textId="77777777" w:rsidR="0078022A" w:rsidRPr="00F33B95" w:rsidRDefault="0078022A" w:rsidP="00151E03">
            <w:pPr>
              <w:spacing w:after="0" w:line="240" w:lineRule="auto"/>
              <w:jc w:val="center"/>
              <w:rPr>
                <w:rFonts w:ascii="Museo Sans 300" w:hAnsi="Museo Sans 300" w:cstheme="minorHAnsi"/>
                <w:b/>
                <w:bCs/>
                <w:sz w:val="20"/>
                <w:szCs w:val="20"/>
              </w:rPr>
            </w:pPr>
            <w:r w:rsidRPr="00F33B95">
              <w:rPr>
                <w:rFonts w:ascii="Museo Sans 300" w:hAnsi="Museo Sans 300" w:cstheme="minorHAnsi"/>
                <w:b/>
                <w:bCs/>
                <w:sz w:val="20"/>
                <w:szCs w:val="20"/>
              </w:rPr>
              <w:t>Mediana Empresa</w:t>
            </w:r>
          </w:p>
        </w:tc>
        <w:tc>
          <w:tcPr>
            <w:tcW w:w="1843" w:type="dxa"/>
            <w:vAlign w:val="center"/>
          </w:tcPr>
          <w:p w14:paraId="649A98E3" w14:textId="77777777" w:rsidR="0078022A" w:rsidRPr="00F33B95" w:rsidRDefault="0078022A" w:rsidP="00151E03">
            <w:pPr>
              <w:spacing w:after="0" w:line="240" w:lineRule="auto"/>
              <w:jc w:val="center"/>
              <w:rPr>
                <w:rFonts w:ascii="Museo Sans 300" w:hAnsi="Museo Sans 300" w:cstheme="minorHAnsi"/>
                <w:b/>
                <w:bCs/>
                <w:sz w:val="20"/>
                <w:szCs w:val="20"/>
              </w:rPr>
            </w:pPr>
            <w:r w:rsidRPr="00F33B95">
              <w:rPr>
                <w:rFonts w:ascii="Museo Sans 300" w:hAnsi="Museo Sans 300" w:cstheme="minorHAnsi"/>
                <w:b/>
                <w:bCs/>
                <w:sz w:val="20"/>
                <w:szCs w:val="20"/>
              </w:rPr>
              <w:t>Gran Empresa</w:t>
            </w:r>
          </w:p>
        </w:tc>
      </w:tr>
      <w:tr w:rsidR="00A1558E" w:rsidRPr="00F33B95" w14:paraId="3FBB41DE" w14:textId="77777777" w:rsidTr="00671306">
        <w:tc>
          <w:tcPr>
            <w:tcW w:w="596" w:type="dxa"/>
            <w:vAlign w:val="center"/>
          </w:tcPr>
          <w:p w14:paraId="7C97875C"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4</w:t>
            </w:r>
          </w:p>
        </w:tc>
        <w:tc>
          <w:tcPr>
            <w:tcW w:w="2977" w:type="dxa"/>
            <w:vAlign w:val="center"/>
          </w:tcPr>
          <w:p w14:paraId="5C30D23A" w14:textId="77777777"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Fecha de establecimiento / Fecha de Creación de la Sociedad:</w:t>
            </w:r>
          </w:p>
        </w:tc>
        <w:tc>
          <w:tcPr>
            <w:tcW w:w="6095" w:type="dxa"/>
            <w:gridSpan w:val="4"/>
            <w:vAlign w:val="center"/>
          </w:tcPr>
          <w:p w14:paraId="57FDD402" w14:textId="77777777" w:rsidR="0078022A" w:rsidRPr="00F33B95" w:rsidRDefault="0078022A" w:rsidP="00151E03">
            <w:pPr>
              <w:spacing w:after="0" w:line="240" w:lineRule="auto"/>
              <w:jc w:val="center"/>
              <w:rPr>
                <w:rFonts w:ascii="Museo Sans 300" w:hAnsi="Museo Sans 300" w:cstheme="minorHAnsi"/>
                <w:sz w:val="20"/>
                <w:szCs w:val="20"/>
              </w:rPr>
            </w:pPr>
          </w:p>
        </w:tc>
      </w:tr>
      <w:tr w:rsidR="00A1558E" w:rsidRPr="00F33B95" w14:paraId="364809D6" w14:textId="77777777" w:rsidTr="00671306">
        <w:trPr>
          <w:trHeight w:val="624"/>
        </w:trPr>
        <w:tc>
          <w:tcPr>
            <w:tcW w:w="596" w:type="dxa"/>
            <w:vAlign w:val="center"/>
          </w:tcPr>
          <w:p w14:paraId="0DDAC621"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5</w:t>
            </w:r>
          </w:p>
        </w:tc>
        <w:tc>
          <w:tcPr>
            <w:tcW w:w="2977" w:type="dxa"/>
            <w:vAlign w:val="center"/>
          </w:tcPr>
          <w:p w14:paraId="1CEFA9B8" w14:textId="77777777"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Dirección:</w:t>
            </w:r>
          </w:p>
        </w:tc>
        <w:tc>
          <w:tcPr>
            <w:tcW w:w="6095" w:type="dxa"/>
            <w:gridSpan w:val="4"/>
            <w:vAlign w:val="center"/>
          </w:tcPr>
          <w:p w14:paraId="314EC77E" w14:textId="77777777" w:rsidR="0078022A" w:rsidRPr="00F33B95" w:rsidRDefault="0078022A" w:rsidP="00151E03">
            <w:pPr>
              <w:spacing w:after="0" w:line="240" w:lineRule="auto"/>
              <w:jc w:val="center"/>
              <w:rPr>
                <w:rFonts w:ascii="Museo Sans 300" w:hAnsi="Museo Sans 300" w:cstheme="minorHAnsi"/>
                <w:sz w:val="20"/>
                <w:szCs w:val="20"/>
              </w:rPr>
            </w:pPr>
          </w:p>
        </w:tc>
      </w:tr>
      <w:tr w:rsidR="00A1558E" w:rsidRPr="00F33B95" w14:paraId="62EF0CBD" w14:textId="77777777" w:rsidTr="00C3100E">
        <w:trPr>
          <w:trHeight w:val="651"/>
        </w:trPr>
        <w:tc>
          <w:tcPr>
            <w:tcW w:w="596" w:type="dxa"/>
            <w:vAlign w:val="center"/>
          </w:tcPr>
          <w:p w14:paraId="04AE2126"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6</w:t>
            </w:r>
          </w:p>
        </w:tc>
        <w:tc>
          <w:tcPr>
            <w:tcW w:w="2977" w:type="dxa"/>
            <w:vAlign w:val="center"/>
          </w:tcPr>
          <w:p w14:paraId="273A7072" w14:textId="77777777"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Teléfonos:</w:t>
            </w:r>
          </w:p>
        </w:tc>
        <w:tc>
          <w:tcPr>
            <w:tcW w:w="6095" w:type="dxa"/>
            <w:gridSpan w:val="4"/>
            <w:vAlign w:val="center"/>
          </w:tcPr>
          <w:p w14:paraId="07F87D64" w14:textId="77777777" w:rsidR="0078022A" w:rsidRPr="00F33B95" w:rsidRDefault="0078022A" w:rsidP="00151E03">
            <w:pPr>
              <w:spacing w:after="0" w:line="240" w:lineRule="auto"/>
              <w:jc w:val="center"/>
              <w:rPr>
                <w:rFonts w:ascii="Museo Sans 300" w:hAnsi="Museo Sans 300" w:cstheme="minorHAnsi"/>
                <w:sz w:val="20"/>
                <w:szCs w:val="20"/>
              </w:rPr>
            </w:pPr>
          </w:p>
        </w:tc>
      </w:tr>
      <w:tr w:rsidR="00A1558E" w:rsidRPr="00F33B95" w14:paraId="3E1AFE78" w14:textId="77777777" w:rsidTr="00C3100E">
        <w:trPr>
          <w:trHeight w:val="643"/>
        </w:trPr>
        <w:tc>
          <w:tcPr>
            <w:tcW w:w="596" w:type="dxa"/>
            <w:vAlign w:val="center"/>
          </w:tcPr>
          <w:p w14:paraId="07C89D55"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7</w:t>
            </w:r>
          </w:p>
        </w:tc>
        <w:tc>
          <w:tcPr>
            <w:tcW w:w="2977" w:type="dxa"/>
            <w:vAlign w:val="center"/>
          </w:tcPr>
          <w:p w14:paraId="36488438" w14:textId="77777777"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Nombre del Representante Legal (si aplica)</w:t>
            </w:r>
          </w:p>
        </w:tc>
        <w:tc>
          <w:tcPr>
            <w:tcW w:w="6095" w:type="dxa"/>
            <w:gridSpan w:val="4"/>
            <w:vAlign w:val="center"/>
          </w:tcPr>
          <w:p w14:paraId="170536FB" w14:textId="77777777" w:rsidR="0078022A" w:rsidRPr="00F33B95" w:rsidRDefault="0078022A" w:rsidP="00151E03">
            <w:pPr>
              <w:spacing w:after="0" w:line="240" w:lineRule="auto"/>
              <w:jc w:val="center"/>
              <w:rPr>
                <w:rFonts w:ascii="Museo Sans 300" w:hAnsi="Museo Sans 300" w:cstheme="minorHAnsi"/>
                <w:sz w:val="20"/>
                <w:szCs w:val="20"/>
              </w:rPr>
            </w:pPr>
          </w:p>
        </w:tc>
      </w:tr>
      <w:tr w:rsidR="00A1558E" w:rsidRPr="00F33B95" w14:paraId="2288A888" w14:textId="77777777" w:rsidTr="00C3100E">
        <w:trPr>
          <w:trHeight w:val="1120"/>
        </w:trPr>
        <w:tc>
          <w:tcPr>
            <w:tcW w:w="596" w:type="dxa"/>
            <w:vAlign w:val="center"/>
          </w:tcPr>
          <w:p w14:paraId="2CA11FC8"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8</w:t>
            </w:r>
          </w:p>
        </w:tc>
        <w:tc>
          <w:tcPr>
            <w:tcW w:w="2977" w:type="dxa"/>
            <w:vAlign w:val="center"/>
          </w:tcPr>
          <w:p w14:paraId="3C4CFB7F" w14:textId="77777777"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No. de Documento del Representante Legal </w:t>
            </w:r>
            <w:r w:rsidRPr="00F33B95">
              <w:rPr>
                <w:rFonts w:ascii="Museo Sans 300" w:hAnsi="Museo Sans 300" w:cstheme="minorHAnsi"/>
                <w:b/>
                <w:bCs/>
                <w:sz w:val="20"/>
                <w:szCs w:val="20"/>
              </w:rPr>
              <w:t>(si aplica)</w:t>
            </w:r>
            <w:r w:rsidRPr="00F33B95">
              <w:rPr>
                <w:rFonts w:ascii="Museo Sans 300" w:hAnsi="Museo Sans 300" w:cstheme="minorHAnsi"/>
                <w:sz w:val="20"/>
                <w:szCs w:val="20"/>
              </w:rPr>
              <w:t xml:space="preserve"> DUI para nacionales, Pasaporte para extranjeros.</w:t>
            </w:r>
          </w:p>
        </w:tc>
        <w:tc>
          <w:tcPr>
            <w:tcW w:w="6095" w:type="dxa"/>
            <w:gridSpan w:val="4"/>
            <w:vAlign w:val="center"/>
          </w:tcPr>
          <w:p w14:paraId="705907AF" w14:textId="77777777" w:rsidR="0078022A" w:rsidRPr="00F33B95" w:rsidRDefault="0078022A" w:rsidP="00151E03">
            <w:pPr>
              <w:spacing w:after="0" w:line="240" w:lineRule="auto"/>
              <w:jc w:val="center"/>
              <w:rPr>
                <w:rFonts w:ascii="Museo Sans 300" w:hAnsi="Museo Sans 300" w:cstheme="minorHAnsi"/>
                <w:sz w:val="20"/>
                <w:szCs w:val="20"/>
              </w:rPr>
            </w:pPr>
          </w:p>
        </w:tc>
      </w:tr>
      <w:tr w:rsidR="00A1558E" w:rsidRPr="00F33B95" w14:paraId="414A3C33" w14:textId="77777777" w:rsidTr="00C3100E">
        <w:trPr>
          <w:trHeight w:val="569"/>
        </w:trPr>
        <w:tc>
          <w:tcPr>
            <w:tcW w:w="596" w:type="dxa"/>
            <w:vAlign w:val="center"/>
          </w:tcPr>
          <w:p w14:paraId="6FB628DE"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9</w:t>
            </w:r>
          </w:p>
        </w:tc>
        <w:tc>
          <w:tcPr>
            <w:tcW w:w="2977" w:type="dxa"/>
            <w:vAlign w:val="center"/>
          </w:tcPr>
          <w:p w14:paraId="3A4AC715" w14:textId="77777777"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No. NIT del Representante Legal. </w:t>
            </w:r>
            <w:r w:rsidRPr="00F33B95">
              <w:rPr>
                <w:rFonts w:ascii="Museo Sans 300" w:hAnsi="Museo Sans 300" w:cstheme="minorHAnsi"/>
                <w:b/>
                <w:bCs/>
                <w:sz w:val="20"/>
                <w:szCs w:val="20"/>
              </w:rPr>
              <w:t>(si aplica)</w:t>
            </w:r>
          </w:p>
        </w:tc>
        <w:tc>
          <w:tcPr>
            <w:tcW w:w="6095" w:type="dxa"/>
            <w:gridSpan w:val="4"/>
            <w:vAlign w:val="center"/>
          </w:tcPr>
          <w:p w14:paraId="61C442F9" w14:textId="77777777" w:rsidR="0078022A" w:rsidRPr="00F33B95" w:rsidRDefault="0078022A" w:rsidP="00151E03">
            <w:pPr>
              <w:spacing w:after="0" w:line="240" w:lineRule="auto"/>
              <w:jc w:val="center"/>
              <w:rPr>
                <w:rFonts w:ascii="Museo Sans 300" w:hAnsi="Museo Sans 300" w:cstheme="minorHAnsi"/>
                <w:sz w:val="20"/>
                <w:szCs w:val="20"/>
              </w:rPr>
            </w:pPr>
          </w:p>
        </w:tc>
      </w:tr>
      <w:tr w:rsidR="00A1558E" w:rsidRPr="00F33B95" w14:paraId="5462E374" w14:textId="77777777" w:rsidTr="00C3100E">
        <w:trPr>
          <w:trHeight w:val="543"/>
        </w:trPr>
        <w:tc>
          <w:tcPr>
            <w:tcW w:w="596" w:type="dxa"/>
            <w:vAlign w:val="center"/>
          </w:tcPr>
          <w:p w14:paraId="57F44006"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10</w:t>
            </w:r>
          </w:p>
        </w:tc>
        <w:tc>
          <w:tcPr>
            <w:tcW w:w="2977" w:type="dxa"/>
            <w:vAlign w:val="center"/>
          </w:tcPr>
          <w:p w14:paraId="50491BAB" w14:textId="32A30815"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 xml:space="preserve">No. NIT de la Sociedad </w:t>
            </w:r>
          </w:p>
        </w:tc>
        <w:tc>
          <w:tcPr>
            <w:tcW w:w="6095" w:type="dxa"/>
            <w:gridSpan w:val="4"/>
            <w:vAlign w:val="center"/>
          </w:tcPr>
          <w:p w14:paraId="1FB741C5" w14:textId="77777777" w:rsidR="0078022A" w:rsidRPr="00F33B95" w:rsidRDefault="0078022A" w:rsidP="00151E03">
            <w:pPr>
              <w:spacing w:after="0" w:line="240" w:lineRule="auto"/>
              <w:jc w:val="center"/>
              <w:rPr>
                <w:rFonts w:ascii="Museo Sans 300" w:hAnsi="Museo Sans 300" w:cstheme="minorHAnsi"/>
                <w:sz w:val="20"/>
                <w:szCs w:val="20"/>
              </w:rPr>
            </w:pPr>
          </w:p>
        </w:tc>
      </w:tr>
      <w:tr w:rsidR="00A1558E" w:rsidRPr="00F33B95" w14:paraId="3A7A11BB" w14:textId="77777777" w:rsidTr="00C3100E">
        <w:trPr>
          <w:trHeight w:val="617"/>
        </w:trPr>
        <w:tc>
          <w:tcPr>
            <w:tcW w:w="596" w:type="dxa"/>
            <w:vAlign w:val="center"/>
          </w:tcPr>
          <w:p w14:paraId="70BCBE84"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11</w:t>
            </w:r>
          </w:p>
        </w:tc>
        <w:tc>
          <w:tcPr>
            <w:tcW w:w="2977" w:type="dxa"/>
            <w:vAlign w:val="center"/>
          </w:tcPr>
          <w:p w14:paraId="13E5C4F1" w14:textId="77777777"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Nombre de la Persona de Contacto</w:t>
            </w:r>
          </w:p>
        </w:tc>
        <w:tc>
          <w:tcPr>
            <w:tcW w:w="6095" w:type="dxa"/>
            <w:gridSpan w:val="4"/>
            <w:vAlign w:val="center"/>
          </w:tcPr>
          <w:p w14:paraId="70C1161C" w14:textId="77777777" w:rsidR="0078022A" w:rsidRPr="00F33B95" w:rsidRDefault="0078022A" w:rsidP="00151E03">
            <w:pPr>
              <w:spacing w:after="0" w:line="240" w:lineRule="auto"/>
              <w:jc w:val="center"/>
              <w:rPr>
                <w:rFonts w:ascii="Museo Sans 300" w:hAnsi="Museo Sans 300" w:cstheme="minorHAnsi"/>
                <w:sz w:val="20"/>
                <w:szCs w:val="20"/>
              </w:rPr>
            </w:pPr>
          </w:p>
        </w:tc>
      </w:tr>
      <w:tr w:rsidR="00A1558E" w:rsidRPr="00F33B95" w14:paraId="3332B74D" w14:textId="77777777" w:rsidTr="00C3100E">
        <w:trPr>
          <w:trHeight w:val="493"/>
        </w:trPr>
        <w:tc>
          <w:tcPr>
            <w:tcW w:w="596" w:type="dxa"/>
            <w:vAlign w:val="center"/>
          </w:tcPr>
          <w:p w14:paraId="7806F996"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12</w:t>
            </w:r>
          </w:p>
        </w:tc>
        <w:tc>
          <w:tcPr>
            <w:tcW w:w="2977" w:type="dxa"/>
            <w:vAlign w:val="center"/>
          </w:tcPr>
          <w:p w14:paraId="3EA1FAB6" w14:textId="77777777"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Teléfonos</w:t>
            </w:r>
          </w:p>
        </w:tc>
        <w:tc>
          <w:tcPr>
            <w:tcW w:w="6095" w:type="dxa"/>
            <w:gridSpan w:val="4"/>
            <w:vAlign w:val="center"/>
          </w:tcPr>
          <w:p w14:paraId="671BDE79" w14:textId="77777777" w:rsidR="0078022A" w:rsidRPr="00F33B95" w:rsidRDefault="0078022A" w:rsidP="00151E03">
            <w:pPr>
              <w:spacing w:after="0" w:line="240" w:lineRule="auto"/>
              <w:jc w:val="center"/>
              <w:rPr>
                <w:rFonts w:ascii="Museo Sans 300" w:hAnsi="Museo Sans 300" w:cstheme="minorHAnsi"/>
                <w:sz w:val="20"/>
                <w:szCs w:val="20"/>
              </w:rPr>
            </w:pPr>
          </w:p>
        </w:tc>
      </w:tr>
      <w:tr w:rsidR="0078022A" w:rsidRPr="00F33B95" w14:paraId="7994ED25" w14:textId="77777777" w:rsidTr="00C3100E">
        <w:trPr>
          <w:trHeight w:val="619"/>
        </w:trPr>
        <w:tc>
          <w:tcPr>
            <w:tcW w:w="596" w:type="dxa"/>
            <w:vAlign w:val="center"/>
          </w:tcPr>
          <w:p w14:paraId="3BAEDBAA" w14:textId="77777777" w:rsidR="0078022A" w:rsidRPr="00F33B95" w:rsidRDefault="0078022A" w:rsidP="00151E03">
            <w:pPr>
              <w:spacing w:after="0" w:line="240" w:lineRule="auto"/>
              <w:jc w:val="center"/>
              <w:rPr>
                <w:rFonts w:ascii="Museo Sans 300" w:hAnsi="Museo Sans 300" w:cstheme="minorHAnsi"/>
                <w:sz w:val="20"/>
                <w:szCs w:val="20"/>
              </w:rPr>
            </w:pPr>
            <w:r w:rsidRPr="00F33B95">
              <w:rPr>
                <w:rFonts w:ascii="Museo Sans 300" w:hAnsi="Museo Sans 300" w:cstheme="minorHAnsi"/>
                <w:sz w:val="20"/>
                <w:szCs w:val="20"/>
              </w:rPr>
              <w:t>13</w:t>
            </w:r>
          </w:p>
        </w:tc>
        <w:tc>
          <w:tcPr>
            <w:tcW w:w="2977" w:type="dxa"/>
            <w:vAlign w:val="center"/>
          </w:tcPr>
          <w:p w14:paraId="3E2DE8AB" w14:textId="77777777" w:rsidR="0078022A" w:rsidRPr="00F33B95" w:rsidRDefault="0078022A"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Correo electrónico (Para recibir notificaciones):</w:t>
            </w:r>
          </w:p>
        </w:tc>
        <w:tc>
          <w:tcPr>
            <w:tcW w:w="6095" w:type="dxa"/>
            <w:gridSpan w:val="4"/>
            <w:vAlign w:val="center"/>
          </w:tcPr>
          <w:p w14:paraId="0243AEC8" w14:textId="77777777" w:rsidR="0078022A" w:rsidRPr="00F33B95" w:rsidRDefault="0078022A" w:rsidP="00151E03">
            <w:pPr>
              <w:spacing w:after="0" w:line="240" w:lineRule="auto"/>
              <w:jc w:val="center"/>
              <w:rPr>
                <w:rFonts w:ascii="Museo Sans 300" w:hAnsi="Museo Sans 300" w:cstheme="minorHAnsi"/>
                <w:sz w:val="20"/>
                <w:szCs w:val="20"/>
              </w:rPr>
            </w:pPr>
          </w:p>
        </w:tc>
      </w:tr>
    </w:tbl>
    <w:p w14:paraId="4855DEAA" w14:textId="77777777" w:rsidR="0078022A" w:rsidRPr="00F33B95" w:rsidRDefault="0078022A" w:rsidP="00151E03">
      <w:pPr>
        <w:spacing w:after="0" w:line="240" w:lineRule="auto"/>
        <w:rPr>
          <w:rFonts w:ascii="Museo Sans 300" w:hAnsi="Museo Sans 300"/>
          <w:sz w:val="20"/>
          <w:szCs w:val="20"/>
        </w:rPr>
      </w:pPr>
    </w:p>
    <w:p w14:paraId="291BF1F4" w14:textId="77777777" w:rsidR="00C122C6" w:rsidRPr="00F33B95" w:rsidRDefault="00C122C6" w:rsidP="00151E03">
      <w:pPr>
        <w:spacing w:after="0" w:line="240" w:lineRule="auto"/>
        <w:rPr>
          <w:rFonts w:ascii="Museo Sans 300" w:hAnsi="Museo Sans 300"/>
          <w:sz w:val="20"/>
          <w:szCs w:val="20"/>
        </w:rPr>
      </w:pPr>
    </w:p>
    <w:p w14:paraId="08E578C6" w14:textId="77777777" w:rsidR="00C122C6" w:rsidRPr="00F33B95" w:rsidRDefault="00C122C6" w:rsidP="00151E03">
      <w:pPr>
        <w:spacing w:after="0" w:line="240" w:lineRule="auto"/>
        <w:rPr>
          <w:rFonts w:ascii="Museo Sans 300" w:hAnsi="Museo Sans 300"/>
          <w:sz w:val="20"/>
          <w:szCs w:val="20"/>
        </w:rPr>
      </w:pPr>
    </w:p>
    <w:p w14:paraId="05852C8D" w14:textId="77777777" w:rsidR="0011126D" w:rsidRDefault="00E32164" w:rsidP="00E32164">
      <w:pPr>
        <w:spacing w:after="0" w:line="240" w:lineRule="auto"/>
        <w:ind w:left="426" w:hanging="284"/>
        <w:jc w:val="both"/>
        <w:rPr>
          <w:rFonts w:ascii="Museo Sans 300" w:eastAsia="Calibri" w:hAnsi="Museo Sans 300" w:cstheme="minorHAnsi"/>
          <w:sz w:val="20"/>
          <w:szCs w:val="20"/>
        </w:rPr>
      </w:pPr>
      <w:r>
        <w:rPr>
          <w:rFonts w:ascii="Museo Sans 300" w:eastAsia="Calibri" w:hAnsi="Museo Sans 300" w:cstheme="minorHAnsi"/>
          <w:b/>
          <w:bCs/>
          <w:sz w:val="20"/>
          <w:szCs w:val="20"/>
        </w:rPr>
        <w:t>f.*</w:t>
      </w:r>
      <w:r w:rsidRPr="00F33B95">
        <w:rPr>
          <w:rFonts w:ascii="Museo Sans 300" w:eastAsia="Calibri" w:hAnsi="Museo Sans 300" w:cstheme="minorHAnsi"/>
          <w:b/>
          <w:bCs/>
          <w:sz w:val="20"/>
          <w:szCs w:val="20"/>
        </w:rPr>
        <w:t>____________________________________________</w:t>
      </w:r>
      <w:r w:rsidRPr="00F33B95">
        <w:rPr>
          <w:rFonts w:ascii="Museo Sans 300" w:eastAsia="Calibri" w:hAnsi="Museo Sans 300" w:cstheme="minorHAnsi"/>
          <w:sz w:val="20"/>
          <w:szCs w:val="20"/>
        </w:rPr>
        <w:tab/>
        <w:t xml:space="preserve">              _</w:t>
      </w:r>
      <w:r>
        <w:rPr>
          <w:rFonts w:ascii="Museo Sans 300" w:eastAsia="Calibri" w:hAnsi="Museo Sans 300" w:cstheme="minorHAnsi"/>
          <w:sz w:val="20"/>
          <w:szCs w:val="20"/>
        </w:rPr>
        <w:t>____________</w:t>
      </w:r>
      <w:r>
        <w:rPr>
          <w:rFonts w:ascii="Museo Sans 300" w:eastAsia="Calibri" w:hAnsi="Museo Sans 300" w:cstheme="minorHAnsi"/>
          <w:sz w:val="20"/>
          <w:szCs w:val="20"/>
        </w:rPr>
        <w:tab/>
      </w:r>
      <w:r>
        <w:rPr>
          <w:rFonts w:ascii="Museo Sans 300" w:eastAsia="Calibri" w:hAnsi="Museo Sans 300" w:cstheme="minorHAnsi"/>
          <w:sz w:val="20"/>
          <w:szCs w:val="20"/>
        </w:rPr>
        <w:tab/>
      </w:r>
    </w:p>
    <w:p w14:paraId="7ED0B7DC" w14:textId="735E58E5" w:rsidR="00E32164" w:rsidRPr="006560BA" w:rsidRDefault="00E32164" w:rsidP="00E32164">
      <w:pPr>
        <w:spacing w:after="0" w:line="240" w:lineRule="auto"/>
        <w:ind w:left="426" w:hanging="284"/>
        <w:jc w:val="both"/>
        <w:rPr>
          <w:rFonts w:ascii="Museo Sans 300" w:hAnsi="Museo Sans 300" w:cstheme="minorHAnsi"/>
          <w:sz w:val="20"/>
          <w:szCs w:val="20"/>
          <w14:ligatures w14:val="none"/>
        </w:rPr>
      </w:pPr>
      <w:r w:rsidRPr="006560BA">
        <w:rPr>
          <w:rFonts w:ascii="Museo Sans 300" w:hAnsi="Museo Sans 300" w:cstheme="minorHAnsi"/>
          <w:iCs/>
          <w:sz w:val="20"/>
          <w:szCs w:val="20"/>
          <w14:ligatures w14:val="none"/>
        </w:rPr>
        <w:t>[nombre del representante legal]</w:t>
      </w:r>
      <w:r w:rsidRPr="006560BA">
        <w:rPr>
          <w:rFonts w:ascii="Museo Sans 300" w:hAnsi="Museo Sans 300" w:cstheme="minorHAnsi"/>
          <w:b/>
          <w:sz w:val="20"/>
          <w:szCs w:val="20"/>
          <w14:ligatures w14:val="none"/>
        </w:rPr>
        <w:tab/>
      </w:r>
      <w:r w:rsidRPr="006560BA">
        <w:rPr>
          <w:rFonts w:ascii="Museo Sans 300" w:hAnsi="Museo Sans 300" w:cstheme="minorHAnsi"/>
          <w:b/>
          <w:sz w:val="20"/>
          <w:szCs w:val="20"/>
          <w14:ligatures w14:val="none"/>
        </w:rPr>
        <w:tab/>
        <w:t xml:space="preserve">       </w:t>
      </w:r>
      <w:r w:rsidRPr="006560BA">
        <w:rPr>
          <w:rFonts w:ascii="Museo Sans 300" w:hAnsi="Museo Sans 300" w:cstheme="minorHAnsi"/>
          <w:b/>
          <w:sz w:val="20"/>
          <w:szCs w:val="20"/>
          <w14:ligatures w14:val="none"/>
        </w:rPr>
        <w:tab/>
      </w:r>
      <w:r w:rsidRPr="006560BA">
        <w:rPr>
          <w:rFonts w:ascii="Museo Sans 300" w:hAnsi="Museo Sans 300" w:cstheme="minorHAnsi"/>
          <w:b/>
          <w:sz w:val="20"/>
          <w:szCs w:val="20"/>
          <w14:ligatures w14:val="none"/>
        </w:rPr>
        <w:tab/>
      </w:r>
      <w:r w:rsidRPr="006560BA">
        <w:rPr>
          <w:rFonts w:ascii="Museo Sans 300" w:hAnsi="Museo Sans 300" w:cstheme="minorHAnsi"/>
          <w:b/>
          <w:sz w:val="20"/>
          <w:szCs w:val="20"/>
          <w14:ligatures w14:val="none"/>
        </w:rPr>
        <w:tab/>
        <w:t xml:space="preserve"> </w:t>
      </w:r>
      <w:proofErr w:type="gramStart"/>
      <w:r w:rsidRPr="006560BA">
        <w:rPr>
          <w:rFonts w:ascii="Museo Sans 300" w:hAnsi="Museo Sans 300" w:cstheme="minorHAnsi"/>
          <w:b/>
          <w:sz w:val="20"/>
          <w:szCs w:val="20"/>
          <w14:ligatures w14:val="none"/>
        </w:rPr>
        <w:t xml:space="preserve">   </w:t>
      </w:r>
      <w:r w:rsidRPr="006560BA">
        <w:rPr>
          <w:rFonts w:ascii="Museo Sans 300" w:hAnsi="Museo Sans 300" w:cstheme="minorHAnsi"/>
          <w:iCs/>
          <w:sz w:val="20"/>
          <w:szCs w:val="20"/>
          <w14:ligatures w14:val="none"/>
        </w:rPr>
        <w:t>[</w:t>
      </w:r>
      <w:proofErr w:type="gramEnd"/>
      <w:r w:rsidRPr="006560BA">
        <w:rPr>
          <w:rFonts w:ascii="Museo Sans 300" w:hAnsi="Museo Sans 300" w:cstheme="minorHAnsi"/>
          <w:iCs/>
          <w:sz w:val="20"/>
          <w:szCs w:val="20"/>
          <w14:ligatures w14:val="none"/>
        </w:rPr>
        <w:t>sello]</w:t>
      </w:r>
    </w:p>
    <w:p w14:paraId="282A61E4" w14:textId="7A3A365B" w:rsidR="00E32164" w:rsidRPr="006560BA" w:rsidRDefault="0011126D" w:rsidP="0011126D">
      <w:pPr>
        <w:spacing w:after="0" w:line="240" w:lineRule="auto"/>
        <w:jc w:val="both"/>
        <w:rPr>
          <w:rFonts w:ascii="Museo Sans 300" w:hAnsi="Museo Sans 300" w:cstheme="minorHAnsi"/>
          <w:b/>
          <w:sz w:val="20"/>
          <w:szCs w:val="20"/>
          <w14:ligatures w14:val="none"/>
        </w:rPr>
      </w:pPr>
      <w:r>
        <w:rPr>
          <w:rFonts w:ascii="Museo Sans 300" w:eastAsia="Calibri" w:hAnsi="Museo Sans 300" w:cstheme="minorHAnsi"/>
          <w:b/>
          <w:bCs/>
          <w:sz w:val="20"/>
          <w:szCs w:val="20"/>
        </w:rPr>
        <w:t xml:space="preserve"> </w:t>
      </w:r>
      <w:r w:rsidR="00E32164" w:rsidRPr="006560BA">
        <w:rPr>
          <w:rFonts w:ascii="Museo Sans 300" w:eastAsia="Calibri" w:hAnsi="Museo Sans 300" w:cstheme="minorHAnsi"/>
          <w:b/>
          <w:bCs/>
          <w:sz w:val="20"/>
          <w:szCs w:val="20"/>
        </w:rPr>
        <w:t xml:space="preserve">  </w:t>
      </w:r>
      <w:r w:rsidR="00E32164" w:rsidRPr="006560BA">
        <w:rPr>
          <w:rFonts w:ascii="Museo Sans 300" w:hAnsi="Museo Sans 300" w:cstheme="minorHAnsi"/>
          <w:iCs/>
          <w:sz w:val="20"/>
          <w:szCs w:val="20"/>
          <w14:ligatures w14:val="none"/>
        </w:rPr>
        <w:t>[nombre de la persona jurídica proponente]</w:t>
      </w:r>
      <w:r w:rsidR="00E32164" w:rsidRPr="006560BA">
        <w:rPr>
          <w:rFonts w:ascii="Museo Sans 300" w:hAnsi="Museo Sans 300" w:cstheme="minorHAnsi"/>
          <w:b/>
          <w:sz w:val="20"/>
          <w:szCs w:val="20"/>
          <w14:ligatures w14:val="none"/>
        </w:rPr>
        <w:tab/>
      </w:r>
      <w:r w:rsidR="00E32164" w:rsidRPr="006560BA">
        <w:rPr>
          <w:rFonts w:ascii="Museo Sans 300" w:hAnsi="Museo Sans 300" w:cstheme="minorHAnsi"/>
          <w:b/>
          <w:sz w:val="20"/>
          <w:szCs w:val="20"/>
          <w14:ligatures w14:val="none"/>
        </w:rPr>
        <w:tab/>
      </w:r>
      <w:r w:rsidR="00E32164" w:rsidRPr="006560BA">
        <w:rPr>
          <w:rFonts w:ascii="Museo Sans 300" w:hAnsi="Museo Sans 300" w:cstheme="minorHAnsi"/>
          <w:b/>
          <w:sz w:val="20"/>
          <w:szCs w:val="20"/>
          <w14:ligatures w14:val="none"/>
        </w:rPr>
        <w:tab/>
      </w:r>
      <w:r w:rsidR="00E32164" w:rsidRPr="006560BA">
        <w:rPr>
          <w:rFonts w:ascii="Museo Sans 300" w:hAnsi="Museo Sans 300" w:cstheme="minorHAnsi"/>
          <w:b/>
          <w:sz w:val="20"/>
          <w:szCs w:val="20"/>
          <w14:ligatures w14:val="none"/>
        </w:rPr>
        <w:tab/>
      </w:r>
      <w:r w:rsidR="00E32164" w:rsidRPr="006560BA">
        <w:rPr>
          <w:rFonts w:ascii="Museo Sans 300" w:hAnsi="Museo Sans 300" w:cstheme="minorHAnsi"/>
          <w:b/>
          <w:sz w:val="20"/>
          <w:szCs w:val="20"/>
          <w14:ligatures w14:val="none"/>
        </w:rPr>
        <w:tab/>
      </w:r>
      <w:r w:rsidR="00E32164" w:rsidRPr="006560BA">
        <w:rPr>
          <w:rFonts w:ascii="Museo Sans 300" w:hAnsi="Museo Sans 300" w:cstheme="minorHAnsi"/>
          <w:b/>
          <w:sz w:val="20"/>
          <w:szCs w:val="20"/>
          <w14:ligatures w14:val="none"/>
        </w:rPr>
        <w:tab/>
      </w:r>
    </w:p>
    <w:p w14:paraId="7CFA421D" w14:textId="77777777" w:rsidR="00E32164" w:rsidRPr="006560BA" w:rsidRDefault="00E32164" w:rsidP="00E32164">
      <w:pPr>
        <w:spacing w:after="0" w:line="240" w:lineRule="auto"/>
        <w:rPr>
          <w:rFonts w:ascii="Museo Sans 300" w:hAnsi="Museo Sans 300" w:cstheme="minorHAnsi"/>
          <w:sz w:val="20"/>
          <w:szCs w:val="20"/>
          <w14:ligatures w14:val="none"/>
        </w:rPr>
      </w:pPr>
      <w:r w:rsidRPr="006560BA">
        <w:rPr>
          <w:rFonts w:ascii="Museo Sans 300" w:hAnsi="Museo Sans 300" w:cstheme="minorHAnsi"/>
          <w:sz w:val="20"/>
          <w:szCs w:val="20"/>
          <w14:ligatures w14:val="none"/>
        </w:rPr>
        <w:t xml:space="preserve"> </w:t>
      </w:r>
    </w:p>
    <w:p w14:paraId="0A0D268E" w14:textId="77777777" w:rsidR="0011126D" w:rsidRPr="0011126D" w:rsidRDefault="0011126D" w:rsidP="0011126D">
      <w:pPr>
        <w:spacing w:after="160" w:line="259" w:lineRule="auto"/>
        <w:rPr>
          <w:rFonts w:ascii="Museo Sans 300" w:hAnsi="Museo Sans 300" w:cstheme="minorHAnsi"/>
          <w:b/>
          <w:bCs/>
          <w:i/>
          <w:sz w:val="20"/>
          <w:szCs w:val="20"/>
          <w14:ligatures w14:val="none"/>
        </w:rPr>
      </w:pPr>
      <w:bookmarkStart w:id="70" w:name="_Toc167710687"/>
      <w:r w:rsidRPr="0011126D">
        <w:rPr>
          <w:rFonts w:ascii="Museo Sans 300" w:hAnsi="Museo Sans 300" w:cstheme="minorHAnsi"/>
          <w:b/>
          <w:bCs/>
          <w:i/>
          <w:sz w:val="20"/>
          <w:szCs w:val="20"/>
          <w14:ligatures w14:val="none"/>
        </w:rPr>
        <w:t xml:space="preserve">*La firma del Representante Legal del proponente o apoderado facultado para tal fin, según aplique. </w:t>
      </w:r>
    </w:p>
    <w:p w14:paraId="3DBFAFE5" w14:textId="358CD533" w:rsidR="00107A47" w:rsidRPr="002024C4" w:rsidRDefault="0011126D" w:rsidP="0011126D">
      <w:pPr>
        <w:pStyle w:val="Ttulo3"/>
        <w:spacing w:before="0" w:line="240" w:lineRule="auto"/>
        <w:rPr>
          <w:rFonts w:ascii="Museo Sans 300" w:hAnsi="Museo Sans 300"/>
          <w:iCs/>
          <w:sz w:val="22"/>
          <w:szCs w:val="22"/>
        </w:rPr>
      </w:pPr>
      <w:r w:rsidRPr="00F33B95">
        <w:rPr>
          <w:rFonts w:ascii="Museo Sans 300" w:hAnsi="Museo Sans 300"/>
          <w:i/>
          <w:szCs w:val="20"/>
          <w14:ligatures w14:val="none"/>
        </w:rPr>
        <w:br w:type="page"/>
      </w:r>
      <w:r w:rsidR="00C122C6" w:rsidRPr="002024C4">
        <w:rPr>
          <w:rFonts w:ascii="Museo Sans 300" w:hAnsi="Museo Sans 300" w:cstheme="minorHAnsi"/>
          <w:iCs/>
          <w:sz w:val="22"/>
          <w:szCs w:val="22"/>
        </w:rPr>
        <w:lastRenderedPageBreak/>
        <w:t>F</w:t>
      </w:r>
      <w:r w:rsidR="001A24F9" w:rsidRPr="002024C4">
        <w:rPr>
          <w:rFonts w:ascii="Museo Sans 300" w:hAnsi="Museo Sans 300" w:cstheme="minorHAnsi"/>
          <w:iCs/>
          <w:sz w:val="22"/>
          <w:szCs w:val="22"/>
        </w:rPr>
        <w:t>5</w:t>
      </w:r>
      <w:r w:rsidR="00C122C6" w:rsidRPr="002024C4">
        <w:rPr>
          <w:rFonts w:ascii="Museo Sans 300" w:hAnsi="Museo Sans 300"/>
          <w:iCs/>
          <w:sz w:val="22"/>
          <w:szCs w:val="22"/>
        </w:rPr>
        <w:t xml:space="preserve">. </w:t>
      </w:r>
      <w:r w:rsidR="00C122C6" w:rsidRPr="002024C4">
        <w:rPr>
          <w:rFonts w:ascii="Museo Sans 300" w:hAnsi="Museo Sans 300" w:cstheme="minorHAnsi"/>
          <w:iCs/>
          <w:sz w:val="22"/>
          <w:szCs w:val="22"/>
        </w:rPr>
        <w:t>Formulario de Declaración Jurada de Autorización de Pago</w:t>
      </w:r>
      <w:bookmarkEnd w:id="70"/>
    </w:p>
    <w:p w14:paraId="318AD4E4" w14:textId="77777777" w:rsidR="001D2596" w:rsidRPr="00F33B95" w:rsidRDefault="001D2596" w:rsidP="00151E03">
      <w:pPr>
        <w:spacing w:after="0" w:line="240" w:lineRule="auto"/>
        <w:rPr>
          <w:rFonts w:ascii="Museo Sans 300" w:hAnsi="Museo Sans 300" w:cstheme="minorHAnsi"/>
          <w:i/>
          <w:sz w:val="20"/>
          <w:szCs w:val="20"/>
        </w:rPr>
      </w:pPr>
    </w:p>
    <w:p w14:paraId="475A8A8F" w14:textId="77777777" w:rsidR="007F54A9" w:rsidRPr="00F33B95" w:rsidRDefault="007F54A9" w:rsidP="00151E03">
      <w:pPr>
        <w:spacing w:after="0" w:line="240" w:lineRule="auto"/>
        <w:contextualSpacing/>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DECLARANTE</w:t>
      </w:r>
    </w:p>
    <w:p w14:paraId="77827074" w14:textId="77777777" w:rsidR="007F54A9" w:rsidRPr="00F33B95" w:rsidRDefault="007F54A9" w:rsidP="00151E03">
      <w:pPr>
        <w:spacing w:after="0" w:line="240" w:lineRule="auto"/>
        <w:ind w:left="370"/>
        <w:contextualSpacing/>
        <w:rPr>
          <w:rFonts w:ascii="Museo Sans 300" w:eastAsiaTheme="minorHAnsi" w:hAnsi="Museo Sans 300" w:cstheme="minorHAnsi"/>
          <w:kern w:val="2"/>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1"/>
        <w:gridCol w:w="22"/>
        <w:gridCol w:w="2233"/>
        <w:gridCol w:w="55"/>
        <w:gridCol w:w="2665"/>
        <w:gridCol w:w="13"/>
        <w:gridCol w:w="2470"/>
      </w:tblGrid>
      <w:tr w:rsidR="00A1558E" w:rsidRPr="00F33B95" w14:paraId="29848ED2" w14:textId="77777777" w:rsidTr="00210CF1">
        <w:trPr>
          <w:trHeight w:val="258"/>
        </w:trPr>
        <w:tc>
          <w:tcPr>
            <w:tcW w:w="9639" w:type="dxa"/>
            <w:gridSpan w:val="7"/>
            <w:vAlign w:val="center"/>
          </w:tcPr>
          <w:p w14:paraId="6221108B" w14:textId="2E254664" w:rsidR="007F54A9" w:rsidRPr="00F33B95" w:rsidRDefault="007F54A9" w:rsidP="00151E03">
            <w:pPr>
              <w:spacing w:after="0" w:line="240" w:lineRule="auto"/>
              <w:contextualSpacing/>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 xml:space="preserve">1.1 Persona </w:t>
            </w:r>
            <w:r w:rsidR="001A24F9" w:rsidRPr="00F33B95">
              <w:rPr>
                <w:rFonts w:ascii="Museo Sans 300" w:eastAsiaTheme="minorHAnsi" w:hAnsi="Museo Sans 300" w:cstheme="minorHAnsi"/>
                <w:b/>
                <w:bCs/>
                <w:kern w:val="2"/>
                <w:sz w:val="20"/>
                <w:szCs w:val="20"/>
              </w:rPr>
              <w:t>J</w:t>
            </w:r>
            <w:r w:rsidRPr="00F33B95">
              <w:rPr>
                <w:rFonts w:ascii="Museo Sans 300" w:eastAsiaTheme="minorHAnsi" w:hAnsi="Museo Sans 300" w:cstheme="minorHAnsi"/>
                <w:b/>
                <w:bCs/>
                <w:kern w:val="2"/>
                <w:sz w:val="20"/>
                <w:szCs w:val="20"/>
              </w:rPr>
              <w:t xml:space="preserve">urídica: </w:t>
            </w:r>
          </w:p>
        </w:tc>
      </w:tr>
      <w:tr w:rsidR="00A1558E" w:rsidRPr="00F33B95" w14:paraId="0621920B" w14:textId="77777777" w:rsidTr="00210CF1">
        <w:trPr>
          <w:trHeight w:val="551"/>
        </w:trPr>
        <w:tc>
          <w:tcPr>
            <w:tcW w:w="2181" w:type="dxa"/>
            <w:vAlign w:val="center"/>
          </w:tcPr>
          <w:p w14:paraId="5D67DE76" w14:textId="77777777" w:rsidR="007F54A9" w:rsidRPr="00F33B95" w:rsidRDefault="007F54A9" w:rsidP="00151E03">
            <w:pPr>
              <w:spacing w:after="0" w:line="240" w:lineRule="auto"/>
              <w:jc w:val="center"/>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NOMBRE Y APELLIDO O RAZÓN SOCIAL</w:t>
            </w:r>
          </w:p>
        </w:tc>
        <w:tc>
          <w:tcPr>
            <w:tcW w:w="2255" w:type="dxa"/>
            <w:gridSpan w:val="2"/>
            <w:vAlign w:val="center"/>
          </w:tcPr>
          <w:p w14:paraId="74CE3C57" w14:textId="77777777" w:rsidR="007F54A9" w:rsidRPr="00F33B95" w:rsidRDefault="007F54A9" w:rsidP="00151E03">
            <w:pPr>
              <w:spacing w:after="0" w:line="240" w:lineRule="auto"/>
              <w:jc w:val="center"/>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NIT / Nº Registro</w:t>
            </w:r>
          </w:p>
        </w:tc>
        <w:tc>
          <w:tcPr>
            <w:tcW w:w="2720" w:type="dxa"/>
            <w:gridSpan w:val="2"/>
            <w:shd w:val="clear" w:color="auto" w:fill="auto"/>
            <w:vAlign w:val="center"/>
          </w:tcPr>
          <w:p w14:paraId="26EDCFE4" w14:textId="77777777" w:rsidR="007F54A9" w:rsidRPr="00F33B95" w:rsidRDefault="007F54A9" w:rsidP="00151E03">
            <w:pPr>
              <w:spacing w:after="0" w:line="240" w:lineRule="auto"/>
              <w:jc w:val="center"/>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DUI O PASAPORTE</w:t>
            </w:r>
          </w:p>
        </w:tc>
        <w:tc>
          <w:tcPr>
            <w:tcW w:w="2483" w:type="dxa"/>
            <w:gridSpan w:val="2"/>
            <w:shd w:val="clear" w:color="auto" w:fill="auto"/>
            <w:vAlign w:val="center"/>
          </w:tcPr>
          <w:p w14:paraId="0C4D2217" w14:textId="77777777" w:rsidR="007F54A9" w:rsidRPr="00F33B95" w:rsidRDefault="007F54A9" w:rsidP="00151E03">
            <w:pPr>
              <w:spacing w:after="0" w:line="240" w:lineRule="auto"/>
              <w:jc w:val="center"/>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TELÉFONO</w:t>
            </w:r>
          </w:p>
        </w:tc>
      </w:tr>
      <w:tr w:rsidR="00A1558E" w:rsidRPr="00F33B95" w14:paraId="55173B76" w14:textId="77777777" w:rsidTr="00210CF1">
        <w:trPr>
          <w:trHeight w:val="559"/>
        </w:trPr>
        <w:tc>
          <w:tcPr>
            <w:tcW w:w="2181" w:type="dxa"/>
            <w:vAlign w:val="center"/>
          </w:tcPr>
          <w:p w14:paraId="50EC60A0" w14:textId="77777777" w:rsidR="007F54A9" w:rsidRPr="00F33B95" w:rsidRDefault="007F54A9" w:rsidP="00151E03">
            <w:pPr>
              <w:spacing w:after="0" w:line="240" w:lineRule="auto"/>
              <w:rPr>
                <w:rFonts w:ascii="Museo Sans 300" w:eastAsiaTheme="minorHAnsi" w:hAnsi="Museo Sans 300" w:cstheme="minorHAnsi"/>
                <w:b/>
                <w:bCs/>
                <w:kern w:val="2"/>
                <w:sz w:val="20"/>
                <w:szCs w:val="20"/>
              </w:rPr>
            </w:pPr>
          </w:p>
        </w:tc>
        <w:tc>
          <w:tcPr>
            <w:tcW w:w="2255" w:type="dxa"/>
            <w:gridSpan w:val="2"/>
            <w:shd w:val="clear" w:color="auto" w:fill="auto"/>
            <w:vAlign w:val="center"/>
          </w:tcPr>
          <w:p w14:paraId="1743AF8C" w14:textId="77777777" w:rsidR="007F54A9" w:rsidRPr="00F33B95" w:rsidRDefault="007F54A9" w:rsidP="00151E03">
            <w:pPr>
              <w:spacing w:after="0" w:line="240" w:lineRule="auto"/>
              <w:rPr>
                <w:rFonts w:ascii="Museo Sans 300" w:eastAsiaTheme="minorHAnsi" w:hAnsi="Museo Sans 300" w:cstheme="minorHAnsi"/>
                <w:b/>
                <w:bCs/>
                <w:kern w:val="2"/>
                <w:sz w:val="20"/>
                <w:szCs w:val="20"/>
              </w:rPr>
            </w:pPr>
          </w:p>
        </w:tc>
        <w:tc>
          <w:tcPr>
            <w:tcW w:w="2720" w:type="dxa"/>
            <w:gridSpan w:val="2"/>
            <w:shd w:val="clear" w:color="auto" w:fill="auto"/>
            <w:vAlign w:val="center"/>
          </w:tcPr>
          <w:p w14:paraId="1AB24409" w14:textId="77777777" w:rsidR="007F54A9" w:rsidRPr="00F33B95" w:rsidRDefault="007F54A9" w:rsidP="00151E03">
            <w:pPr>
              <w:spacing w:after="0" w:line="240" w:lineRule="auto"/>
              <w:rPr>
                <w:rFonts w:ascii="Museo Sans 300" w:eastAsiaTheme="minorHAnsi" w:hAnsi="Museo Sans 300" w:cstheme="minorHAnsi"/>
                <w:b/>
                <w:bCs/>
                <w:kern w:val="2"/>
                <w:sz w:val="20"/>
                <w:szCs w:val="20"/>
              </w:rPr>
            </w:pPr>
          </w:p>
        </w:tc>
        <w:tc>
          <w:tcPr>
            <w:tcW w:w="2483" w:type="dxa"/>
            <w:gridSpan w:val="2"/>
            <w:shd w:val="clear" w:color="auto" w:fill="auto"/>
            <w:vAlign w:val="center"/>
          </w:tcPr>
          <w:p w14:paraId="43E8CD42" w14:textId="77777777" w:rsidR="007F54A9" w:rsidRPr="00F33B95" w:rsidRDefault="007F54A9" w:rsidP="00151E03">
            <w:pPr>
              <w:spacing w:after="0" w:line="240" w:lineRule="auto"/>
              <w:rPr>
                <w:rFonts w:ascii="Museo Sans 300" w:eastAsiaTheme="minorHAnsi" w:hAnsi="Museo Sans 300" w:cstheme="minorHAnsi"/>
                <w:b/>
                <w:bCs/>
                <w:kern w:val="2"/>
                <w:sz w:val="20"/>
                <w:szCs w:val="20"/>
              </w:rPr>
            </w:pPr>
          </w:p>
        </w:tc>
      </w:tr>
      <w:tr w:rsidR="006A382E" w:rsidRPr="00F33B95" w14:paraId="3899F0B4" w14:textId="77777777" w:rsidTr="006A382E">
        <w:trPr>
          <w:trHeight w:val="251"/>
        </w:trPr>
        <w:tc>
          <w:tcPr>
            <w:tcW w:w="2181" w:type="dxa"/>
            <w:vAlign w:val="center"/>
          </w:tcPr>
          <w:p w14:paraId="005FCF43" w14:textId="6968EC22" w:rsidR="006A382E" w:rsidRPr="00F33B95" w:rsidRDefault="006A382E" w:rsidP="006A382E">
            <w:pPr>
              <w:spacing w:after="0" w:line="240" w:lineRule="auto"/>
              <w:jc w:val="center"/>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DIRECCIÓN</w:t>
            </w:r>
          </w:p>
        </w:tc>
        <w:tc>
          <w:tcPr>
            <w:tcW w:w="2255" w:type="dxa"/>
            <w:gridSpan w:val="2"/>
            <w:shd w:val="clear" w:color="auto" w:fill="auto"/>
            <w:vAlign w:val="center"/>
          </w:tcPr>
          <w:p w14:paraId="769EF60F" w14:textId="7937BCCC" w:rsidR="006A382E" w:rsidRPr="00F33B95" w:rsidRDefault="006A382E" w:rsidP="006A382E">
            <w:pPr>
              <w:spacing w:after="0" w:line="240" w:lineRule="auto"/>
              <w:jc w:val="center"/>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CIUDAD</w:t>
            </w:r>
          </w:p>
        </w:tc>
        <w:tc>
          <w:tcPr>
            <w:tcW w:w="5203" w:type="dxa"/>
            <w:gridSpan w:val="4"/>
            <w:shd w:val="clear" w:color="auto" w:fill="auto"/>
            <w:vAlign w:val="center"/>
          </w:tcPr>
          <w:p w14:paraId="4B528A8C" w14:textId="6A52E640" w:rsidR="006A382E" w:rsidRPr="00F33B95" w:rsidRDefault="006A382E" w:rsidP="006A382E">
            <w:pPr>
              <w:spacing w:after="0" w:line="240" w:lineRule="auto"/>
              <w:jc w:val="center"/>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CORREO ELECTRÓNICO</w:t>
            </w:r>
          </w:p>
        </w:tc>
      </w:tr>
      <w:tr w:rsidR="006A382E" w:rsidRPr="00F33B95" w14:paraId="64ED2F26" w14:textId="77777777" w:rsidTr="006A382E">
        <w:trPr>
          <w:trHeight w:val="393"/>
        </w:trPr>
        <w:tc>
          <w:tcPr>
            <w:tcW w:w="2181" w:type="dxa"/>
            <w:vAlign w:val="center"/>
          </w:tcPr>
          <w:p w14:paraId="7750F994" w14:textId="7D56F23F" w:rsidR="006A382E" w:rsidRPr="00F33B95" w:rsidRDefault="006A382E" w:rsidP="006A382E">
            <w:pPr>
              <w:spacing w:after="0" w:line="240" w:lineRule="auto"/>
              <w:jc w:val="center"/>
              <w:rPr>
                <w:rFonts w:ascii="Museo Sans 300" w:eastAsiaTheme="minorHAnsi" w:hAnsi="Museo Sans 300" w:cstheme="minorHAnsi"/>
                <w:b/>
                <w:bCs/>
                <w:kern w:val="2"/>
                <w:sz w:val="20"/>
                <w:szCs w:val="20"/>
              </w:rPr>
            </w:pPr>
          </w:p>
        </w:tc>
        <w:tc>
          <w:tcPr>
            <w:tcW w:w="2255" w:type="dxa"/>
            <w:gridSpan w:val="2"/>
            <w:shd w:val="clear" w:color="auto" w:fill="auto"/>
            <w:vAlign w:val="center"/>
          </w:tcPr>
          <w:p w14:paraId="78838931" w14:textId="1C261DEE" w:rsidR="006A382E" w:rsidRPr="00F33B95" w:rsidRDefault="006A382E" w:rsidP="006A382E">
            <w:pPr>
              <w:spacing w:after="0" w:line="240" w:lineRule="auto"/>
              <w:jc w:val="center"/>
              <w:rPr>
                <w:rFonts w:ascii="Museo Sans 300" w:eastAsiaTheme="minorHAnsi" w:hAnsi="Museo Sans 300" w:cstheme="minorHAnsi"/>
                <w:b/>
                <w:bCs/>
                <w:kern w:val="2"/>
                <w:sz w:val="20"/>
                <w:szCs w:val="20"/>
              </w:rPr>
            </w:pPr>
          </w:p>
        </w:tc>
        <w:tc>
          <w:tcPr>
            <w:tcW w:w="5203" w:type="dxa"/>
            <w:gridSpan w:val="4"/>
            <w:shd w:val="clear" w:color="auto" w:fill="auto"/>
            <w:vAlign w:val="center"/>
          </w:tcPr>
          <w:p w14:paraId="69330254" w14:textId="0CE3D9C5" w:rsidR="006A382E" w:rsidRPr="00F33B95" w:rsidRDefault="006A382E" w:rsidP="006A382E">
            <w:pPr>
              <w:spacing w:after="0" w:line="240" w:lineRule="auto"/>
              <w:jc w:val="center"/>
              <w:rPr>
                <w:rFonts w:ascii="Museo Sans 300" w:eastAsiaTheme="minorHAnsi" w:hAnsi="Museo Sans 300" w:cstheme="minorHAnsi"/>
                <w:b/>
                <w:bCs/>
                <w:kern w:val="2"/>
                <w:sz w:val="20"/>
                <w:szCs w:val="20"/>
              </w:rPr>
            </w:pPr>
          </w:p>
        </w:tc>
      </w:tr>
      <w:tr w:rsidR="006A382E" w:rsidRPr="00F33B95" w14:paraId="1ECF7654" w14:textId="77777777" w:rsidTr="00210CF1">
        <w:trPr>
          <w:trHeight w:val="386"/>
        </w:trPr>
        <w:tc>
          <w:tcPr>
            <w:tcW w:w="9639" w:type="dxa"/>
            <w:gridSpan w:val="7"/>
            <w:vAlign w:val="center"/>
          </w:tcPr>
          <w:p w14:paraId="7A36AE73" w14:textId="77777777" w:rsidR="006A382E" w:rsidRPr="00F33B95" w:rsidRDefault="006A382E" w:rsidP="006A382E">
            <w:pPr>
              <w:spacing w:after="0" w:line="240" w:lineRule="auto"/>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 xml:space="preserve">1.2 Representante Legal o Apoderado (solo persona jurídica) </w:t>
            </w:r>
          </w:p>
        </w:tc>
      </w:tr>
      <w:tr w:rsidR="006A382E" w:rsidRPr="00F33B95" w14:paraId="5C82CE51" w14:textId="77777777" w:rsidTr="00210CF1">
        <w:trPr>
          <w:trHeight w:val="468"/>
        </w:trPr>
        <w:tc>
          <w:tcPr>
            <w:tcW w:w="2203" w:type="dxa"/>
            <w:gridSpan w:val="2"/>
            <w:vAlign w:val="center"/>
          </w:tcPr>
          <w:p w14:paraId="17FB346F" w14:textId="77777777" w:rsidR="006A382E" w:rsidRPr="00F33B95" w:rsidRDefault="006A382E" w:rsidP="006A382E">
            <w:pPr>
              <w:spacing w:after="0" w:line="240" w:lineRule="auto"/>
              <w:jc w:val="center"/>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NOMBRE Y APELLIDO</w:t>
            </w:r>
          </w:p>
        </w:tc>
        <w:tc>
          <w:tcPr>
            <w:tcW w:w="2288" w:type="dxa"/>
            <w:gridSpan w:val="2"/>
            <w:shd w:val="clear" w:color="auto" w:fill="auto"/>
            <w:vAlign w:val="center"/>
          </w:tcPr>
          <w:p w14:paraId="1B17377B" w14:textId="77777777" w:rsidR="006A382E" w:rsidRPr="00F33B95" w:rsidRDefault="006A382E" w:rsidP="006A382E">
            <w:pPr>
              <w:spacing w:after="0" w:line="240" w:lineRule="auto"/>
              <w:jc w:val="center"/>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DUI O PASAPORTE</w:t>
            </w:r>
          </w:p>
        </w:tc>
        <w:tc>
          <w:tcPr>
            <w:tcW w:w="2678" w:type="dxa"/>
            <w:gridSpan w:val="2"/>
            <w:shd w:val="clear" w:color="auto" w:fill="auto"/>
            <w:vAlign w:val="center"/>
          </w:tcPr>
          <w:p w14:paraId="64B82327" w14:textId="77777777" w:rsidR="006A382E" w:rsidRPr="00F33B95" w:rsidRDefault="006A382E" w:rsidP="006A382E">
            <w:pPr>
              <w:spacing w:after="0" w:line="240" w:lineRule="auto"/>
              <w:jc w:val="center"/>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CORREO ELECTRÓNICO</w:t>
            </w:r>
          </w:p>
        </w:tc>
        <w:tc>
          <w:tcPr>
            <w:tcW w:w="2470" w:type="dxa"/>
            <w:shd w:val="clear" w:color="auto" w:fill="auto"/>
            <w:vAlign w:val="center"/>
          </w:tcPr>
          <w:p w14:paraId="07297539" w14:textId="77777777" w:rsidR="006A382E" w:rsidRPr="00F33B95" w:rsidRDefault="006A382E" w:rsidP="006A382E">
            <w:pPr>
              <w:spacing w:after="0" w:line="240" w:lineRule="auto"/>
              <w:jc w:val="center"/>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TELÉFONO</w:t>
            </w:r>
          </w:p>
        </w:tc>
      </w:tr>
      <w:tr w:rsidR="006A382E" w:rsidRPr="00F33B95" w14:paraId="0870429F" w14:textId="77777777" w:rsidTr="00210CF1">
        <w:trPr>
          <w:trHeight w:val="643"/>
        </w:trPr>
        <w:tc>
          <w:tcPr>
            <w:tcW w:w="2203" w:type="dxa"/>
            <w:gridSpan w:val="2"/>
            <w:tcBorders>
              <w:top w:val="single" w:sz="4" w:space="0" w:color="auto"/>
              <w:left w:val="single" w:sz="4" w:space="0" w:color="auto"/>
              <w:bottom w:val="single" w:sz="4" w:space="0" w:color="auto"/>
              <w:right w:val="single" w:sz="4" w:space="0" w:color="auto"/>
            </w:tcBorders>
            <w:vAlign w:val="center"/>
          </w:tcPr>
          <w:p w14:paraId="2131E5A0" w14:textId="77777777" w:rsidR="006A382E" w:rsidRPr="00F33B95" w:rsidRDefault="006A382E" w:rsidP="006A382E">
            <w:pPr>
              <w:spacing w:after="0" w:line="240" w:lineRule="auto"/>
              <w:rPr>
                <w:rFonts w:ascii="Museo Sans 300" w:eastAsiaTheme="minorHAnsi" w:hAnsi="Museo Sans 300" w:cstheme="minorHAnsi"/>
                <w:b/>
                <w:bCs/>
                <w:kern w:val="2"/>
                <w:sz w:val="20"/>
                <w:szCs w:val="20"/>
              </w:rPr>
            </w:pP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2E9B1" w14:textId="77777777" w:rsidR="006A382E" w:rsidRPr="00F33B95" w:rsidRDefault="006A382E" w:rsidP="006A382E">
            <w:pPr>
              <w:spacing w:after="0" w:line="240" w:lineRule="auto"/>
              <w:rPr>
                <w:rFonts w:ascii="Museo Sans 300" w:eastAsiaTheme="minorHAnsi" w:hAnsi="Museo Sans 300" w:cstheme="minorHAnsi"/>
                <w:b/>
                <w:bCs/>
                <w:kern w:val="2"/>
                <w:sz w:val="20"/>
                <w:szCs w:val="20"/>
              </w:rPr>
            </w:pP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BF87A" w14:textId="77777777" w:rsidR="006A382E" w:rsidRPr="00F33B95" w:rsidRDefault="006A382E" w:rsidP="006A382E">
            <w:pPr>
              <w:spacing w:after="0" w:line="240" w:lineRule="auto"/>
              <w:rPr>
                <w:rFonts w:ascii="Museo Sans 300" w:eastAsiaTheme="minorHAnsi" w:hAnsi="Museo Sans 300" w:cstheme="minorHAnsi"/>
                <w:b/>
                <w:bCs/>
                <w:kern w:val="2"/>
                <w:sz w:val="20"/>
                <w:szCs w:val="20"/>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62483D9B" w14:textId="77777777" w:rsidR="006A382E" w:rsidRPr="00F33B95" w:rsidRDefault="006A382E" w:rsidP="006A382E">
            <w:pPr>
              <w:spacing w:after="0" w:line="240" w:lineRule="auto"/>
              <w:rPr>
                <w:rFonts w:ascii="Museo Sans 300" w:eastAsiaTheme="minorHAnsi" w:hAnsi="Museo Sans 300" w:cstheme="minorHAnsi"/>
                <w:b/>
                <w:bCs/>
                <w:kern w:val="2"/>
                <w:sz w:val="20"/>
                <w:szCs w:val="20"/>
              </w:rPr>
            </w:pPr>
          </w:p>
        </w:tc>
      </w:tr>
    </w:tbl>
    <w:p w14:paraId="55B88309" w14:textId="77777777" w:rsidR="007F54A9" w:rsidRPr="00F33B95" w:rsidRDefault="007F54A9" w:rsidP="00151E03">
      <w:pPr>
        <w:spacing w:after="0" w:line="240" w:lineRule="auto"/>
        <w:rPr>
          <w:rFonts w:ascii="Museo Sans 300" w:eastAsiaTheme="minorHAnsi" w:hAnsi="Museo Sans 300" w:cstheme="minorHAnsi"/>
          <w:b/>
          <w:bCs/>
          <w:kern w:val="2"/>
          <w:sz w:val="20"/>
          <w:szCs w:val="20"/>
        </w:rPr>
      </w:pPr>
    </w:p>
    <w:p w14:paraId="4D1907B3" w14:textId="77777777" w:rsidR="007F54A9" w:rsidRPr="00F33B95" w:rsidRDefault="007F54A9" w:rsidP="00151E03">
      <w:pPr>
        <w:spacing w:after="0" w:line="240" w:lineRule="auto"/>
        <w:jc w:val="both"/>
        <w:rPr>
          <w:rFonts w:ascii="Museo Sans 300" w:hAnsi="Museo Sans 300" w:cstheme="minorHAnsi"/>
          <w:sz w:val="20"/>
          <w:szCs w:val="20"/>
        </w:rPr>
      </w:pPr>
      <w:r w:rsidRPr="00F33B95">
        <w:rPr>
          <w:rFonts w:ascii="Museo Sans 300" w:hAnsi="Museo Sans 300" w:cstheme="minorHAnsi"/>
          <w:sz w:val="20"/>
          <w:szCs w:val="20"/>
        </w:rPr>
        <w:t>Pago por transferencia nacional, la cuenta a declarar es la siguiente:</w:t>
      </w:r>
    </w:p>
    <w:tbl>
      <w:tblPr>
        <w:tblStyle w:val="Tablaconcuadrcula1"/>
        <w:tblW w:w="9634" w:type="dxa"/>
        <w:tblLook w:val="04A0" w:firstRow="1" w:lastRow="0" w:firstColumn="1" w:lastColumn="0" w:noHBand="0" w:noVBand="1"/>
      </w:tblPr>
      <w:tblGrid>
        <w:gridCol w:w="2004"/>
        <w:gridCol w:w="1874"/>
        <w:gridCol w:w="1998"/>
        <w:gridCol w:w="1870"/>
        <w:gridCol w:w="1888"/>
      </w:tblGrid>
      <w:tr w:rsidR="00A1558E" w:rsidRPr="00F33B95" w14:paraId="220FD26C" w14:textId="77777777" w:rsidTr="006A382E">
        <w:trPr>
          <w:trHeight w:val="405"/>
        </w:trPr>
        <w:tc>
          <w:tcPr>
            <w:tcW w:w="2004" w:type="dxa"/>
            <w:shd w:val="clear" w:color="auto" w:fill="auto"/>
            <w:vAlign w:val="center"/>
          </w:tcPr>
          <w:p w14:paraId="5449425B" w14:textId="77777777" w:rsidR="007F54A9" w:rsidRPr="00F33B95" w:rsidRDefault="007F54A9" w:rsidP="00151E03">
            <w:pPr>
              <w:pStyle w:val="Sinespaciado"/>
              <w:jc w:val="center"/>
              <w:rPr>
                <w:rFonts w:ascii="Museo Sans 300" w:hAnsi="Museo Sans 300"/>
                <w:b/>
                <w:bCs/>
                <w:sz w:val="20"/>
                <w:szCs w:val="20"/>
              </w:rPr>
            </w:pPr>
            <w:r w:rsidRPr="00F33B95">
              <w:rPr>
                <w:rFonts w:ascii="Museo Sans 300" w:hAnsi="Museo Sans 300"/>
                <w:b/>
                <w:bCs/>
                <w:sz w:val="20"/>
                <w:szCs w:val="20"/>
              </w:rPr>
              <w:t>NOMBRE DE LA CUENTA</w:t>
            </w:r>
          </w:p>
        </w:tc>
        <w:tc>
          <w:tcPr>
            <w:tcW w:w="1874" w:type="dxa"/>
            <w:shd w:val="clear" w:color="auto" w:fill="auto"/>
            <w:vAlign w:val="center"/>
          </w:tcPr>
          <w:p w14:paraId="19837F38" w14:textId="77777777" w:rsidR="007F54A9" w:rsidRPr="00F33B95" w:rsidRDefault="007F54A9" w:rsidP="00151E03">
            <w:pPr>
              <w:pStyle w:val="Sinespaciado"/>
              <w:jc w:val="center"/>
              <w:rPr>
                <w:rFonts w:ascii="Museo Sans 300" w:hAnsi="Museo Sans 300"/>
                <w:b/>
                <w:bCs/>
                <w:sz w:val="20"/>
                <w:szCs w:val="20"/>
              </w:rPr>
            </w:pPr>
            <w:r w:rsidRPr="00F33B95">
              <w:rPr>
                <w:rFonts w:ascii="Museo Sans 300" w:hAnsi="Museo Sans 300"/>
                <w:b/>
                <w:bCs/>
                <w:sz w:val="20"/>
                <w:szCs w:val="20"/>
              </w:rPr>
              <w:t>NÚMERO DE CUENTA</w:t>
            </w:r>
          </w:p>
        </w:tc>
        <w:tc>
          <w:tcPr>
            <w:tcW w:w="1998" w:type="dxa"/>
            <w:shd w:val="clear" w:color="auto" w:fill="auto"/>
            <w:vAlign w:val="center"/>
          </w:tcPr>
          <w:p w14:paraId="64B438DF" w14:textId="77777777" w:rsidR="007F54A9" w:rsidRPr="00F33B95" w:rsidRDefault="007F54A9" w:rsidP="00151E03">
            <w:pPr>
              <w:pStyle w:val="Sinespaciado"/>
              <w:jc w:val="center"/>
              <w:rPr>
                <w:rFonts w:ascii="Museo Sans 300" w:hAnsi="Museo Sans 300"/>
                <w:b/>
                <w:bCs/>
                <w:sz w:val="20"/>
                <w:szCs w:val="20"/>
              </w:rPr>
            </w:pPr>
            <w:r w:rsidRPr="00F33B95">
              <w:rPr>
                <w:rFonts w:ascii="Museo Sans 300" w:hAnsi="Museo Sans 300"/>
                <w:b/>
                <w:bCs/>
                <w:sz w:val="20"/>
                <w:szCs w:val="20"/>
              </w:rPr>
              <w:t>CORRIENTE</w:t>
            </w:r>
          </w:p>
        </w:tc>
        <w:tc>
          <w:tcPr>
            <w:tcW w:w="1870" w:type="dxa"/>
            <w:shd w:val="clear" w:color="auto" w:fill="auto"/>
            <w:vAlign w:val="center"/>
          </w:tcPr>
          <w:p w14:paraId="70F69F52" w14:textId="77777777" w:rsidR="007F54A9" w:rsidRPr="00F33B95" w:rsidRDefault="007F54A9" w:rsidP="00151E03">
            <w:pPr>
              <w:pStyle w:val="Sinespaciado"/>
              <w:jc w:val="center"/>
              <w:rPr>
                <w:rFonts w:ascii="Museo Sans 300" w:hAnsi="Museo Sans 300"/>
                <w:b/>
                <w:bCs/>
                <w:sz w:val="20"/>
                <w:szCs w:val="20"/>
              </w:rPr>
            </w:pPr>
            <w:r w:rsidRPr="00F33B95">
              <w:rPr>
                <w:rFonts w:ascii="Museo Sans 300" w:hAnsi="Museo Sans 300"/>
                <w:b/>
                <w:bCs/>
                <w:sz w:val="20"/>
                <w:szCs w:val="20"/>
              </w:rPr>
              <w:t>DE</w:t>
            </w:r>
          </w:p>
          <w:p w14:paraId="404B049A" w14:textId="77777777" w:rsidR="007F54A9" w:rsidRPr="00F33B95" w:rsidRDefault="007F54A9" w:rsidP="00151E03">
            <w:pPr>
              <w:pStyle w:val="Sinespaciado"/>
              <w:jc w:val="center"/>
              <w:rPr>
                <w:rFonts w:ascii="Museo Sans 300" w:hAnsi="Museo Sans 300"/>
                <w:b/>
                <w:bCs/>
                <w:sz w:val="20"/>
                <w:szCs w:val="20"/>
              </w:rPr>
            </w:pPr>
            <w:r w:rsidRPr="00F33B95">
              <w:rPr>
                <w:rFonts w:ascii="Museo Sans 300" w:hAnsi="Museo Sans 300"/>
                <w:b/>
                <w:bCs/>
                <w:sz w:val="20"/>
                <w:szCs w:val="20"/>
              </w:rPr>
              <w:t>AHORRO</w:t>
            </w:r>
          </w:p>
        </w:tc>
        <w:tc>
          <w:tcPr>
            <w:tcW w:w="1888" w:type="dxa"/>
            <w:shd w:val="clear" w:color="auto" w:fill="auto"/>
            <w:vAlign w:val="center"/>
          </w:tcPr>
          <w:p w14:paraId="18FC4C82" w14:textId="77777777" w:rsidR="007F54A9" w:rsidRPr="00F33B95" w:rsidRDefault="007F54A9" w:rsidP="00151E03">
            <w:pPr>
              <w:pStyle w:val="Sinespaciado"/>
              <w:jc w:val="center"/>
              <w:rPr>
                <w:rFonts w:ascii="Museo Sans 300" w:hAnsi="Museo Sans 300"/>
                <w:b/>
                <w:bCs/>
                <w:sz w:val="20"/>
                <w:szCs w:val="20"/>
              </w:rPr>
            </w:pPr>
            <w:r w:rsidRPr="00F33B95">
              <w:rPr>
                <w:rFonts w:ascii="Museo Sans 300" w:hAnsi="Museo Sans 300"/>
                <w:b/>
                <w:bCs/>
                <w:sz w:val="20"/>
                <w:szCs w:val="20"/>
              </w:rPr>
              <w:t>NOMBRE DEL BANCO</w:t>
            </w:r>
          </w:p>
        </w:tc>
      </w:tr>
      <w:tr w:rsidR="007F54A9" w:rsidRPr="00F33B95" w14:paraId="18ED63BC" w14:textId="77777777" w:rsidTr="00210CF1">
        <w:trPr>
          <w:trHeight w:val="659"/>
        </w:trPr>
        <w:tc>
          <w:tcPr>
            <w:tcW w:w="2004" w:type="dxa"/>
            <w:shd w:val="clear" w:color="auto" w:fill="auto"/>
          </w:tcPr>
          <w:p w14:paraId="54083FBE" w14:textId="77777777" w:rsidR="007F54A9" w:rsidRPr="00F33B95" w:rsidRDefault="007F54A9" w:rsidP="00151E03">
            <w:pPr>
              <w:pStyle w:val="Sinespaciado"/>
              <w:rPr>
                <w:rFonts w:ascii="Museo Sans 300" w:hAnsi="Museo Sans 300"/>
                <w:b/>
                <w:bCs/>
                <w:sz w:val="20"/>
                <w:szCs w:val="20"/>
              </w:rPr>
            </w:pPr>
          </w:p>
        </w:tc>
        <w:tc>
          <w:tcPr>
            <w:tcW w:w="1874" w:type="dxa"/>
            <w:shd w:val="clear" w:color="auto" w:fill="auto"/>
          </w:tcPr>
          <w:p w14:paraId="5B8232F0" w14:textId="77777777" w:rsidR="007F54A9" w:rsidRPr="00F33B95" w:rsidRDefault="007F54A9" w:rsidP="00151E03">
            <w:pPr>
              <w:pStyle w:val="Sinespaciado"/>
              <w:rPr>
                <w:rFonts w:ascii="Museo Sans 300" w:hAnsi="Museo Sans 300"/>
                <w:b/>
                <w:bCs/>
                <w:sz w:val="20"/>
                <w:szCs w:val="20"/>
              </w:rPr>
            </w:pPr>
          </w:p>
        </w:tc>
        <w:tc>
          <w:tcPr>
            <w:tcW w:w="1998" w:type="dxa"/>
            <w:shd w:val="clear" w:color="auto" w:fill="auto"/>
          </w:tcPr>
          <w:p w14:paraId="2CE91601" w14:textId="77777777" w:rsidR="007F54A9" w:rsidRPr="00F33B95" w:rsidRDefault="007F54A9" w:rsidP="00151E03">
            <w:pPr>
              <w:pStyle w:val="Sinespaciado"/>
              <w:rPr>
                <w:rFonts w:ascii="Museo Sans 300" w:hAnsi="Museo Sans 300"/>
                <w:b/>
                <w:bCs/>
                <w:sz w:val="20"/>
                <w:szCs w:val="20"/>
              </w:rPr>
            </w:pPr>
          </w:p>
        </w:tc>
        <w:tc>
          <w:tcPr>
            <w:tcW w:w="1870" w:type="dxa"/>
            <w:shd w:val="clear" w:color="auto" w:fill="auto"/>
          </w:tcPr>
          <w:p w14:paraId="04FDDEA9" w14:textId="77777777" w:rsidR="007F54A9" w:rsidRPr="00F33B95" w:rsidRDefault="007F54A9" w:rsidP="00151E03">
            <w:pPr>
              <w:pStyle w:val="Sinespaciado"/>
              <w:rPr>
                <w:rFonts w:ascii="Museo Sans 300" w:hAnsi="Museo Sans 300"/>
                <w:b/>
                <w:bCs/>
                <w:sz w:val="20"/>
                <w:szCs w:val="20"/>
              </w:rPr>
            </w:pPr>
          </w:p>
        </w:tc>
        <w:tc>
          <w:tcPr>
            <w:tcW w:w="1888" w:type="dxa"/>
            <w:shd w:val="clear" w:color="auto" w:fill="auto"/>
          </w:tcPr>
          <w:p w14:paraId="1A53B903" w14:textId="77777777" w:rsidR="007F54A9" w:rsidRPr="00F33B95" w:rsidRDefault="007F54A9" w:rsidP="00151E03">
            <w:pPr>
              <w:pStyle w:val="Sinespaciado"/>
              <w:rPr>
                <w:rFonts w:ascii="Museo Sans 300" w:hAnsi="Museo Sans 300"/>
                <w:b/>
                <w:bCs/>
                <w:sz w:val="20"/>
                <w:szCs w:val="20"/>
              </w:rPr>
            </w:pPr>
          </w:p>
        </w:tc>
      </w:tr>
    </w:tbl>
    <w:p w14:paraId="6617ED40" w14:textId="77777777" w:rsidR="007F54A9" w:rsidRPr="00F33B95" w:rsidRDefault="007F54A9" w:rsidP="00151E03">
      <w:pPr>
        <w:pStyle w:val="Sinespaciado"/>
        <w:rPr>
          <w:rFonts w:ascii="Museo Sans 300" w:hAnsi="Museo Sans 300"/>
          <w:sz w:val="20"/>
          <w:szCs w:val="20"/>
        </w:rPr>
      </w:pPr>
    </w:p>
    <w:p w14:paraId="3EF594CE" w14:textId="5D4297DE" w:rsidR="007F54A9" w:rsidRPr="00F33B95" w:rsidRDefault="007F54A9" w:rsidP="00210CF1">
      <w:pPr>
        <w:pStyle w:val="Sinespaciado"/>
        <w:jc w:val="both"/>
        <w:rPr>
          <w:rFonts w:ascii="Museo Sans 300" w:hAnsi="Museo Sans 300"/>
          <w:sz w:val="20"/>
          <w:szCs w:val="20"/>
        </w:rPr>
      </w:pPr>
      <w:r w:rsidRPr="00F33B95">
        <w:rPr>
          <w:rFonts w:ascii="Museo Sans 300" w:hAnsi="Museo Sans 300"/>
          <w:sz w:val="20"/>
          <w:szCs w:val="20"/>
        </w:rPr>
        <w:t>Pago por transferencia internacional, la cuenta a declarar es la siguiente:</w:t>
      </w:r>
      <w:r w:rsidR="00210CF1" w:rsidRPr="00F33B95">
        <w:rPr>
          <w:rFonts w:ascii="Museo Sans 300" w:hAnsi="Museo Sans 300"/>
          <w:sz w:val="20"/>
          <w:szCs w:val="20"/>
        </w:rPr>
        <w:t xml:space="preserve"> (</w:t>
      </w:r>
      <w:r w:rsidR="00210CF1" w:rsidRPr="00F33B95">
        <w:rPr>
          <w:rFonts w:ascii="Museo Sans 300" w:hAnsi="Museo Sans 300"/>
          <w:b/>
          <w:sz w:val="20"/>
          <w:szCs w:val="20"/>
        </w:rPr>
        <w:t>aplica para sociedades extranjeras</w:t>
      </w:r>
      <w:r w:rsidR="00210CF1" w:rsidRPr="00F33B95">
        <w:rPr>
          <w:rFonts w:ascii="Museo Sans 300" w:hAnsi="Museo Sans 300"/>
          <w:sz w:val="20"/>
          <w:szCs w:val="20"/>
        </w:rPr>
        <w:t>)</w:t>
      </w:r>
    </w:p>
    <w:tbl>
      <w:tblPr>
        <w:tblStyle w:val="Tablaconcuadrcula1"/>
        <w:tblW w:w="9615" w:type="dxa"/>
        <w:tblInd w:w="-5" w:type="dxa"/>
        <w:tblLook w:val="04A0" w:firstRow="1" w:lastRow="0" w:firstColumn="1" w:lastColumn="0" w:noHBand="0" w:noVBand="1"/>
      </w:tblPr>
      <w:tblGrid>
        <w:gridCol w:w="2004"/>
        <w:gridCol w:w="1874"/>
        <w:gridCol w:w="1998"/>
        <w:gridCol w:w="1870"/>
        <w:gridCol w:w="1869"/>
      </w:tblGrid>
      <w:tr w:rsidR="00A1558E" w:rsidRPr="00F33B95" w14:paraId="248A8AA8" w14:textId="77777777" w:rsidTr="006A382E">
        <w:trPr>
          <w:trHeight w:val="633"/>
        </w:trPr>
        <w:tc>
          <w:tcPr>
            <w:tcW w:w="2004" w:type="dxa"/>
            <w:shd w:val="clear" w:color="auto" w:fill="auto"/>
            <w:vAlign w:val="center"/>
          </w:tcPr>
          <w:p w14:paraId="6E5A7388" w14:textId="77777777" w:rsidR="007F54A9" w:rsidRPr="00F33B95" w:rsidRDefault="007F54A9" w:rsidP="00151E03">
            <w:pPr>
              <w:pStyle w:val="Sinespaciado"/>
              <w:jc w:val="center"/>
              <w:rPr>
                <w:rFonts w:ascii="Museo Sans 300" w:hAnsi="Museo Sans 300"/>
                <w:b/>
                <w:bCs/>
                <w:sz w:val="20"/>
                <w:szCs w:val="20"/>
              </w:rPr>
            </w:pPr>
            <w:r w:rsidRPr="00F33B95">
              <w:rPr>
                <w:rFonts w:ascii="Museo Sans 300" w:hAnsi="Museo Sans 300"/>
                <w:b/>
                <w:bCs/>
                <w:sz w:val="20"/>
                <w:szCs w:val="20"/>
              </w:rPr>
              <w:t>NOMBRE DEL BENEFICIARIO</w:t>
            </w:r>
          </w:p>
        </w:tc>
        <w:tc>
          <w:tcPr>
            <w:tcW w:w="1874" w:type="dxa"/>
            <w:shd w:val="clear" w:color="auto" w:fill="auto"/>
            <w:vAlign w:val="center"/>
          </w:tcPr>
          <w:p w14:paraId="1F0F1A4D" w14:textId="77777777" w:rsidR="007F54A9" w:rsidRPr="00F33B95" w:rsidRDefault="007F54A9" w:rsidP="00151E03">
            <w:pPr>
              <w:pStyle w:val="Sinespaciado"/>
              <w:jc w:val="center"/>
              <w:rPr>
                <w:rFonts w:ascii="Museo Sans 300" w:hAnsi="Museo Sans 300"/>
                <w:b/>
                <w:bCs/>
                <w:sz w:val="20"/>
                <w:szCs w:val="20"/>
              </w:rPr>
            </w:pPr>
            <w:r w:rsidRPr="00F33B95">
              <w:rPr>
                <w:rFonts w:ascii="Museo Sans 300" w:hAnsi="Museo Sans 300"/>
                <w:b/>
                <w:bCs/>
                <w:sz w:val="20"/>
                <w:szCs w:val="20"/>
              </w:rPr>
              <w:t>NÚMERO DE CUENTA DEL BENEFICIARIO</w:t>
            </w:r>
          </w:p>
        </w:tc>
        <w:tc>
          <w:tcPr>
            <w:tcW w:w="1998" w:type="dxa"/>
            <w:shd w:val="clear" w:color="auto" w:fill="auto"/>
            <w:vAlign w:val="center"/>
          </w:tcPr>
          <w:p w14:paraId="2170B30C" w14:textId="77777777" w:rsidR="007F54A9" w:rsidRPr="00F33B95" w:rsidRDefault="007F54A9" w:rsidP="00151E03">
            <w:pPr>
              <w:pStyle w:val="Sinespaciado"/>
              <w:jc w:val="center"/>
              <w:rPr>
                <w:rFonts w:ascii="Museo Sans 300" w:hAnsi="Museo Sans 300"/>
                <w:b/>
                <w:bCs/>
                <w:sz w:val="20"/>
                <w:szCs w:val="20"/>
              </w:rPr>
            </w:pPr>
            <w:r w:rsidRPr="00F33B95">
              <w:rPr>
                <w:rFonts w:ascii="Museo Sans 300" w:hAnsi="Museo Sans 300"/>
                <w:b/>
                <w:bCs/>
                <w:sz w:val="20"/>
                <w:szCs w:val="20"/>
              </w:rPr>
              <w:t>DIRECCIÒN DEL BENEFICIARIO</w:t>
            </w:r>
          </w:p>
        </w:tc>
        <w:tc>
          <w:tcPr>
            <w:tcW w:w="1870" w:type="dxa"/>
            <w:shd w:val="clear" w:color="auto" w:fill="auto"/>
            <w:vAlign w:val="center"/>
          </w:tcPr>
          <w:p w14:paraId="7B919A3D" w14:textId="77777777" w:rsidR="007F54A9" w:rsidRPr="00F33B95" w:rsidRDefault="007F54A9" w:rsidP="00151E03">
            <w:pPr>
              <w:pStyle w:val="Sinespaciado"/>
              <w:jc w:val="center"/>
              <w:rPr>
                <w:rFonts w:ascii="Museo Sans 300" w:hAnsi="Museo Sans 300"/>
                <w:b/>
                <w:bCs/>
                <w:sz w:val="20"/>
                <w:szCs w:val="20"/>
              </w:rPr>
            </w:pPr>
            <w:r w:rsidRPr="00F33B95">
              <w:rPr>
                <w:rFonts w:ascii="Museo Sans 300" w:hAnsi="Museo Sans 300"/>
                <w:b/>
                <w:bCs/>
                <w:sz w:val="20"/>
                <w:szCs w:val="20"/>
              </w:rPr>
              <w:t>CODIGO SWIFT O ABA DEL BENEFICIARIO</w:t>
            </w:r>
          </w:p>
        </w:tc>
        <w:tc>
          <w:tcPr>
            <w:tcW w:w="1869" w:type="dxa"/>
            <w:shd w:val="clear" w:color="auto" w:fill="auto"/>
            <w:vAlign w:val="center"/>
          </w:tcPr>
          <w:p w14:paraId="1BD70FEC" w14:textId="77777777" w:rsidR="007F54A9" w:rsidRPr="00F33B95" w:rsidRDefault="007F54A9" w:rsidP="00151E03">
            <w:pPr>
              <w:pStyle w:val="Sinespaciado"/>
              <w:jc w:val="center"/>
              <w:rPr>
                <w:rFonts w:ascii="Museo Sans 300" w:hAnsi="Museo Sans 300"/>
                <w:b/>
                <w:bCs/>
                <w:sz w:val="20"/>
                <w:szCs w:val="20"/>
              </w:rPr>
            </w:pPr>
            <w:r w:rsidRPr="00F33B95">
              <w:rPr>
                <w:rFonts w:ascii="Museo Sans 300" w:hAnsi="Museo Sans 300"/>
                <w:b/>
                <w:bCs/>
                <w:sz w:val="20"/>
                <w:szCs w:val="20"/>
              </w:rPr>
              <w:t>NOMBRE DEL BANCO Y DIRECCIÒN</w:t>
            </w:r>
          </w:p>
        </w:tc>
      </w:tr>
      <w:tr w:rsidR="00A1558E" w:rsidRPr="00F33B95" w14:paraId="5D18AF01" w14:textId="77777777" w:rsidTr="00210CF1">
        <w:trPr>
          <w:trHeight w:val="659"/>
        </w:trPr>
        <w:tc>
          <w:tcPr>
            <w:tcW w:w="2004" w:type="dxa"/>
            <w:shd w:val="clear" w:color="auto" w:fill="auto"/>
          </w:tcPr>
          <w:p w14:paraId="71F6122A" w14:textId="77777777" w:rsidR="007F54A9" w:rsidRPr="00F33B95" w:rsidRDefault="007F54A9" w:rsidP="00151E03">
            <w:pPr>
              <w:pStyle w:val="Sinespaciado"/>
              <w:rPr>
                <w:rFonts w:ascii="Museo Sans 300" w:hAnsi="Museo Sans 300"/>
                <w:sz w:val="20"/>
                <w:szCs w:val="20"/>
              </w:rPr>
            </w:pPr>
          </w:p>
        </w:tc>
        <w:tc>
          <w:tcPr>
            <w:tcW w:w="1874" w:type="dxa"/>
            <w:shd w:val="clear" w:color="auto" w:fill="auto"/>
          </w:tcPr>
          <w:p w14:paraId="0823CBDF" w14:textId="77777777" w:rsidR="007F54A9" w:rsidRPr="00F33B95" w:rsidRDefault="007F54A9" w:rsidP="00151E03">
            <w:pPr>
              <w:pStyle w:val="Sinespaciado"/>
              <w:rPr>
                <w:rFonts w:ascii="Museo Sans 300" w:hAnsi="Museo Sans 300"/>
                <w:sz w:val="20"/>
                <w:szCs w:val="20"/>
              </w:rPr>
            </w:pPr>
          </w:p>
        </w:tc>
        <w:tc>
          <w:tcPr>
            <w:tcW w:w="1998" w:type="dxa"/>
            <w:shd w:val="clear" w:color="auto" w:fill="auto"/>
          </w:tcPr>
          <w:p w14:paraId="6050F22B" w14:textId="77777777" w:rsidR="007F54A9" w:rsidRPr="00F33B95" w:rsidRDefault="007F54A9" w:rsidP="00151E03">
            <w:pPr>
              <w:pStyle w:val="Sinespaciado"/>
              <w:rPr>
                <w:rFonts w:ascii="Museo Sans 300" w:hAnsi="Museo Sans 300"/>
                <w:sz w:val="20"/>
                <w:szCs w:val="20"/>
              </w:rPr>
            </w:pPr>
          </w:p>
        </w:tc>
        <w:tc>
          <w:tcPr>
            <w:tcW w:w="1870" w:type="dxa"/>
            <w:shd w:val="clear" w:color="auto" w:fill="auto"/>
          </w:tcPr>
          <w:p w14:paraId="1C673264" w14:textId="77777777" w:rsidR="007F54A9" w:rsidRPr="00F33B95" w:rsidRDefault="007F54A9" w:rsidP="00151E03">
            <w:pPr>
              <w:pStyle w:val="Sinespaciado"/>
              <w:rPr>
                <w:rFonts w:ascii="Museo Sans 300" w:hAnsi="Museo Sans 300"/>
                <w:sz w:val="20"/>
                <w:szCs w:val="20"/>
              </w:rPr>
            </w:pPr>
          </w:p>
        </w:tc>
        <w:tc>
          <w:tcPr>
            <w:tcW w:w="1869" w:type="dxa"/>
            <w:shd w:val="clear" w:color="auto" w:fill="auto"/>
          </w:tcPr>
          <w:p w14:paraId="3E04E6D8" w14:textId="77777777" w:rsidR="007F54A9" w:rsidRPr="00F33B95" w:rsidRDefault="007F54A9" w:rsidP="00151E03">
            <w:pPr>
              <w:pStyle w:val="Sinespaciado"/>
              <w:rPr>
                <w:rFonts w:ascii="Museo Sans 300" w:hAnsi="Museo Sans 300"/>
                <w:sz w:val="20"/>
                <w:szCs w:val="20"/>
              </w:rPr>
            </w:pPr>
          </w:p>
        </w:tc>
      </w:tr>
    </w:tbl>
    <w:p w14:paraId="2D5DA40D" w14:textId="77777777" w:rsidR="007F54A9" w:rsidRPr="00F33B95" w:rsidRDefault="007F54A9" w:rsidP="00151E03">
      <w:pPr>
        <w:spacing w:after="0" w:line="240" w:lineRule="auto"/>
        <w:jc w:val="both"/>
        <w:rPr>
          <w:rFonts w:ascii="Museo Sans 300" w:eastAsiaTheme="minorHAnsi" w:hAnsi="Museo Sans 300" w:cstheme="minorHAnsi"/>
          <w:kern w:val="2"/>
          <w:sz w:val="20"/>
          <w:szCs w:val="20"/>
        </w:rPr>
      </w:pPr>
    </w:p>
    <w:p w14:paraId="7C6B4E33" w14:textId="77777777" w:rsidR="007F54A9" w:rsidRPr="00F33B95" w:rsidRDefault="007F54A9" w:rsidP="00151E03">
      <w:pPr>
        <w:spacing w:after="0" w:line="240" w:lineRule="auto"/>
        <w:jc w:val="both"/>
        <w:rPr>
          <w:rFonts w:ascii="Museo Sans 300" w:eastAsiaTheme="minorHAnsi" w:hAnsi="Museo Sans 300" w:cstheme="minorHAnsi"/>
          <w:kern w:val="2"/>
          <w:sz w:val="20"/>
          <w:szCs w:val="20"/>
        </w:rPr>
      </w:pPr>
      <w:r w:rsidRPr="00F33B95">
        <w:rPr>
          <w:rFonts w:ascii="Museo Sans 300" w:eastAsiaTheme="minorHAnsi" w:hAnsi="Museo Sans 300" w:cstheme="minorHAnsi"/>
          <w:kern w:val="2"/>
          <w:sz w:val="20"/>
          <w:szCs w:val="20"/>
        </w:rPr>
        <w:t>Pagos por Cheque NO NEGOCIABLE, los datos a declarar son los siguientes</w:t>
      </w:r>
    </w:p>
    <w:tbl>
      <w:tblPr>
        <w:tblStyle w:val="Tablaconcuadrcula1"/>
        <w:tblW w:w="9611" w:type="dxa"/>
        <w:tblInd w:w="-5" w:type="dxa"/>
        <w:tblLook w:val="04A0" w:firstRow="1" w:lastRow="0" w:firstColumn="1" w:lastColumn="0" w:noHBand="0" w:noVBand="1"/>
      </w:tblPr>
      <w:tblGrid>
        <w:gridCol w:w="9611"/>
      </w:tblGrid>
      <w:tr w:rsidR="00A1558E" w:rsidRPr="00F33B95" w14:paraId="1E7A56CD" w14:textId="77777777" w:rsidTr="00E32164">
        <w:trPr>
          <w:trHeight w:val="173"/>
        </w:trPr>
        <w:tc>
          <w:tcPr>
            <w:tcW w:w="9611" w:type="dxa"/>
            <w:shd w:val="clear" w:color="auto" w:fill="auto"/>
            <w:vAlign w:val="center"/>
          </w:tcPr>
          <w:p w14:paraId="3BA405AB" w14:textId="670A3B79" w:rsidR="007F54A9" w:rsidRPr="00F33B95" w:rsidRDefault="007F54A9" w:rsidP="00151E03">
            <w:pPr>
              <w:spacing w:after="0" w:line="240" w:lineRule="auto"/>
              <w:jc w:val="center"/>
              <w:rPr>
                <w:rFonts w:ascii="Museo Sans 300" w:eastAsiaTheme="minorHAnsi" w:hAnsi="Museo Sans 300" w:cstheme="minorHAnsi"/>
                <w:b/>
                <w:bCs/>
                <w:kern w:val="2"/>
                <w:sz w:val="20"/>
                <w:szCs w:val="20"/>
                <w14:ligatures w14:val="standardContextual"/>
              </w:rPr>
            </w:pPr>
            <w:r w:rsidRPr="00F33B95">
              <w:rPr>
                <w:rFonts w:ascii="Museo Sans 300" w:eastAsiaTheme="minorHAnsi" w:hAnsi="Museo Sans 300" w:cstheme="minorHAnsi"/>
                <w:b/>
                <w:bCs/>
                <w:kern w:val="2"/>
                <w:sz w:val="20"/>
                <w:szCs w:val="20"/>
                <w14:ligatures w14:val="standardContextual"/>
              </w:rPr>
              <w:t>NOMBRE ENTIDAD JURIDICA A QUIEN SE EMITIRA EL CHEQUE</w:t>
            </w:r>
          </w:p>
        </w:tc>
      </w:tr>
      <w:tr w:rsidR="00A1558E" w:rsidRPr="00F33B95" w14:paraId="583060BF" w14:textId="77777777" w:rsidTr="00E32164">
        <w:trPr>
          <w:trHeight w:val="206"/>
        </w:trPr>
        <w:tc>
          <w:tcPr>
            <w:tcW w:w="9611" w:type="dxa"/>
            <w:shd w:val="clear" w:color="auto" w:fill="auto"/>
            <w:vAlign w:val="center"/>
          </w:tcPr>
          <w:p w14:paraId="5660BC9B" w14:textId="5729EDCA" w:rsidR="007F54A9" w:rsidRPr="00F33B95" w:rsidRDefault="00210CF1" w:rsidP="00210CF1">
            <w:pPr>
              <w:spacing w:after="0" w:line="240" w:lineRule="auto"/>
              <w:jc w:val="center"/>
              <w:rPr>
                <w:rFonts w:ascii="Museo Sans 300" w:eastAsiaTheme="minorHAnsi" w:hAnsi="Museo Sans 300" w:cstheme="minorHAnsi"/>
                <w:kern w:val="2"/>
                <w:sz w:val="20"/>
                <w:szCs w:val="20"/>
                <w14:ligatures w14:val="standardContextual"/>
              </w:rPr>
            </w:pPr>
            <w:r w:rsidRPr="00F33B95">
              <w:rPr>
                <w:rFonts w:ascii="Museo Sans 300" w:eastAsiaTheme="minorHAnsi" w:hAnsi="Museo Sans 300" w:cstheme="minorHAnsi"/>
                <w:kern w:val="2"/>
                <w:sz w:val="20"/>
                <w:szCs w:val="20"/>
                <w14:ligatures w14:val="standardContextual"/>
              </w:rPr>
              <w:t>(</w:t>
            </w:r>
            <w:r w:rsidRPr="00F33B95">
              <w:rPr>
                <w:rFonts w:ascii="Museo Sans 300" w:eastAsiaTheme="minorHAnsi" w:hAnsi="Museo Sans 300" w:cstheme="minorHAnsi"/>
                <w:b/>
                <w:kern w:val="2"/>
                <w:sz w:val="20"/>
                <w:szCs w:val="20"/>
                <w14:ligatures w14:val="standardContextual"/>
              </w:rPr>
              <w:t>no aplica para este proceso el pago por medio de cheque)</w:t>
            </w:r>
          </w:p>
        </w:tc>
      </w:tr>
    </w:tbl>
    <w:p w14:paraId="52FC6271" w14:textId="77777777" w:rsidR="007F54A9" w:rsidRPr="00F33B95" w:rsidRDefault="007F54A9" w:rsidP="00151E03">
      <w:pPr>
        <w:spacing w:after="0" w:line="240" w:lineRule="auto"/>
        <w:jc w:val="both"/>
        <w:rPr>
          <w:rFonts w:ascii="Museo Sans 300" w:eastAsiaTheme="minorHAnsi" w:hAnsi="Museo Sans 300" w:cstheme="minorHAnsi"/>
          <w:kern w:val="2"/>
          <w:sz w:val="20"/>
          <w:szCs w:val="20"/>
        </w:rPr>
      </w:pPr>
    </w:p>
    <w:p w14:paraId="375967D6" w14:textId="77777777" w:rsidR="007F54A9" w:rsidRPr="00F33B95" w:rsidRDefault="007F54A9" w:rsidP="00151E03">
      <w:pPr>
        <w:spacing w:after="0" w:line="240" w:lineRule="auto"/>
        <w:jc w:val="both"/>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DECLARO BAJO JURAMENTO LO SIGUIENTE:</w:t>
      </w:r>
    </w:p>
    <w:p w14:paraId="7BF14DF6" w14:textId="77777777" w:rsidR="007F54A9" w:rsidRPr="00F33B95" w:rsidRDefault="007F54A9" w:rsidP="00151E03">
      <w:pPr>
        <w:spacing w:after="0" w:line="240" w:lineRule="auto"/>
        <w:jc w:val="both"/>
        <w:rPr>
          <w:rFonts w:ascii="Museo Sans 300" w:eastAsiaTheme="minorHAnsi" w:hAnsi="Museo Sans 300" w:cstheme="minorHAnsi"/>
          <w:kern w:val="2"/>
          <w:sz w:val="20"/>
          <w:szCs w:val="20"/>
        </w:rPr>
      </w:pPr>
      <w:r w:rsidRPr="00F33B95">
        <w:rPr>
          <w:rFonts w:ascii="Museo Sans 300" w:eastAsiaTheme="minorHAnsi" w:hAnsi="Museo Sans 300" w:cstheme="minorHAnsi"/>
          <w:kern w:val="2"/>
          <w:sz w:val="20"/>
          <w:szCs w:val="20"/>
        </w:rPr>
        <w:t>Que los datos que proporciono en este documento son verdaderos y que conozco las Normas Legales y Administrativas que regulan esta Declaración Jurada que, en caso de actuar como representante legal, declaro que el poder con el que actúo es suficientemente para asumir todas las responsabilidades</w:t>
      </w:r>
    </w:p>
    <w:p w14:paraId="3CBA4DD3" w14:textId="77777777" w:rsidR="001A24F9" w:rsidRPr="00F33B95" w:rsidRDefault="001A24F9" w:rsidP="00151E03">
      <w:pPr>
        <w:spacing w:after="0" w:line="240" w:lineRule="auto"/>
        <w:jc w:val="both"/>
        <w:rPr>
          <w:rFonts w:ascii="Museo Sans 300" w:eastAsiaTheme="minorHAnsi" w:hAnsi="Museo Sans 300" w:cstheme="minorHAnsi"/>
          <w:kern w:val="2"/>
          <w:sz w:val="20"/>
          <w:szCs w:val="20"/>
        </w:rPr>
      </w:pPr>
    </w:p>
    <w:p w14:paraId="5774291D" w14:textId="77777777" w:rsidR="001A24F9" w:rsidRPr="00F33B95" w:rsidRDefault="001A24F9" w:rsidP="00210CF1">
      <w:pPr>
        <w:spacing w:after="0" w:line="240" w:lineRule="auto"/>
        <w:jc w:val="both"/>
        <w:rPr>
          <w:rFonts w:ascii="Museo Sans 300" w:eastAsiaTheme="minorHAnsi" w:hAnsi="Museo Sans 300" w:cstheme="minorHAnsi"/>
          <w:kern w:val="2"/>
          <w:sz w:val="20"/>
          <w:szCs w:val="20"/>
        </w:rPr>
      </w:pPr>
    </w:p>
    <w:p w14:paraId="1B351F6D" w14:textId="666D0F9B" w:rsidR="00210CF1" w:rsidRPr="00471FEB" w:rsidRDefault="00210CF1" w:rsidP="00210CF1">
      <w:pPr>
        <w:spacing w:after="0" w:line="240" w:lineRule="auto"/>
        <w:rPr>
          <w:rFonts w:ascii="Museo Sans 300" w:hAnsi="Museo Sans 300" w:cstheme="minorHAnsi"/>
          <w:b/>
          <w:sz w:val="20"/>
          <w:szCs w:val="20"/>
        </w:rPr>
      </w:pPr>
      <w:r w:rsidRPr="00471FEB">
        <w:rPr>
          <w:rFonts w:ascii="Museo Sans 300" w:hAnsi="Museo Sans 300" w:cstheme="minorHAnsi"/>
          <w:b/>
          <w:sz w:val="20"/>
          <w:szCs w:val="20"/>
        </w:rPr>
        <w:t xml:space="preserve">_____ </w:t>
      </w:r>
      <w:r w:rsidRPr="00471FEB">
        <w:rPr>
          <w:rFonts w:ascii="Museo Sans 300" w:hAnsi="Museo Sans 300" w:cstheme="minorHAnsi"/>
          <w:b/>
          <w:bCs/>
          <w:sz w:val="20"/>
          <w:szCs w:val="20"/>
        </w:rPr>
        <w:t>de</w:t>
      </w:r>
      <w:r w:rsidRPr="00471FEB">
        <w:rPr>
          <w:rFonts w:ascii="Museo Sans 300" w:hAnsi="Museo Sans 300" w:cstheme="minorHAnsi"/>
          <w:b/>
          <w:sz w:val="20"/>
          <w:szCs w:val="20"/>
        </w:rPr>
        <w:t xml:space="preserve"> ___________ </w:t>
      </w:r>
      <w:proofErr w:type="spellStart"/>
      <w:r w:rsidRPr="00471FEB">
        <w:rPr>
          <w:rFonts w:ascii="Museo Sans 300" w:hAnsi="Museo Sans 300" w:cstheme="minorHAnsi"/>
          <w:b/>
          <w:bCs/>
          <w:sz w:val="20"/>
          <w:szCs w:val="20"/>
        </w:rPr>
        <w:t>de</w:t>
      </w:r>
      <w:proofErr w:type="spellEnd"/>
      <w:r w:rsidRPr="00471FEB">
        <w:rPr>
          <w:rFonts w:ascii="Museo Sans 300" w:hAnsi="Museo Sans 300" w:cstheme="minorHAnsi"/>
          <w:b/>
          <w:sz w:val="20"/>
          <w:szCs w:val="20"/>
        </w:rPr>
        <w:t xml:space="preserve"> 202</w:t>
      </w:r>
      <w:r w:rsidR="002024C4">
        <w:rPr>
          <w:rFonts w:ascii="Museo Sans 300" w:hAnsi="Museo Sans 300" w:cstheme="minorHAnsi"/>
          <w:b/>
          <w:sz w:val="20"/>
          <w:szCs w:val="20"/>
        </w:rPr>
        <w:t>__</w:t>
      </w:r>
    </w:p>
    <w:p w14:paraId="60035118" w14:textId="77777777" w:rsidR="00210CF1" w:rsidRPr="00471FEB" w:rsidRDefault="00210CF1" w:rsidP="00210CF1">
      <w:pPr>
        <w:spacing w:after="0" w:line="240" w:lineRule="auto"/>
        <w:rPr>
          <w:rFonts w:ascii="Museo Sans 300" w:hAnsi="Museo Sans 300" w:cstheme="minorHAnsi"/>
          <w:b/>
          <w:bCs/>
          <w:sz w:val="20"/>
          <w:szCs w:val="20"/>
        </w:rPr>
      </w:pPr>
    </w:p>
    <w:p w14:paraId="7A4ADDE8" w14:textId="77777777" w:rsidR="00210CF1" w:rsidRPr="00471FEB" w:rsidRDefault="00210CF1" w:rsidP="00210CF1">
      <w:pPr>
        <w:spacing w:after="0" w:line="240" w:lineRule="auto"/>
        <w:rPr>
          <w:rFonts w:ascii="Museo Sans 300" w:hAnsi="Museo Sans 300" w:cstheme="minorHAnsi"/>
          <w:b/>
          <w:bCs/>
          <w:sz w:val="20"/>
          <w:szCs w:val="20"/>
        </w:rPr>
      </w:pPr>
      <w:r w:rsidRPr="00471FEB">
        <w:rPr>
          <w:rFonts w:ascii="Museo Sans 300" w:hAnsi="Museo Sans 300" w:cstheme="minorHAnsi"/>
          <w:b/>
          <w:bCs/>
          <w:sz w:val="20"/>
          <w:szCs w:val="20"/>
        </w:rPr>
        <w:t>Firma: ____________________</w:t>
      </w:r>
    </w:p>
    <w:p w14:paraId="25300578" w14:textId="77777777" w:rsidR="00210CF1" w:rsidRPr="00471FEB" w:rsidRDefault="00210CF1" w:rsidP="00210CF1">
      <w:pPr>
        <w:spacing w:after="0" w:line="240" w:lineRule="auto"/>
        <w:rPr>
          <w:rFonts w:ascii="Museo Sans 300" w:hAnsi="Museo Sans 300" w:cstheme="minorHAnsi"/>
          <w:b/>
          <w:bCs/>
          <w:sz w:val="20"/>
          <w:szCs w:val="20"/>
        </w:rPr>
      </w:pPr>
    </w:p>
    <w:p w14:paraId="3E4E8D8F" w14:textId="11F1303D" w:rsidR="00210CF1" w:rsidRPr="00471FEB" w:rsidRDefault="00210CF1" w:rsidP="00210CF1">
      <w:pPr>
        <w:spacing w:after="0" w:line="240" w:lineRule="auto"/>
        <w:rPr>
          <w:rFonts w:ascii="Museo Sans 300" w:hAnsi="Museo Sans 300" w:cstheme="minorHAnsi"/>
          <w:b/>
          <w:bCs/>
          <w:sz w:val="20"/>
          <w:szCs w:val="20"/>
        </w:rPr>
      </w:pPr>
      <w:r w:rsidRPr="00471FEB">
        <w:rPr>
          <w:rFonts w:ascii="Museo Sans 300" w:hAnsi="Museo Sans 300" w:cstheme="minorHAnsi"/>
          <w:b/>
          <w:bCs/>
          <w:sz w:val="20"/>
          <w:szCs w:val="20"/>
        </w:rPr>
        <w:t xml:space="preserve">Nombre del </w:t>
      </w:r>
      <w:r w:rsidR="006A382E" w:rsidRPr="00471FEB">
        <w:rPr>
          <w:rFonts w:ascii="Museo Sans 300" w:hAnsi="Museo Sans 300" w:cstheme="minorHAnsi"/>
          <w:b/>
          <w:bCs/>
          <w:sz w:val="20"/>
          <w:szCs w:val="20"/>
        </w:rPr>
        <w:t>Representante Legal, o Apoderado</w:t>
      </w:r>
      <w:r w:rsidRPr="00471FEB">
        <w:rPr>
          <w:rFonts w:ascii="Museo Sans 300" w:hAnsi="Museo Sans 300" w:cstheme="minorHAnsi"/>
          <w:b/>
          <w:bCs/>
          <w:sz w:val="20"/>
          <w:szCs w:val="20"/>
        </w:rPr>
        <w:t>: ____________________</w:t>
      </w:r>
    </w:p>
    <w:p w14:paraId="733F24DE" w14:textId="77777777" w:rsidR="001D4ADE" w:rsidRDefault="001D4ADE" w:rsidP="006A382E">
      <w:pPr>
        <w:spacing w:after="0" w:line="240" w:lineRule="auto"/>
        <w:rPr>
          <w:rFonts w:ascii="Museo Sans 300" w:hAnsi="Museo Sans 300" w:cstheme="minorHAnsi"/>
          <w:b/>
          <w:bCs/>
          <w:sz w:val="20"/>
          <w:szCs w:val="20"/>
        </w:rPr>
      </w:pPr>
    </w:p>
    <w:p w14:paraId="01C4A778" w14:textId="735A88CD" w:rsidR="007F54A9" w:rsidRPr="00F33B95" w:rsidRDefault="006A382E" w:rsidP="006A382E">
      <w:pPr>
        <w:spacing w:after="0" w:line="240" w:lineRule="auto"/>
        <w:rPr>
          <w:rFonts w:ascii="Museo Sans 300" w:hAnsi="Museo Sans 300" w:cstheme="minorHAnsi"/>
          <w:b/>
          <w:bCs/>
          <w:sz w:val="20"/>
          <w:szCs w:val="20"/>
        </w:rPr>
      </w:pPr>
      <w:r w:rsidRPr="00471FEB">
        <w:rPr>
          <w:rFonts w:ascii="Museo Sans 300" w:hAnsi="Museo Sans 300" w:cstheme="minorHAnsi"/>
          <w:b/>
          <w:bCs/>
          <w:sz w:val="20"/>
          <w:szCs w:val="20"/>
        </w:rPr>
        <w:t xml:space="preserve"> </w:t>
      </w:r>
      <w:r w:rsidR="00210CF1" w:rsidRPr="00471FEB">
        <w:rPr>
          <w:rFonts w:ascii="Museo Sans 300" w:hAnsi="Museo Sans 300" w:cstheme="minorHAnsi"/>
          <w:b/>
          <w:bCs/>
          <w:sz w:val="20"/>
          <w:szCs w:val="20"/>
        </w:rPr>
        <w:t>DUI/Documento de identidad: ________________</w:t>
      </w:r>
      <w:r w:rsidR="005D7264">
        <w:rPr>
          <w:rFonts w:ascii="Museo Sans 300" w:hAnsi="Museo Sans 300" w:cstheme="minorHAnsi"/>
          <w:b/>
          <w:bCs/>
          <w:sz w:val="20"/>
          <w:szCs w:val="20"/>
        </w:rPr>
        <w:t>____________</w:t>
      </w:r>
      <w:r w:rsidR="00210CF1" w:rsidRPr="00471FEB">
        <w:rPr>
          <w:rFonts w:ascii="Museo Sans 300" w:hAnsi="Museo Sans 300" w:cstheme="minorHAnsi"/>
          <w:b/>
          <w:bCs/>
          <w:sz w:val="20"/>
          <w:szCs w:val="20"/>
        </w:rPr>
        <w:t>__</w:t>
      </w:r>
      <w:r w:rsidR="007F54A9" w:rsidRPr="00F33B95">
        <w:rPr>
          <w:rFonts w:ascii="Museo Sans 300" w:hAnsi="Museo Sans 300" w:cstheme="minorHAnsi"/>
          <w:sz w:val="20"/>
          <w:szCs w:val="20"/>
          <w14:ligatures w14:val="none"/>
        </w:rPr>
        <w:br w:type="page"/>
      </w:r>
    </w:p>
    <w:p w14:paraId="00DDEC2B" w14:textId="0E98864C" w:rsidR="007F54A9" w:rsidRPr="001D4ADE" w:rsidRDefault="007F54A9" w:rsidP="00151E03">
      <w:pPr>
        <w:pStyle w:val="Ttulo3"/>
        <w:spacing w:before="0" w:line="240" w:lineRule="auto"/>
        <w:rPr>
          <w:rFonts w:ascii="Museo Sans 300" w:hAnsi="Museo Sans 300" w:cstheme="minorHAnsi"/>
          <w:iCs/>
          <w:sz w:val="22"/>
          <w:szCs w:val="22"/>
        </w:rPr>
      </w:pPr>
      <w:bookmarkStart w:id="71" w:name="_Toc167710688"/>
      <w:r w:rsidRPr="001D4ADE">
        <w:rPr>
          <w:rFonts w:ascii="Museo Sans 300" w:hAnsi="Museo Sans 300" w:cstheme="minorHAnsi"/>
          <w:iCs/>
          <w:sz w:val="22"/>
          <w:szCs w:val="22"/>
        </w:rPr>
        <w:lastRenderedPageBreak/>
        <w:t>F</w:t>
      </w:r>
      <w:r w:rsidR="001A24F9" w:rsidRPr="001D4ADE">
        <w:rPr>
          <w:rFonts w:ascii="Museo Sans 300" w:hAnsi="Museo Sans 300" w:cstheme="minorHAnsi"/>
          <w:iCs/>
          <w:sz w:val="22"/>
          <w:szCs w:val="22"/>
        </w:rPr>
        <w:t>6</w:t>
      </w:r>
      <w:r w:rsidRPr="001D4ADE">
        <w:rPr>
          <w:rFonts w:ascii="Museo Sans 300" w:hAnsi="Museo Sans 300"/>
          <w:iCs/>
          <w:sz w:val="22"/>
          <w:szCs w:val="22"/>
        </w:rPr>
        <w:t xml:space="preserve">. </w:t>
      </w:r>
      <w:r w:rsidRPr="001D4ADE">
        <w:rPr>
          <w:rFonts w:ascii="Museo Sans 300" w:hAnsi="Museo Sans 300" w:cstheme="minorHAnsi"/>
          <w:iCs/>
          <w:sz w:val="22"/>
          <w:szCs w:val="22"/>
        </w:rPr>
        <w:t>Formato de Declaración Jurada</w:t>
      </w:r>
      <w:r w:rsidR="001A24F9" w:rsidRPr="001D4ADE">
        <w:rPr>
          <w:rFonts w:ascii="Museo Sans 300" w:hAnsi="Museo Sans 300" w:cstheme="minorHAnsi"/>
          <w:iCs/>
          <w:sz w:val="22"/>
          <w:szCs w:val="22"/>
        </w:rPr>
        <w:t xml:space="preserve"> de Cumplimiento Legal</w:t>
      </w:r>
      <w:bookmarkEnd w:id="71"/>
    </w:p>
    <w:p w14:paraId="6008BF9E" w14:textId="77777777" w:rsidR="008F5F12" w:rsidRPr="00F33B95" w:rsidRDefault="008F5F12" w:rsidP="00151E03">
      <w:pPr>
        <w:spacing w:after="0" w:line="240" w:lineRule="auto"/>
        <w:rPr>
          <w:rFonts w:ascii="Museo Sans 300" w:hAnsi="Museo Sans 300"/>
          <w:sz w:val="20"/>
          <w:szCs w:val="20"/>
        </w:rPr>
      </w:pPr>
    </w:p>
    <w:p w14:paraId="6F516590" w14:textId="77777777" w:rsidR="00281361" w:rsidRPr="00F33B95" w:rsidRDefault="00281361" w:rsidP="00151E03">
      <w:pPr>
        <w:spacing w:after="0" w:line="240" w:lineRule="auto"/>
        <w:contextualSpacing/>
        <w:jc w:val="both"/>
        <w:rPr>
          <w:rFonts w:ascii="Museo Sans 300" w:eastAsia="Calibri" w:hAnsi="Museo Sans 300" w:cstheme="minorHAnsi"/>
          <w:sz w:val="20"/>
          <w:szCs w:val="20"/>
          <w14:ligatures w14:val="none"/>
        </w:rPr>
      </w:pPr>
    </w:p>
    <w:p w14:paraId="37963E27" w14:textId="59AB8848" w:rsidR="000E0FE0" w:rsidRPr="00F33B95" w:rsidRDefault="000E0FE0" w:rsidP="001D4ADE">
      <w:pPr>
        <w:spacing w:after="0" w:line="240" w:lineRule="auto"/>
        <w:jc w:val="both"/>
        <w:rPr>
          <w:rFonts w:ascii="Museo Sans 300" w:eastAsia="Calibri" w:hAnsi="Museo Sans 300" w:cstheme="minorHAnsi"/>
          <w:b/>
          <w:sz w:val="20"/>
          <w:szCs w:val="20"/>
          <w14:ligatures w14:val="none"/>
        </w:rPr>
      </w:pPr>
      <w:r w:rsidRPr="00F33B95">
        <w:rPr>
          <w:rFonts w:ascii="Museo Sans 300" w:eastAsia="Calibri" w:hAnsi="Museo Sans 300" w:cstheme="minorHAnsi"/>
          <w:sz w:val="20"/>
          <w:szCs w:val="20"/>
          <w14:ligatures w14:val="none"/>
        </w:rPr>
        <w:t xml:space="preserve">En </w:t>
      </w:r>
      <w:r w:rsidR="001D4ADE">
        <w:rPr>
          <w:rFonts w:ascii="Museo Sans 300" w:eastAsia="Calibri" w:hAnsi="Museo Sans 300" w:cstheme="minorHAnsi"/>
          <w:sz w:val="20"/>
          <w:szCs w:val="20"/>
          <w14:ligatures w14:val="none"/>
        </w:rPr>
        <w:t xml:space="preserve">el Distrito de __________________, Municipio </w:t>
      </w:r>
      <w:proofErr w:type="spellStart"/>
      <w:r w:rsidR="001D4ADE">
        <w:rPr>
          <w:rFonts w:ascii="Museo Sans 300" w:eastAsia="Calibri" w:hAnsi="Museo Sans 300" w:cstheme="minorHAnsi"/>
          <w:sz w:val="20"/>
          <w:szCs w:val="20"/>
          <w14:ligatures w14:val="none"/>
        </w:rPr>
        <w:t>de___________________</w:t>
      </w:r>
      <w:proofErr w:type="gramStart"/>
      <w:r w:rsidR="001D4ADE">
        <w:rPr>
          <w:rFonts w:ascii="Museo Sans 300" w:eastAsia="Calibri" w:hAnsi="Museo Sans 300" w:cstheme="minorHAnsi"/>
          <w:sz w:val="20"/>
          <w:szCs w:val="20"/>
          <w14:ligatures w14:val="none"/>
        </w:rPr>
        <w:t>_,Departamento</w:t>
      </w:r>
      <w:proofErr w:type="spellEnd"/>
      <w:proofErr w:type="gramEnd"/>
      <w:r w:rsidRPr="00F33B95">
        <w:rPr>
          <w:rFonts w:ascii="Museo Sans 300" w:eastAsia="Calibri" w:hAnsi="Museo Sans 300" w:cstheme="minorHAnsi"/>
          <w:sz w:val="20"/>
          <w:szCs w:val="20"/>
          <w14:ligatures w14:val="none"/>
        </w:rPr>
        <w:t xml:space="preserve"> de ____________, a las _______horas del día _______ de ____________ </w:t>
      </w:r>
      <w:proofErr w:type="spellStart"/>
      <w:r w:rsidRPr="00F33B95">
        <w:rPr>
          <w:rFonts w:ascii="Museo Sans 300" w:eastAsia="Calibri" w:hAnsi="Museo Sans 300" w:cstheme="minorHAnsi"/>
          <w:sz w:val="20"/>
          <w:szCs w:val="20"/>
          <w14:ligatures w14:val="none"/>
        </w:rPr>
        <w:t>de</w:t>
      </w:r>
      <w:proofErr w:type="spellEnd"/>
      <w:r w:rsidRPr="00F33B95">
        <w:rPr>
          <w:rFonts w:ascii="Museo Sans 300" w:eastAsia="Calibri" w:hAnsi="Museo Sans 300" w:cstheme="minorHAnsi"/>
          <w:sz w:val="20"/>
          <w:szCs w:val="20"/>
          <w14:ligatures w14:val="none"/>
        </w:rPr>
        <w:t xml:space="preserve"> dos mil ___________. Ante mí, _____________________, Notario, del domicilio de __________________, comparece _______________________  de __________años de edad, a quién no conozco pero identifico por su Documento Único de Identidad </w:t>
      </w:r>
      <w:r w:rsidR="00824B0B" w:rsidRPr="00F33B95">
        <w:rPr>
          <w:rFonts w:ascii="Museo Sans 300" w:eastAsia="Calibri" w:hAnsi="Museo Sans 300" w:cstheme="minorHAnsi"/>
          <w:sz w:val="20"/>
          <w:szCs w:val="20"/>
          <w14:ligatures w14:val="none"/>
        </w:rPr>
        <w:t xml:space="preserve">y Número de Identificación Tributaria homologado </w:t>
      </w:r>
      <w:r w:rsidRPr="00F33B95">
        <w:rPr>
          <w:rFonts w:ascii="Museo Sans 300" w:eastAsia="Calibri" w:hAnsi="Museo Sans 300" w:cstheme="minorHAnsi"/>
          <w:sz w:val="20"/>
          <w:szCs w:val="20"/>
          <w14:ligatures w14:val="none"/>
        </w:rPr>
        <w:t xml:space="preserve">_________________; quién en su calidad de ___________________________, de (nombre persona jurídica), que se abrevia _____________________________, del domicilio de ___________________, con Número de Identificación Tributaria _____________________________; personería que más adelante relacionaré, por lo que, en el carácter en que actúa </w:t>
      </w:r>
      <w:r w:rsidRPr="00F33B95">
        <w:rPr>
          <w:rFonts w:ascii="Museo Sans 300" w:eastAsia="Calibri" w:hAnsi="Museo Sans 300" w:cstheme="minorHAnsi"/>
          <w:b/>
          <w:sz w:val="20"/>
          <w:szCs w:val="20"/>
          <w14:ligatures w14:val="none"/>
        </w:rPr>
        <w:t>ME DICE:</w:t>
      </w:r>
      <w:r w:rsidRPr="00F33B95">
        <w:rPr>
          <w:rFonts w:ascii="Museo Sans 300" w:eastAsia="Calibri" w:hAnsi="Museo Sans 300" w:cstheme="minorHAnsi"/>
          <w:sz w:val="20"/>
          <w:szCs w:val="20"/>
          <w14:ligatures w14:val="none"/>
        </w:rPr>
        <w:t xml:space="preserve"> Que la información proporcionada en </w:t>
      </w:r>
      <w:r w:rsidR="005C30E6" w:rsidRPr="00F33B95">
        <w:rPr>
          <w:rFonts w:ascii="Museo Sans 300" w:eastAsia="Calibri" w:hAnsi="Museo Sans 300" w:cstheme="minorHAnsi"/>
          <w:sz w:val="20"/>
          <w:szCs w:val="20"/>
          <w14:ligatures w14:val="none"/>
        </w:rPr>
        <w:t xml:space="preserve">el proceso de </w:t>
      </w:r>
      <w:r w:rsidR="003A262A" w:rsidRPr="00CE4E2A">
        <w:rPr>
          <w:rFonts w:ascii="Museo Sans 300" w:hAnsi="Museo Sans 300"/>
          <w:b/>
          <w:sz w:val="20"/>
          <w:szCs w:val="20"/>
        </w:rPr>
        <w:t>EXPRESIÓN DE INTERÉS</w:t>
      </w:r>
      <w:r w:rsidR="003A262A">
        <w:rPr>
          <w:rFonts w:ascii="Museo Sans 300" w:hAnsi="Museo Sans 300"/>
          <w:b/>
          <w:sz w:val="20"/>
          <w:szCs w:val="20"/>
        </w:rPr>
        <w:t xml:space="preserve">- No. 91/2025 - MINEDUCYT-GOES </w:t>
      </w:r>
      <w:r w:rsidR="003A262A" w:rsidRPr="00CE4E2A">
        <w:rPr>
          <w:rFonts w:ascii="Museo Sans 300" w:hAnsi="Museo Sans 300"/>
          <w:b/>
          <w:sz w:val="20"/>
          <w:szCs w:val="20"/>
        </w:rPr>
        <w:t>“CONTRATACIÓN PARA LA IMPLEMENTACIÓN Y ANÁLISIS DE UNA PLATAFORMA DE EXPERIENCIA DE APRENDIZAJE (LXP POR SUS SIGLAS EN INGLÉS, LEARNING EXPERIENCE PLATFORM)”</w:t>
      </w:r>
      <w:r w:rsidR="001D4ADE">
        <w:rPr>
          <w:rFonts w:ascii="Museo Sans 300" w:hAnsi="Museo Sans 300"/>
          <w:b/>
          <w:bCs/>
          <w:iCs/>
          <w:sz w:val="20"/>
          <w:szCs w:val="20"/>
        </w:rPr>
        <w:t xml:space="preserve">, </w:t>
      </w:r>
      <w:r w:rsidRPr="00F33B95">
        <w:rPr>
          <w:rFonts w:ascii="Museo Sans 300" w:eastAsia="Calibri" w:hAnsi="Museo Sans 300" w:cstheme="minorHAnsi"/>
          <w:sz w:val="20"/>
          <w:szCs w:val="20"/>
          <w14:ligatures w14:val="none"/>
        </w:rPr>
        <w:t>es la expresión de la verdad, por lo que asume la responsabilidad legal correspondiente; y en el carácter en que comparece</w:t>
      </w:r>
      <w:r w:rsidRPr="00F33B95">
        <w:rPr>
          <w:rFonts w:ascii="Museo Sans 300" w:eastAsia="Calibri" w:hAnsi="Museo Sans 300" w:cstheme="minorHAnsi"/>
          <w:b/>
          <w:sz w:val="20"/>
          <w:szCs w:val="20"/>
          <w14:ligatures w14:val="none"/>
        </w:rPr>
        <w:t xml:space="preserve"> BAJO JURAMENTO DECLARA:</w:t>
      </w:r>
      <w:r w:rsidRPr="00F33B95">
        <w:rPr>
          <w:rFonts w:ascii="Museo Sans 300" w:eastAsia="Calibri" w:hAnsi="Museo Sans 300" w:cstheme="minorHAnsi"/>
          <w:sz w:val="20"/>
          <w:szCs w:val="20"/>
          <w14:ligatures w14:val="none"/>
        </w:rPr>
        <w:t xml:space="preserve"> </w:t>
      </w:r>
      <w:r w:rsidRPr="00F33B95">
        <w:rPr>
          <w:rFonts w:ascii="Museo Sans 300" w:eastAsia="Calibri" w:hAnsi="Museo Sans 300" w:cstheme="minorHAnsi"/>
          <w:b/>
          <w:sz w:val="20"/>
          <w:szCs w:val="20"/>
          <w14:ligatures w14:val="none"/>
        </w:rPr>
        <w:t xml:space="preserve">I) </w:t>
      </w:r>
      <w:r w:rsidRPr="00F33B95">
        <w:rPr>
          <w:rFonts w:ascii="Museo Sans 300" w:eastAsia="Calibri" w:hAnsi="Museo Sans 300" w:cstheme="minorHAnsi"/>
          <w:sz w:val="20"/>
          <w:szCs w:val="20"/>
          <w14:ligatures w14:val="none"/>
        </w:rPr>
        <w:t xml:space="preserve">Que en nombre de su representada confirma que </w:t>
      </w:r>
      <w:r w:rsidRPr="00F33B95">
        <w:rPr>
          <w:rFonts w:ascii="Museo Sans 300" w:eastAsia="Calibri" w:hAnsi="Museo Sans 300" w:cstheme="minorHAnsi"/>
          <w:b/>
          <w:sz w:val="20"/>
          <w:szCs w:val="20"/>
          <w14:ligatures w14:val="none"/>
        </w:rPr>
        <w:t>ENTIENDE Y ACEPTA PLENAMENTE</w:t>
      </w:r>
      <w:r w:rsidRPr="00F33B95">
        <w:rPr>
          <w:rFonts w:ascii="Museo Sans 300" w:eastAsia="Calibri" w:hAnsi="Museo Sans 300" w:cstheme="minorHAnsi"/>
          <w:sz w:val="20"/>
          <w:szCs w:val="20"/>
          <w14:ligatures w14:val="none"/>
        </w:rPr>
        <w:t xml:space="preserve"> el contenido de</w:t>
      </w:r>
      <w:r w:rsidR="005C30E6" w:rsidRPr="00F33B95">
        <w:rPr>
          <w:rFonts w:ascii="Museo Sans 300" w:eastAsia="Calibri" w:hAnsi="Museo Sans 300" w:cstheme="minorHAnsi"/>
          <w:sz w:val="20"/>
          <w:szCs w:val="20"/>
          <w14:ligatures w14:val="none"/>
        </w:rPr>
        <w:t xml:space="preserve">l Documento de Solicitud de </w:t>
      </w:r>
      <w:r w:rsidR="003A262A">
        <w:rPr>
          <w:rFonts w:ascii="Museo Sans 300" w:eastAsia="Calibri" w:hAnsi="Museo Sans 300" w:cstheme="minorHAnsi"/>
          <w:sz w:val="20"/>
          <w:szCs w:val="20"/>
          <w14:ligatures w14:val="none"/>
        </w:rPr>
        <w:t>Expresión de Interés</w:t>
      </w:r>
      <w:r w:rsidRPr="00F33B95">
        <w:rPr>
          <w:rFonts w:ascii="Museo Sans 300" w:eastAsia="Calibri" w:hAnsi="Museo Sans 300" w:cstheme="minorHAnsi"/>
          <w:b/>
          <w:bCs/>
          <w:sz w:val="20"/>
          <w:szCs w:val="20"/>
          <w14:ligatures w14:val="none"/>
        </w:rPr>
        <w:t xml:space="preserve">, </w:t>
      </w:r>
      <w:r w:rsidRPr="00F33B95">
        <w:rPr>
          <w:rFonts w:ascii="Museo Sans 300" w:eastAsia="Calibri" w:hAnsi="Museo Sans 300" w:cstheme="minorHAnsi"/>
          <w:sz w:val="20"/>
          <w:szCs w:val="20"/>
          <w14:ligatures w14:val="none"/>
        </w:rPr>
        <w:t xml:space="preserve">aclaraciones, adendas y/o enmiendas si las hubieran y demás documentos generados relacionados con la misma y se obliga a cumplir, fielmente los requisitos exigidos en dichos documentos, entendiendo y comprendiendo su texto. En caso de ser adjudicado se obliga a continuar respetando los documentos antes descritos y los que se deriven de la adjudicación y contratación. Asimismo, declara que su </w:t>
      </w:r>
      <w:r w:rsidR="003E3E6C" w:rsidRPr="00F33B95">
        <w:rPr>
          <w:rFonts w:ascii="Museo Sans 300" w:eastAsia="Calibri" w:hAnsi="Museo Sans 300" w:cstheme="minorHAnsi"/>
          <w:sz w:val="20"/>
          <w:szCs w:val="20"/>
          <w14:ligatures w14:val="none"/>
        </w:rPr>
        <w:t>propuesta</w:t>
      </w:r>
      <w:r w:rsidRPr="00F33B95">
        <w:rPr>
          <w:rFonts w:ascii="Museo Sans 300" w:eastAsia="Calibri" w:hAnsi="Museo Sans 300" w:cstheme="minorHAnsi"/>
          <w:sz w:val="20"/>
          <w:szCs w:val="20"/>
          <w14:ligatures w14:val="none"/>
        </w:rPr>
        <w:t xml:space="preserve"> se ajusta fielmente a ellos y por lo tanto el contenido de la </w:t>
      </w:r>
      <w:r w:rsidR="003E3E6C" w:rsidRPr="00F33B95">
        <w:rPr>
          <w:rFonts w:ascii="Museo Sans 300" w:eastAsia="Calibri" w:hAnsi="Museo Sans 300" w:cstheme="minorHAnsi"/>
          <w:sz w:val="20"/>
          <w:szCs w:val="20"/>
          <w14:ligatures w14:val="none"/>
        </w:rPr>
        <w:t>propuesta</w:t>
      </w:r>
      <w:r w:rsidRPr="00F33B95">
        <w:rPr>
          <w:rFonts w:ascii="Museo Sans 300" w:eastAsia="Calibri" w:hAnsi="Museo Sans 300" w:cstheme="minorHAnsi"/>
          <w:sz w:val="20"/>
          <w:szCs w:val="20"/>
          <w14:ligatures w14:val="none"/>
        </w:rPr>
        <w:t xml:space="preserve"> y los documentos que la componen, no adolecen de falsedad material o ideológica, ya que la información proporcionada en la </w:t>
      </w:r>
      <w:r w:rsidR="003E3E6C" w:rsidRPr="00F33B95">
        <w:rPr>
          <w:rFonts w:ascii="Museo Sans 300" w:eastAsia="Calibri" w:hAnsi="Museo Sans 300" w:cstheme="minorHAnsi"/>
          <w:sz w:val="20"/>
          <w:szCs w:val="20"/>
          <w14:ligatures w14:val="none"/>
        </w:rPr>
        <w:t>propuesta</w:t>
      </w:r>
      <w:r w:rsidRPr="00F33B95">
        <w:rPr>
          <w:rFonts w:ascii="Museo Sans 300" w:eastAsia="Calibri" w:hAnsi="Museo Sans 300" w:cstheme="minorHAnsi"/>
          <w:sz w:val="20"/>
          <w:szCs w:val="20"/>
          <w14:ligatures w14:val="none"/>
        </w:rPr>
        <w:t xml:space="preserve"> presentada, es la expresión de la verdad, por lo que asume la responsabilidad legal correspondiente. </w:t>
      </w:r>
      <w:r w:rsidRPr="00F33B95">
        <w:rPr>
          <w:rFonts w:ascii="Museo Sans 300" w:eastAsia="Calibri" w:hAnsi="Museo Sans 300" w:cstheme="minorHAnsi"/>
          <w:b/>
          <w:sz w:val="20"/>
          <w:szCs w:val="20"/>
          <w14:ligatures w14:val="none"/>
        </w:rPr>
        <w:t xml:space="preserve">II) </w:t>
      </w:r>
      <w:r w:rsidRPr="00F33B95">
        <w:rPr>
          <w:rFonts w:ascii="Museo Sans 300" w:eastAsia="Calibri" w:hAnsi="Museo Sans 300" w:cstheme="minorHAnsi"/>
          <w:sz w:val="20"/>
          <w:szCs w:val="20"/>
          <w14:ligatures w14:val="none"/>
        </w:rPr>
        <w:t xml:space="preserve">Que su representada se SOMETE AL PROCESO DE SELECCIÓN y por tanto acepta el plazo, la forma y trámite del pago y demás términos y condiciones establecidos en la misma. </w:t>
      </w:r>
      <w:r w:rsidRPr="00F33B95">
        <w:rPr>
          <w:rFonts w:ascii="Museo Sans 300" w:eastAsia="Calibri" w:hAnsi="Museo Sans 300" w:cstheme="minorHAnsi"/>
          <w:b/>
          <w:sz w:val="20"/>
          <w:szCs w:val="20"/>
          <w14:ligatures w14:val="none"/>
        </w:rPr>
        <w:t xml:space="preserve">III) </w:t>
      </w:r>
      <w:r w:rsidRPr="00F33B95">
        <w:rPr>
          <w:rFonts w:ascii="Museo Sans 300" w:eastAsia="Calibri" w:hAnsi="Museo Sans 300" w:cstheme="minorHAnsi"/>
          <w:sz w:val="20"/>
          <w:szCs w:val="20"/>
          <w14:ligatures w14:val="none"/>
        </w:rPr>
        <w:t>Que su representada NO SE ENCUENTRA INCAPACITADA A PARTICIPAR</w:t>
      </w:r>
      <w:r w:rsidR="00CB63E7" w:rsidRPr="00F33B95">
        <w:rPr>
          <w:rFonts w:ascii="Museo Sans 300" w:eastAsia="Calibri" w:hAnsi="Museo Sans 300" w:cstheme="minorHAnsi"/>
          <w:sz w:val="20"/>
          <w:szCs w:val="20"/>
          <w14:ligatures w14:val="none"/>
        </w:rPr>
        <w:t xml:space="preserve"> según lo</w:t>
      </w:r>
      <w:r w:rsidRPr="00F33B95">
        <w:rPr>
          <w:rFonts w:ascii="Museo Sans 300" w:eastAsia="Calibri" w:hAnsi="Museo Sans 300" w:cstheme="minorHAnsi"/>
          <w:sz w:val="20"/>
          <w:szCs w:val="20"/>
          <w14:ligatures w14:val="none"/>
        </w:rPr>
        <w:t xml:space="preserve"> </w:t>
      </w:r>
      <w:r w:rsidR="00CB63E7" w:rsidRPr="00F33B95">
        <w:rPr>
          <w:rFonts w:ascii="Museo Sans 300" w:eastAsia="Calibri" w:hAnsi="Museo Sans 300" w:cstheme="minorHAnsi"/>
          <w:sz w:val="20"/>
          <w:szCs w:val="20"/>
          <w14:ligatures w14:val="none"/>
        </w:rPr>
        <w:t xml:space="preserve">establecido en el artículo veinticuatro de la Ley de Compras Públicas </w:t>
      </w:r>
      <w:r w:rsidRPr="00F33B95">
        <w:rPr>
          <w:rFonts w:ascii="Museo Sans 300" w:eastAsia="Calibri" w:hAnsi="Museo Sans 300" w:cstheme="minorHAnsi"/>
          <w:sz w:val="20"/>
          <w:szCs w:val="20"/>
          <w14:ligatures w14:val="none"/>
        </w:rPr>
        <w:t>en el proceso de compra</w:t>
      </w:r>
      <w:r w:rsidR="001D34BB" w:rsidRPr="00F33B95">
        <w:rPr>
          <w:rFonts w:ascii="Museo Sans 300" w:eastAsia="Calibri" w:hAnsi="Museo Sans 300" w:cstheme="minorHAnsi"/>
          <w:sz w:val="20"/>
          <w:szCs w:val="20"/>
          <w14:ligatures w14:val="none"/>
        </w:rPr>
        <w:t>, por lo que</w:t>
      </w:r>
      <w:r w:rsidR="00E21F04" w:rsidRPr="00F33B95">
        <w:rPr>
          <w:rFonts w:ascii="Museo Sans 300" w:eastAsia="Calibri" w:hAnsi="Museo Sans 300" w:cstheme="minorHAnsi"/>
          <w:sz w:val="20"/>
          <w:szCs w:val="20"/>
          <w14:ligatures w14:val="none"/>
        </w:rPr>
        <w:t xml:space="preserve"> su representada</w:t>
      </w:r>
      <w:r w:rsidR="001D34BB" w:rsidRPr="00F33B95">
        <w:rPr>
          <w:rFonts w:ascii="Museo Sans 300" w:eastAsia="Calibri" w:hAnsi="Museo Sans 300" w:cstheme="minorHAnsi"/>
          <w:sz w:val="20"/>
          <w:szCs w:val="20"/>
          <w14:ligatures w14:val="none"/>
        </w:rPr>
        <w:t xml:space="preserve"> no se encuentra en ninguna de</w:t>
      </w:r>
      <w:r w:rsidRPr="00F33B95">
        <w:rPr>
          <w:rFonts w:ascii="Museo Sans 300" w:eastAsia="Calibri" w:hAnsi="Museo Sans 300" w:cstheme="minorHAnsi"/>
          <w:sz w:val="20"/>
          <w:szCs w:val="20"/>
          <w14:ligatures w14:val="none"/>
        </w:rPr>
        <w:t xml:space="preserve"> las siguientes </w:t>
      </w:r>
      <w:r w:rsidR="001D34BB" w:rsidRPr="00F33B95">
        <w:rPr>
          <w:rFonts w:ascii="Museo Sans 300" w:eastAsia="Calibri" w:hAnsi="Museo Sans 300" w:cstheme="minorHAnsi"/>
          <w:sz w:val="20"/>
          <w:szCs w:val="20"/>
          <w14:ligatures w14:val="none"/>
        </w:rPr>
        <w:t>circunstancias</w:t>
      </w:r>
      <w:r w:rsidRPr="00F33B95">
        <w:rPr>
          <w:rFonts w:ascii="Museo Sans 300" w:eastAsia="Calibri" w:hAnsi="Museo Sans 300" w:cstheme="minorHAnsi"/>
          <w:sz w:val="20"/>
          <w:szCs w:val="20"/>
          <w14:ligatures w14:val="none"/>
        </w:rPr>
        <w:t xml:space="preserve">: a) Haber sido condenado anteriormente mediante sentencia firme por delitos contra la hacienda pública, corrupción, cohecho activo, tráfico de influencias y los contemplados en la Ley Contra el Lavado de Dinero y de Activos; mientras no hayan sido habilitados en sus derechos por la comisión de esos ilícitos; b) Haber sido declarado en estado de suspensión de pagos de sus obligaciones o declarado en quiebra o concurso de acreedores, siempre que no esté rehabilitado; c) Haberse extinguido por parte de cualquier institución de la Administración Pública, incluyendo la Dirección Nacional de Obras Municipales, mediante caducidad por causa imputable al contratista, un contrato celebrado u orden de compra durante los últimos cinco años contados a partir de la referida extinción; d) Estar insolvente en el cumplimiento de las obligaciones fiscales, municipales, previsionales y de seguridad social; e) Haber incurrido en falsedad material o ideológica al proporcionar la información requerida de acuerdo a esta Ley; f) Ser persona jurídica extranjera y no estar legalmente constituida de conformidad con las normas de su propio país, o, no haber cumplido con las disposiciones de la legislación nacional aplicables para su ejercicio o funcionamiento; g) Encontrarse inhabilitado en el Registro de Sanciones publicado en el Sistema Integrado de Compras Públicas como se describe en el artículo ciento ochenta uno de la Ley de Compras Públicas. </w:t>
      </w:r>
      <w:r w:rsidRPr="00F33B95">
        <w:rPr>
          <w:rFonts w:ascii="Museo Sans 300" w:eastAsia="Calibri" w:hAnsi="Museo Sans 300" w:cstheme="minorHAnsi"/>
          <w:b/>
          <w:sz w:val="20"/>
          <w:szCs w:val="20"/>
          <w14:ligatures w14:val="none"/>
        </w:rPr>
        <w:t xml:space="preserve">IV) </w:t>
      </w:r>
      <w:r w:rsidRPr="00F33B95">
        <w:rPr>
          <w:rFonts w:ascii="Museo Sans 300" w:eastAsia="Calibri" w:hAnsi="Museo Sans 300" w:cstheme="minorHAnsi"/>
          <w:sz w:val="20"/>
          <w:szCs w:val="20"/>
          <w14:ligatures w14:val="none"/>
        </w:rPr>
        <w:t xml:space="preserve">Que no incurre en ninguno de los siguientes impedimentos para </w:t>
      </w:r>
      <w:r w:rsidR="00240098" w:rsidRPr="00F33B95">
        <w:rPr>
          <w:rFonts w:ascii="Museo Sans 300" w:eastAsia="Calibri" w:hAnsi="Museo Sans 300" w:cstheme="minorHAnsi"/>
          <w:sz w:val="20"/>
          <w:szCs w:val="20"/>
          <w14:ligatures w14:val="none"/>
        </w:rPr>
        <w:t>ofertar</w:t>
      </w:r>
      <w:r w:rsidRPr="00F33B95">
        <w:rPr>
          <w:rFonts w:ascii="Museo Sans 300" w:eastAsia="Calibri" w:hAnsi="Museo Sans 300" w:cstheme="minorHAnsi"/>
          <w:sz w:val="20"/>
          <w:szCs w:val="20"/>
          <w14:ligatures w14:val="none"/>
        </w:rPr>
        <w:t xml:space="preserve"> y contratar establecidos en el artículo veinticinco de la Ley de Compras Públicas: a) Que sean funcionarios públicos de elección popular o de segundo grado, ya sea electos, nombrados o designados en dicho cargo, directores, titulares o miembros de consejos directivos, juntas de gobiernos o cuerpos colegiados de instituciones oficiales autónomas o miembros de juntas directivas de las sociedades donde tenga participación el Estado, así como aquellos servidores públicos que manejen fondos e información confidencial; así como las personas jurídicas en las que las personas indicadas en este literal, ostenten la calidad de propietarios, socios, accionistas, administradores, gerentes, directivos, directores, concejales o representantes legales, en cualquier institución de la administración pública; b) Que sean empleados públicos tales como jefaturas, asesores, gerentes, y demás con poder de decisión o cargo de confianza, ni las personas jurídicas en las que aquellos ostenten la calidad de propietarios, socios, accionistas, administradores, gerentes, directivos, directores, concejales o representantes legales o en las que exista cualquier vínculo de interés con dichos servidores públicos, en cualquier institución de la administración pública; c) Que sean el cónyuge o conviviente, y las personas que tuvieren vínculo de parentesco hasta el segundo grado de afinidad y cuarto de consanguinidad, con los funcionarios y </w:t>
      </w:r>
      <w:r w:rsidRPr="00F33B95">
        <w:rPr>
          <w:rFonts w:ascii="Museo Sans 300" w:eastAsia="Calibri" w:hAnsi="Museo Sans 300" w:cstheme="minorHAnsi"/>
          <w:sz w:val="20"/>
          <w:szCs w:val="20"/>
          <w14:ligatures w14:val="none"/>
        </w:rPr>
        <w:lastRenderedPageBreak/>
        <w:t xml:space="preserve">empleados públicos comprendidos en los literales a) y b) antes descritos, no podrán </w:t>
      </w:r>
      <w:r w:rsidR="00240098" w:rsidRPr="00F33B95">
        <w:rPr>
          <w:rFonts w:ascii="Museo Sans 300" w:eastAsia="Calibri" w:hAnsi="Museo Sans 300" w:cstheme="minorHAnsi"/>
          <w:sz w:val="20"/>
          <w:szCs w:val="20"/>
          <w14:ligatures w14:val="none"/>
        </w:rPr>
        <w:t>ofertar</w:t>
      </w:r>
      <w:r w:rsidRPr="00F33B95">
        <w:rPr>
          <w:rFonts w:ascii="Museo Sans 300" w:eastAsia="Calibri" w:hAnsi="Museo Sans 300" w:cstheme="minorHAnsi"/>
          <w:sz w:val="20"/>
          <w:szCs w:val="20"/>
          <w14:ligatures w14:val="none"/>
        </w:rPr>
        <w:t xml:space="preserve"> en ninguna institución, tampoco las personas jurídicas en las que aquellos ostenten la calidad de propietarios, socios, accionistas, administradores, gerentes, directivos, directores, concejales o representantes legales; d) Ser empleados o servidores públicos que ostenten cargos no comprendidos a los que se refiere el literal b), no podrán </w:t>
      </w:r>
      <w:r w:rsidR="00240098" w:rsidRPr="00F33B95">
        <w:rPr>
          <w:rFonts w:ascii="Museo Sans 300" w:eastAsia="Calibri" w:hAnsi="Museo Sans 300" w:cstheme="minorHAnsi"/>
          <w:sz w:val="20"/>
          <w:szCs w:val="20"/>
          <w14:ligatures w14:val="none"/>
        </w:rPr>
        <w:t>ofertar</w:t>
      </w:r>
      <w:r w:rsidRPr="00F33B95">
        <w:rPr>
          <w:rFonts w:ascii="Museo Sans 300" w:eastAsia="Calibri" w:hAnsi="Museo Sans 300" w:cstheme="minorHAnsi"/>
          <w:sz w:val="20"/>
          <w:szCs w:val="20"/>
          <w14:ligatures w14:val="none"/>
        </w:rPr>
        <w:t xml:space="preserve"> en su misma institución, ni el cónyuge o conviviente, ni las personas que tuvieren vínculo de parentesco hasta el segundo grado de afinidad y cuarto de consanguinidad, ni las personas jurídicas en las que ostenten la calidad de propietarios, socios, accionistas, administradores, gerentes, directivos, directores, concejales o representantes legales; e) Que sean de las personas naturales o jurídicas que, en relación con procesos de contratación, hayan sido sancionadas judicial o administrativamente, inhabilitados o incapacitados por la extinción contractual por caducidad por cualquier institución de la administración pública, por el plazo que dure la sanción, inhabilitación o incapacidad. Que no están impedidos para contratar con las instituciones públicas, ni ser de las personas naturales o jurídicas que se encuentren en la lista de individuos o entidades asociadas o que pertenecen a organizaciones terroristas, elaboradas por una autoridad nacional o extranjera vinculante para el Estado salvadoreño; o quien haya sido sometido a proceso o condena por cometer actos de terrorismo; lo anterior será conforme a lo establecido en la Ley Contra el Lavado de Dinero y de Activos; f) Ser de las personas naturales o jurídicas que hayan tenido relación de control por administración o propiedad, con las personas a las que se refiere el literal anterior al momento de su incumplimiento, o que conformen posterior a la imposición de la sanción o extinción por caducidad, una persona jurídica en la cual ellos tengan la calidad de representante legal, socio, accionista o cualquier otro vínculo, esta última persona jurídica también estará impedida para </w:t>
      </w:r>
      <w:r w:rsidR="00240098" w:rsidRPr="00F33B95">
        <w:rPr>
          <w:rFonts w:ascii="Museo Sans 300" w:eastAsia="Calibri" w:hAnsi="Museo Sans 300" w:cstheme="minorHAnsi"/>
          <w:sz w:val="20"/>
          <w:szCs w:val="20"/>
          <w14:ligatures w14:val="none"/>
        </w:rPr>
        <w:t>ofertar</w:t>
      </w:r>
      <w:r w:rsidRPr="00F33B95">
        <w:rPr>
          <w:rFonts w:ascii="Museo Sans 300" w:eastAsia="Calibri" w:hAnsi="Museo Sans 300" w:cstheme="minorHAnsi"/>
          <w:sz w:val="20"/>
          <w:szCs w:val="20"/>
          <w14:ligatures w14:val="none"/>
        </w:rPr>
        <w:t xml:space="preserve"> y contratar con toda la administración pública. Que entiende que los impedimentos anteriores se extienden también a las subcontrataciones. Que entiende además que las restricciones previstas para las personas jurídicas antes establecidas no serán aplicables en los casos que el Estado sea el accionista o cuando la participación de los socios o accionistas particulares antes establecidos, no exceda del cero punto cero cinco por ciento (0.05%). Que además entiende que tampoco serán aplicables a las personas jurídicas, en las que la Dirección Nacional de Obras Municipales participe como accionista. </w:t>
      </w:r>
      <w:r w:rsidRPr="00F33B95">
        <w:rPr>
          <w:rFonts w:ascii="Museo Sans 300" w:eastAsia="Calibri" w:hAnsi="Museo Sans 300" w:cstheme="minorHAnsi"/>
          <w:b/>
          <w:sz w:val="20"/>
          <w:szCs w:val="20"/>
          <w14:ligatures w14:val="none"/>
        </w:rPr>
        <w:t xml:space="preserve">V) </w:t>
      </w:r>
      <w:r w:rsidRPr="00F33B95">
        <w:rPr>
          <w:rFonts w:ascii="Museo Sans 300" w:eastAsia="Calibri" w:hAnsi="Museo Sans 300" w:cstheme="minorHAnsi"/>
          <w:bCs/>
          <w:sz w:val="20"/>
          <w:szCs w:val="20"/>
          <w14:ligatures w14:val="none"/>
        </w:rPr>
        <w:t xml:space="preserve">Que en caso de resultar adjudicada, tiene la capacidad para contratar y cumplir con las obligaciones que se deriven de este proceso de contratación, especialmente a suministrar el bien, servicio u obra cumpliendo con las especificaciones técnicas requeridas que se pacten en el contrato u orden de compra respectiva; en caso contrario se comprobare por la </w:t>
      </w:r>
      <w:r w:rsidR="000A1843" w:rsidRPr="00F33B95">
        <w:rPr>
          <w:rFonts w:ascii="Museo Sans 300" w:eastAsia="Calibri" w:hAnsi="Museo Sans 300" w:cstheme="minorHAnsi"/>
          <w:bCs/>
          <w:sz w:val="20"/>
          <w:szCs w:val="20"/>
          <w14:ligatures w14:val="none"/>
        </w:rPr>
        <w:t>Institución Contratante</w:t>
      </w:r>
      <w:r w:rsidRPr="00F33B95">
        <w:rPr>
          <w:rFonts w:ascii="Museo Sans 300" w:eastAsia="Calibri" w:hAnsi="Museo Sans 300" w:cstheme="minorHAnsi"/>
          <w:bCs/>
          <w:sz w:val="20"/>
          <w:szCs w:val="20"/>
          <w14:ligatures w14:val="none"/>
        </w:rPr>
        <w:t xml:space="preserve"> incumplimiento contractual; reconoce y acepta que la institución iniciará el procedimiento sancionatorio que corresponda, a fin de imponer las sanciones a particulares definidas en el Capítulo II del Título X de la </w:t>
      </w:r>
      <w:r w:rsidRPr="00F33B95">
        <w:rPr>
          <w:rFonts w:ascii="Museo Sans 300" w:eastAsia="Calibri" w:hAnsi="Museo Sans 300" w:cstheme="minorHAnsi"/>
          <w:sz w:val="20"/>
          <w:szCs w:val="20"/>
          <w14:ligatures w14:val="none"/>
        </w:rPr>
        <w:t>Ley de Compras Públicas</w:t>
      </w:r>
      <w:r w:rsidRPr="00F33B95">
        <w:rPr>
          <w:rFonts w:ascii="Museo Sans 300" w:eastAsia="Calibri" w:hAnsi="Museo Sans 300" w:cstheme="minorHAnsi"/>
          <w:bCs/>
          <w:sz w:val="20"/>
          <w:szCs w:val="20"/>
          <w14:ligatures w14:val="none"/>
        </w:rPr>
        <w:t xml:space="preserve">. </w:t>
      </w:r>
      <w:r w:rsidRPr="00F33B95">
        <w:rPr>
          <w:rFonts w:ascii="Museo Sans 300" w:eastAsia="Calibri" w:hAnsi="Museo Sans 300" w:cstheme="minorHAnsi"/>
          <w:b/>
          <w:sz w:val="20"/>
          <w:szCs w:val="20"/>
          <w14:ligatures w14:val="none"/>
        </w:rPr>
        <w:t xml:space="preserve">VI) </w:t>
      </w:r>
      <w:r w:rsidRPr="00F33B95">
        <w:rPr>
          <w:rFonts w:ascii="Museo Sans 300" w:eastAsia="Calibri" w:hAnsi="Museo Sans 300" w:cstheme="minorHAnsi"/>
          <w:sz w:val="20"/>
          <w:szCs w:val="20"/>
          <w14:ligatures w14:val="none"/>
        </w:rPr>
        <w:t xml:space="preserve">Que (NOMBRE DE PERSONA JURÍDICA) no ha constituido acuerdos anticompetitivos con uno, varios o todos los demás </w:t>
      </w:r>
      <w:r w:rsidR="00224CD8" w:rsidRPr="00F33B95">
        <w:rPr>
          <w:rFonts w:ascii="Museo Sans 300" w:eastAsia="Calibri" w:hAnsi="Museo Sans 300" w:cstheme="minorHAnsi"/>
          <w:sz w:val="20"/>
          <w:szCs w:val="20"/>
          <w14:ligatures w14:val="none"/>
        </w:rPr>
        <w:t>proponentes</w:t>
      </w:r>
      <w:r w:rsidRPr="00F33B95">
        <w:rPr>
          <w:rFonts w:ascii="Museo Sans 300" w:eastAsia="Calibri" w:hAnsi="Museo Sans 300" w:cstheme="minorHAnsi"/>
          <w:sz w:val="20"/>
          <w:szCs w:val="20"/>
          <w14:ligatures w14:val="none"/>
        </w:rPr>
        <w:t xml:space="preserve"> que participan en el presente proceso, que constituyan violación al Lit</w:t>
      </w:r>
      <w:r w:rsidR="000A1843" w:rsidRPr="00F33B95">
        <w:rPr>
          <w:rFonts w:ascii="Museo Sans 300" w:eastAsia="Calibri" w:hAnsi="Museo Sans 300" w:cstheme="minorHAnsi"/>
          <w:sz w:val="20"/>
          <w:szCs w:val="20"/>
          <w14:ligatures w14:val="none"/>
        </w:rPr>
        <w:t>eral</w:t>
      </w:r>
      <w:r w:rsidRPr="00F33B95">
        <w:rPr>
          <w:rFonts w:ascii="Museo Sans 300" w:eastAsia="Calibri" w:hAnsi="Museo Sans 300" w:cstheme="minorHAnsi"/>
          <w:sz w:val="20"/>
          <w:szCs w:val="20"/>
          <w14:ligatures w14:val="none"/>
        </w:rPr>
        <w:t xml:space="preserve"> c) del Artículo Veinticinco de la Ley de Competencia</w:t>
      </w:r>
      <w:r w:rsidR="00612AFC" w:rsidRPr="00F33B95">
        <w:rPr>
          <w:rFonts w:ascii="Museo Sans 300" w:eastAsia="Calibri" w:hAnsi="Museo Sans 300" w:cstheme="minorHAnsi"/>
          <w:sz w:val="20"/>
          <w:szCs w:val="20"/>
          <w14:ligatures w14:val="none"/>
        </w:rPr>
        <w:t xml:space="preserve">; que tampoco </w:t>
      </w:r>
      <w:r w:rsidR="00612AFC" w:rsidRPr="00F33B95">
        <w:rPr>
          <w:rFonts w:ascii="Museo Sans 300" w:eastAsia="Calibri" w:hAnsi="Museo Sans 300" w:cstheme="minorHAnsi"/>
          <w:sz w:val="20"/>
          <w:szCs w:val="20"/>
        </w:rPr>
        <w:t>incurre en ninguna de prohibiciones del artículo veintiséis de la Ley de Compras Públicas</w:t>
      </w:r>
      <w:r w:rsidR="001E768C" w:rsidRPr="00F33B95">
        <w:rPr>
          <w:rFonts w:ascii="Museo Sans 300" w:eastAsia="Calibri" w:hAnsi="Museo Sans 300" w:cstheme="minorHAnsi"/>
          <w:sz w:val="20"/>
          <w:szCs w:val="20"/>
        </w:rPr>
        <w:t xml:space="preserve"> relativa a prácticas anticompetitivas</w:t>
      </w:r>
      <w:r w:rsidRPr="00F33B95">
        <w:rPr>
          <w:rFonts w:ascii="Museo Sans 300" w:eastAsia="Calibri" w:hAnsi="Museo Sans 300" w:cstheme="minorHAnsi"/>
          <w:sz w:val="20"/>
          <w:szCs w:val="20"/>
          <w14:ligatures w14:val="none"/>
        </w:rPr>
        <w:t>.</w:t>
      </w:r>
      <w:r w:rsidRPr="00F33B95">
        <w:rPr>
          <w:rFonts w:ascii="Museo Sans 300" w:eastAsia="Calibri" w:hAnsi="Museo Sans 300" w:cstheme="minorHAnsi"/>
          <w:b/>
          <w:sz w:val="20"/>
          <w:szCs w:val="20"/>
          <w14:ligatures w14:val="none"/>
        </w:rPr>
        <w:t xml:space="preserve"> VII) </w:t>
      </w:r>
      <w:r w:rsidRPr="00F33B95">
        <w:rPr>
          <w:rFonts w:ascii="Museo Sans 300" w:eastAsia="Calibri" w:hAnsi="Museo Sans 300" w:cstheme="minorHAnsi"/>
          <w:sz w:val="20"/>
          <w:szCs w:val="20"/>
          <w14:ligatures w14:val="none"/>
        </w:rPr>
        <w:t xml:space="preserve">Que en nombre de su representada denominada (NOMBRE DE PERSONA JURÍDICA) declara que no emplea a niñas, niños y adolescentes por debajo de la edad mínima de admisión al empleo y se cumple con la normativa que prohíbe el trabajo infantil y de protección de la persona adolescente trabajadora. </w:t>
      </w:r>
      <w:r w:rsidRPr="00F33B95">
        <w:rPr>
          <w:rFonts w:ascii="Museo Sans 300" w:eastAsia="Calibri" w:hAnsi="Museo Sans 300" w:cstheme="minorHAnsi"/>
          <w:b/>
          <w:sz w:val="20"/>
          <w:szCs w:val="20"/>
          <w14:ligatures w14:val="none"/>
        </w:rPr>
        <w:t xml:space="preserve">VIII) </w:t>
      </w:r>
      <w:r w:rsidRPr="00F33B95">
        <w:rPr>
          <w:rFonts w:ascii="Museo Sans 300" w:eastAsia="Calibri" w:hAnsi="Museo Sans 300" w:cstheme="minorHAnsi"/>
          <w:sz w:val="20"/>
          <w:szCs w:val="20"/>
          <w14:ligatures w14:val="none"/>
        </w:rPr>
        <w:t xml:space="preserve">Declara que el precio de la </w:t>
      </w:r>
      <w:r w:rsidR="003E3E6C" w:rsidRPr="00F33B95">
        <w:rPr>
          <w:rFonts w:ascii="Museo Sans 300" w:eastAsia="Calibri" w:hAnsi="Museo Sans 300" w:cstheme="minorHAnsi"/>
          <w:sz w:val="20"/>
          <w:szCs w:val="20"/>
          <w14:ligatures w14:val="none"/>
        </w:rPr>
        <w:t>propuesta</w:t>
      </w:r>
      <w:r w:rsidRPr="00F33B95">
        <w:rPr>
          <w:rFonts w:ascii="Museo Sans 300" w:eastAsia="Calibri" w:hAnsi="Museo Sans 300" w:cstheme="minorHAnsi"/>
          <w:sz w:val="20"/>
          <w:szCs w:val="20"/>
          <w14:ligatures w14:val="none"/>
        </w:rPr>
        <w:t xml:space="preserve"> no es producto de ningún tipo de acuerdo con otro </w:t>
      </w:r>
      <w:r w:rsidR="000C5CBE" w:rsidRPr="00F33B95">
        <w:rPr>
          <w:rFonts w:ascii="Museo Sans 300" w:eastAsia="Calibri" w:hAnsi="Museo Sans 300" w:cstheme="minorHAnsi"/>
          <w:sz w:val="20"/>
          <w:szCs w:val="20"/>
          <w14:ligatures w14:val="none"/>
        </w:rPr>
        <w:t>proponente</w:t>
      </w:r>
      <w:r w:rsidRPr="00F33B95">
        <w:rPr>
          <w:rFonts w:ascii="Museo Sans 300" w:eastAsia="Calibri" w:hAnsi="Museo Sans 300" w:cstheme="minorHAnsi"/>
          <w:sz w:val="20"/>
          <w:szCs w:val="20"/>
          <w14:ligatures w14:val="none"/>
        </w:rPr>
        <w:t xml:space="preserve">, siendo un precio establecido individualmente por el </w:t>
      </w:r>
      <w:r w:rsidR="000C5CBE" w:rsidRPr="00F33B95">
        <w:rPr>
          <w:rFonts w:ascii="Museo Sans 300" w:eastAsia="Calibri" w:hAnsi="Museo Sans 300" w:cstheme="minorHAnsi"/>
          <w:sz w:val="20"/>
          <w:szCs w:val="20"/>
          <w14:ligatures w14:val="none"/>
        </w:rPr>
        <w:t>proponente</w:t>
      </w:r>
      <w:r w:rsidRPr="00F33B95">
        <w:rPr>
          <w:rFonts w:ascii="Museo Sans 300" w:eastAsia="Calibri" w:hAnsi="Museo Sans 300" w:cstheme="minorHAnsi"/>
          <w:sz w:val="20"/>
          <w:szCs w:val="20"/>
          <w14:ligatures w14:val="none"/>
        </w:rPr>
        <w:t xml:space="preserve">. </w:t>
      </w:r>
      <w:r w:rsidRPr="00F33B95">
        <w:rPr>
          <w:rFonts w:ascii="Museo Sans 300" w:eastAsia="Calibri" w:hAnsi="Museo Sans 300" w:cstheme="minorHAnsi"/>
          <w:b/>
          <w:bCs/>
          <w:sz w:val="20"/>
          <w:szCs w:val="20"/>
          <w14:ligatures w14:val="none"/>
        </w:rPr>
        <w:t>I</w:t>
      </w:r>
      <w:r w:rsidRPr="00F33B95">
        <w:rPr>
          <w:rFonts w:ascii="Museo Sans 300" w:eastAsia="Calibri" w:hAnsi="Museo Sans 300" w:cstheme="minorHAnsi"/>
          <w:b/>
          <w:sz w:val="20"/>
          <w:szCs w:val="20"/>
          <w14:ligatures w14:val="none"/>
        </w:rPr>
        <w:t xml:space="preserve">X) </w:t>
      </w:r>
      <w:r w:rsidRPr="00F33B95">
        <w:rPr>
          <w:rFonts w:ascii="Museo Sans 300" w:eastAsia="Calibri" w:hAnsi="Museo Sans 300" w:cstheme="minorHAnsi"/>
          <w:bCs/>
          <w:sz w:val="20"/>
          <w:szCs w:val="20"/>
          <w14:ligatures w14:val="none"/>
        </w:rPr>
        <w:t xml:space="preserve">El compareciente me dice que la anterior declaración es verdadera y que conoce la responsabilidad en que puede incurrir por existir falsedad en la misma y por tanto </w:t>
      </w:r>
      <w:r w:rsidRPr="00F33B95">
        <w:rPr>
          <w:rFonts w:ascii="Museo Sans 300" w:eastAsia="Calibri" w:hAnsi="Museo Sans 300" w:cstheme="minorHAnsi"/>
          <w:sz w:val="20"/>
          <w:szCs w:val="20"/>
          <w14:ligatures w14:val="none"/>
        </w:rPr>
        <w:t xml:space="preserve">autoriza a la </w:t>
      </w:r>
      <w:r w:rsidR="00F83FD1" w:rsidRPr="00F33B95">
        <w:rPr>
          <w:rFonts w:ascii="Museo Sans 300" w:eastAsia="Calibri" w:hAnsi="Museo Sans 300" w:cstheme="minorHAnsi"/>
          <w:sz w:val="20"/>
          <w:szCs w:val="20"/>
          <w14:ligatures w14:val="none"/>
        </w:rPr>
        <w:t xml:space="preserve">institución </w:t>
      </w:r>
      <w:r w:rsidR="004A3BB7" w:rsidRPr="00F33B95">
        <w:rPr>
          <w:rFonts w:ascii="Museo Sans 300" w:eastAsia="Calibri" w:hAnsi="Museo Sans 300" w:cstheme="minorHAnsi"/>
          <w:sz w:val="20"/>
          <w:szCs w:val="20"/>
          <w14:ligatures w14:val="none"/>
        </w:rPr>
        <w:t>contratante</w:t>
      </w:r>
      <w:r w:rsidRPr="00F33B95">
        <w:rPr>
          <w:rFonts w:ascii="Museo Sans 300" w:eastAsia="Calibri" w:hAnsi="Museo Sans 300" w:cstheme="minorHAnsi"/>
          <w:sz w:val="20"/>
          <w:szCs w:val="20"/>
          <w14:ligatures w14:val="none"/>
        </w:rPr>
        <w:t xml:space="preserve"> para que verifique la autenticidad de todos los datos contenidos en esta declaración, así como la documentación legal, técnica, administrativa y financiera o cualquier otra requerida y presentada en nombre de mi representada, a fin de comprobar que no se hubiere alterado con la intención de que </w:t>
      </w:r>
      <w:r w:rsidRPr="00F33B95">
        <w:rPr>
          <w:rFonts w:ascii="Museo Sans 300" w:eastAsia="Calibri" w:hAnsi="Museo Sans 300" w:cstheme="minorHAnsi"/>
          <w:sz w:val="20"/>
          <w:szCs w:val="20"/>
          <w:u w:val="single"/>
          <w14:ligatures w14:val="none"/>
        </w:rPr>
        <w:t>(NOMBRE DE PERSONA JURÍDICA)</w:t>
      </w:r>
      <w:r w:rsidRPr="00F33B95">
        <w:rPr>
          <w:rFonts w:ascii="Museo Sans 300" w:eastAsia="Calibri" w:hAnsi="Museo Sans 300" w:cstheme="minorHAnsi"/>
          <w:sz w:val="20"/>
          <w:szCs w:val="20"/>
          <w14:ligatures w14:val="none"/>
        </w:rPr>
        <w:t xml:space="preserve"> resulte favorecida con la adjudicac</w:t>
      </w:r>
      <w:r w:rsidR="005409AC">
        <w:rPr>
          <w:rFonts w:ascii="Museo Sans 300" w:eastAsia="Calibri" w:hAnsi="Museo Sans 300" w:cstheme="minorHAnsi"/>
          <w:sz w:val="20"/>
          <w:szCs w:val="20"/>
          <w14:ligatures w14:val="none"/>
        </w:rPr>
        <w:t xml:space="preserve">ión. Caso contrario, autoriza al MINEDUCYT </w:t>
      </w:r>
      <w:r w:rsidRPr="00F33B95">
        <w:rPr>
          <w:rFonts w:ascii="Museo Sans 300" w:eastAsia="Calibri" w:hAnsi="Museo Sans 300" w:cstheme="minorHAnsi"/>
          <w:sz w:val="20"/>
          <w:szCs w:val="20"/>
          <w14:ligatures w14:val="none"/>
        </w:rPr>
        <w:t xml:space="preserve">a iniciar las acciones legales correspondientes; entre estas, rechazar la propuesta de pleno derecho, revocar la adjudicación que se hubiere otorgado y dar por terminado el contrato, en caso de que se hubiere suscrito, sin responsabilidad alguna para </w:t>
      </w:r>
      <w:r w:rsidR="005409AC">
        <w:rPr>
          <w:rFonts w:ascii="Museo Sans 300" w:eastAsia="Calibri" w:hAnsi="Museo Sans 300" w:cstheme="minorHAnsi"/>
          <w:sz w:val="20"/>
          <w:szCs w:val="20"/>
          <w14:ligatures w14:val="none"/>
        </w:rPr>
        <w:t>el MINEDUCYT</w:t>
      </w:r>
      <w:r w:rsidRPr="00F33B95">
        <w:rPr>
          <w:rFonts w:ascii="Museo Sans 300" w:eastAsia="Calibri" w:hAnsi="Museo Sans 300" w:cstheme="minorHAnsi"/>
          <w:sz w:val="20"/>
          <w:szCs w:val="20"/>
          <w14:ligatures w14:val="none"/>
        </w:rPr>
        <w:t xml:space="preserve"> a quién exime desde ya por medio de este documento.  Yo, el o la suscrito (a) (CONSIGNAR SEGÚN CORRESPONDA) Notario doy fe de ser legítima y suficiente la personería con que actúa </w:t>
      </w:r>
      <w:r w:rsidRPr="00F33B95">
        <w:rPr>
          <w:rFonts w:ascii="Museo Sans 300" w:eastAsia="Calibri" w:hAnsi="Museo Sans 300" w:cstheme="minorHAnsi"/>
          <w:sz w:val="20"/>
          <w:szCs w:val="20"/>
          <w:u w:val="single"/>
          <w14:ligatures w14:val="none"/>
        </w:rPr>
        <w:t>(NOMBRE DE PERSONA JURÍDICA),</w:t>
      </w:r>
      <w:r w:rsidRPr="00F33B95">
        <w:rPr>
          <w:rFonts w:ascii="Museo Sans 300" w:eastAsia="Calibri" w:hAnsi="Museo Sans 300" w:cstheme="minorHAnsi"/>
          <w:sz w:val="20"/>
          <w:szCs w:val="20"/>
          <w14:ligatures w14:val="none"/>
        </w:rPr>
        <w:t xml:space="preserve"> por haber tenido a la vista </w:t>
      </w:r>
      <w:r w:rsidRPr="00F33B95">
        <w:rPr>
          <w:rFonts w:ascii="Museo Sans 300" w:eastAsia="Calibri" w:hAnsi="Museo Sans 300" w:cstheme="minorHAnsi"/>
          <w:sz w:val="20"/>
          <w:szCs w:val="20"/>
          <w:u w:val="single"/>
          <w14:ligatures w14:val="none"/>
        </w:rPr>
        <w:t>(RELACIONAR DEBIDAMENTE PERSONERÍA JURÍDICA- Escritura de Constitución, Modificación si aplica, Credencial, Punto de Acta, según corresponda).</w:t>
      </w:r>
      <w:r w:rsidRPr="00F33B95">
        <w:rPr>
          <w:rFonts w:ascii="Museo Sans 300" w:eastAsia="Calibri" w:hAnsi="Museo Sans 300" w:cstheme="minorHAnsi"/>
          <w:sz w:val="20"/>
          <w:szCs w:val="20"/>
          <w14:ligatures w14:val="none"/>
        </w:rPr>
        <w:t xml:space="preserve"> Así se expresó el compareciente en la calidad en que actúa a quién le expliqué los efectos legales de esta Declaración Jurada que consta de _______ hoja (as) útiles y que se lo hube leído íntegramente en un solo acto ininterrumpido, ratifica su contenido por estar redactada conforme a su voluntad y firmamos. </w:t>
      </w:r>
      <w:r w:rsidRPr="00F33B95">
        <w:rPr>
          <w:rFonts w:ascii="Museo Sans 300" w:eastAsia="Calibri" w:hAnsi="Museo Sans 300" w:cstheme="minorHAnsi"/>
          <w:b/>
          <w:sz w:val="20"/>
          <w:szCs w:val="20"/>
          <w14:ligatures w14:val="none"/>
        </w:rPr>
        <w:t>DOY FE.</w:t>
      </w:r>
      <w:r w:rsidRPr="00F33B95">
        <w:rPr>
          <w:rFonts w:ascii="Museo Sans 300" w:eastAsia="Calibri" w:hAnsi="Museo Sans 300" w:cstheme="minorHAnsi"/>
          <w:sz w:val="20"/>
          <w:szCs w:val="20"/>
          <w14:ligatures w14:val="none"/>
        </w:rPr>
        <w:t xml:space="preserve"> </w:t>
      </w:r>
    </w:p>
    <w:p w14:paraId="66A7753F" w14:textId="5C5B59F0" w:rsidR="001D2596" w:rsidRPr="00F33B95" w:rsidRDefault="001D2596" w:rsidP="00151E03">
      <w:pPr>
        <w:spacing w:after="0" w:line="240" w:lineRule="auto"/>
        <w:rPr>
          <w:rFonts w:ascii="Museo Sans 300" w:hAnsi="Museo Sans 300" w:cstheme="minorHAnsi"/>
          <w:sz w:val="20"/>
          <w:szCs w:val="20"/>
          <w14:ligatures w14:val="none"/>
        </w:rPr>
      </w:pPr>
    </w:p>
    <w:p w14:paraId="64A9DDC0" w14:textId="77777777" w:rsidR="001D2596" w:rsidRPr="00F33B95" w:rsidRDefault="001D2596" w:rsidP="00151E03">
      <w:pPr>
        <w:tabs>
          <w:tab w:val="left" w:pos="612"/>
        </w:tabs>
        <w:spacing w:after="0" w:line="240" w:lineRule="auto"/>
        <w:ind w:left="66"/>
        <w:jc w:val="both"/>
        <w:rPr>
          <w:rFonts w:ascii="Museo Sans 300" w:hAnsi="Museo Sans 300" w:cstheme="minorHAnsi"/>
          <w:sz w:val="20"/>
          <w:szCs w:val="20"/>
        </w:rPr>
      </w:pPr>
    </w:p>
    <w:p w14:paraId="416E0A83" w14:textId="77777777" w:rsidR="008F5F12" w:rsidRPr="00F33B95" w:rsidRDefault="008F5F12" w:rsidP="00151E03">
      <w:pPr>
        <w:tabs>
          <w:tab w:val="left" w:pos="612"/>
        </w:tabs>
        <w:spacing w:after="0" w:line="240" w:lineRule="auto"/>
        <w:ind w:left="66"/>
        <w:jc w:val="both"/>
        <w:rPr>
          <w:rFonts w:ascii="Museo Sans 300" w:hAnsi="Museo Sans 300" w:cstheme="minorHAnsi"/>
          <w:sz w:val="20"/>
          <w:szCs w:val="20"/>
        </w:rPr>
      </w:pPr>
    </w:p>
    <w:p w14:paraId="186D0820" w14:textId="77777777" w:rsidR="00E44A18" w:rsidRDefault="00EE7C92" w:rsidP="00151E03">
      <w:pPr>
        <w:tabs>
          <w:tab w:val="left" w:pos="612"/>
        </w:tabs>
        <w:spacing w:after="0" w:line="240" w:lineRule="auto"/>
        <w:jc w:val="both"/>
        <w:rPr>
          <w:rFonts w:ascii="Museo Sans 300" w:eastAsia="Calibri" w:hAnsi="Museo Sans 300"/>
          <w:sz w:val="20"/>
          <w:szCs w:val="20"/>
          <w14:ligatures w14:val="none"/>
        </w:rPr>
      </w:pPr>
      <w:r w:rsidRPr="00F33B95">
        <w:rPr>
          <w:rFonts w:ascii="Museo Sans 300" w:eastAsia="Calibri" w:hAnsi="Museo Sans 300"/>
          <w:sz w:val="20"/>
          <w:szCs w:val="20"/>
          <w14:ligatures w14:val="none"/>
        </w:rPr>
        <w:t xml:space="preserve">NOTA: Este es su modelo de declaración jurada, por lo que el Notario deberá hacer los cambios que amerite el documento en cuanto a la conformación de la personería jurídica o generales del compareciente </w:t>
      </w:r>
      <w:r w:rsidR="00D30801" w:rsidRPr="00F33B95">
        <w:rPr>
          <w:rFonts w:ascii="Museo Sans 300" w:eastAsia="Calibri" w:hAnsi="Museo Sans 300"/>
          <w:sz w:val="20"/>
          <w:szCs w:val="20"/>
          <w14:ligatures w14:val="none"/>
        </w:rPr>
        <w:t>y en general cumplir las formalidades reguladas en la Ley de Notariado</w:t>
      </w:r>
      <w:r w:rsidRPr="00F33B95">
        <w:rPr>
          <w:rFonts w:ascii="Museo Sans 300" w:eastAsia="Calibri" w:hAnsi="Museo Sans 300"/>
          <w:sz w:val="20"/>
          <w:szCs w:val="20"/>
          <w14:ligatures w14:val="none"/>
        </w:rPr>
        <w:t>.</w:t>
      </w:r>
    </w:p>
    <w:p w14:paraId="122E8CC4" w14:textId="77777777" w:rsidR="009358AE" w:rsidRPr="00F33B95" w:rsidRDefault="009358AE" w:rsidP="00151E03">
      <w:pPr>
        <w:pStyle w:val="Ttulo3"/>
        <w:spacing w:before="0" w:line="240" w:lineRule="auto"/>
        <w:rPr>
          <w:rFonts w:ascii="Museo Sans 300" w:eastAsiaTheme="minorHAnsi" w:hAnsi="Museo Sans 300" w:cstheme="minorHAnsi"/>
          <w:i/>
          <w:iCs/>
          <w:szCs w:val="20"/>
        </w:rPr>
      </w:pPr>
      <w:bookmarkStart w:id="72" w:name="_Toc167710689"/>
      <w:bookmarkEnd w:id="67"/>
    </w:p>
    <w:p w14:paraId="383AFC7B" w14:textId="77777777" w:rsidR="00281361" w:rsidRPr="00F33B95" w:rsidRDefault="00281361">
      <w:pPr>
        <w:spacing w:after="160" w:line="259" w:lineRule="auto"/>
        <w:rPr>
          <w:rFonts w:ascii="Museo Sans 300" w:eastAsiaTheme="minorHAnsi" w:hAnsi="Museo Sans 300" w:cstheme="minorHAnsi"/>
          <w:b/>
          <w:i/>
          <w:iCs/>
          <w:sz w:val="20"/>
          <w:szCs w:val="20"/>
        </w:rPr>
      </w:pPr>
      <w:r w:rsidRPr="00F33B95">
        <w:rPr>
          <w:rFonts w:ascii="Museo Sans 300" w:eastAsiaTheme="minorHAnsi" w:hAnsi="Museo Sans 300" w:cstheme="minorHAnsi"/>
          <w:i/>
          <w:iCs/>
          <w:szCs w:val="20"/>
        </w:rPr>
        <w:br w:type="page"/>
      </w:r>
    </w:p>
    <w:p w14:paraId="344BC73A" w14:textId="055D9C8E" w:rsidR="00EF4E0C" w:rsidRPr="001D4ADE" w:rsidRDefault="007360A8" w:rsidP="00151E03">
      <w:pPr>
        <w:pStyle w:val="Ttulo3"/>
        <w:spacing w:before="0" w:line="240" w:lineRule="auto"/>
        <w:rPr>
          <w:rFonts w:ascii="Museo Sans 300" w:eastAsiaTheme="minorHAnsi" w:hAnsi="Museo Sans 300" w:cstheme="minorHAnsi"/>
          <w:i/>
          <w:iCs/>
          <w:sz w:val="22"/>
          <w:szCs w:val="22"/>
        </w:rPr>
      </w:pPr>
      <w:r w:rsidRPr="001D4ADE">
        <w:rPr>
          <w:rFonts w:ascii="Museo Sans 300" w:eastAsiaTheme="minorHAnsi" w:hAnsi="Museo Sans 300" w:cstheme="minorHAnsi"/>
          <w:iCs/>
          <w:sz w:val="22"/>
          <w:szCs w:val="22"/>
        </w:rPr>
        <w:lastRenderedPageBreak/>
        <w:t>F</w:t>
      </w:r>
      <w:r w:rsidR="00224CD8" w:rsidRPr="001D4ADE">
        <w:rPr>
          <w:rFonts w:ascii="Museo Sans 300" w:eastAsiaTheme="minorHAnsi" w:hAnsi="Museo Sans 300" w:cstheme="minorHAnsi"/>
          <w:iCs/>
          <w:sz w:val="22"/>
          <w:szCs w:val="22"/>
        </w:rPr>
        <w:t>7</w:t>
      </w:r>
      <w:r w:rsidRPr="001D4ADE">
        <w:rPr>
          <w:rFonts w:ascii="Museo Sans 300" w:eastAsiaTheme="minorHAnsi" w:hAnsi="Museo Sans 300" w:cstheme="minorHAnsi"/>
          <w:iCs/>
          <w:sz w:val="22"/>
          <w:szCs w:val="22"/>
        </w:rPr>
        <w:t xml:space="preserve">. </w:t>
      </w:r>
      <w:r w:rsidR="00EF4E0C" w:rsidRPr="001D4ADE">
        <w:rPr>
          <w:rFonts w:ascii="Museo Sans 300" w:eastAsiaTheme="minorHAnsi" w:hAnsi="Museo Sans 300" w:cstheme="minorHAnsi"/>
          <w:iCs/>
          <w:sz w:val="22"/>
          <w:szCs w:val="22"/>
        </w:rPr>
        <w:t>Modelo de Carta de Exención de Presentación de Documentos Legales y/o Solvencias</w:t>
      </w:r>
      <w:bookmarkEnd w:id="72"/>
      <w:r w:rsidRPr="001D4ADE">
        <w:rPr>
          <w:rFonts w:ascii="Museo Sans 300" w:eastAsiaTheme="minorHAnsi" w:hAnsi="Museo Sans 300" w:cstheme="minorHAnsi"/>
          <w:iCs/>
          <w:sz w:val="22"/>
          <w:szCs w:val="22"/>
        </w:rPr>
        <w:t xml:space="preserve"> </w:t>
      </w:r>
      <w:r w:rsidR="009358AE" w:rsidRPr="001D4ADE">
        <w:rPr>
          <w:rFonts w:ascii="Museo Sans 300" w:eastAsiaTheme="minorHAnsi" w:hAnsi="Museo Sans 300" w:cstheme="minorHAnsi"/>
          <w:iCs/>
          <w:sz w:val="22"/>
          <w:szCs w:val="22"/>
        </w:rPr>
        <w:t>(</w:t>
      </w:r>
      <w:r w:rsidR="009358AE" w:rsidRPr="001D4ADE">
        <w:rPr>
          <w:rFonts w:ascii="Museo Sans 300" w:eastAsiaTheme="minorHAnsi" w:hAnsi="Museo Sans 300" w:cstheme="minorHAnsi"/>
          <w:iCs/>
          <w:caps/>
          <w:sz w:val="22"/>
          <w:szCs w:val="22"/>
        </w:rPr>
        <w:t>no aplica</w:t>
      </w:r>
      <w:r w:rsidR="00281361" w:rsidRPr="001D4ADE">
        <w:rPr>
          <w:rFonts w:ascii="Museo Sans 300" w:eastAsiaTheme="minorHAnsi" w:hAnsi="Museo Sans 300" w:cstheme="minorHAnsi"/>
          <w:iCs/>
          <w:caps/>
          <w:sz w:val="22"/>
          <w:szCs w:val="22"/>
        </w:rPr>
        <w:t xml:space="preserve"> para este proceso</w:t>
      </w:r>
      <w:r w:rsidR="009358AE" w:rsidRPr="001D4ADE">
        <w:rPr>
          <w:rFonts w:ascii="Museo Sans 300" w:eastAsiaTheme="minorHAnsi" w:hAnsi="Museo Sans 300" w:cstheme="minorHAnsi"/>
          <w:iCs/>
          <w:sz w:val="22"/>
          <w:szCs w:val="22"/>
        </w:rPr>
        <w:t>)</w:t>
      </w:r>
    </w:p>
    <w:p w14:paraId="5CCADE4D" w14:textId="77777777" w:rsidR="005F2778" w:rsidRPr="00F33B95" w:rsidRDefault="005F2778" w:rsidP="00151E03">
      <w:pPr>
        <w:spacing w:after="0" w:line="240" w:lineRule="auto"/>
        <w:rPr>
          <w:rFonts w:ascii="Museo Sans 300" w:eastAsiaTheme="minorHAnsi" w:hAnsi="Museo Sans 300" w:cstheme="minorHAnsi"/>
          <w:sz w:val="20"/>
          <w:szCs w:val="20"/>
        </w:rPr>
      </w:pPr>
    </w:p>
    <w:p w14:paraId="5A26CF2A" w14:textId="77777777" w:rsidR="00EF4E0C" w:rsidRPr="00F33B95" w:rsidRDefault="00EF4E0C" w:rsidP="00151E03">
      <w:pPr>
        <w:spacing w:after="0" w:line="240" w:lineRule="auto"/>
        <w:jc w:val="right"/>
        <w:rPr>
          <w:rFonts w:ascii="Museo Sans 300" w:eastAsiaTheme="minorHAnsi" w:hAnsi="Museo Sans 300" w:cstheme="minorHAnsi"/>
          <w:kern w:val="2"/>
          <w:sz w:val="20"/>
          <w:szCs w:val="20"/>
        </w:rPr>
      </w:pPr>
    </w:p>
    <w:p w14:paraId="1DE668F5" w14:textId="77777777" w:rsidR="00EF4E0C" w:rsidRPr="00F33B95" w:rsidRDefault="00EF4E0C" w:rsidP="00151E03">
      <w:pPr>
        <w:spacing w:after="0" w:line="240" w:lineRule="auto"/>
        <w:jc w:val="right"/>
        <w:rPr>
          <w:rFonts w:ascii="Museo Sans 300" w:eastAsiaTheme="minorHAnsi" w:hAnsi="Museo Sans 300" w:cstheme="minorHAnsi"/>
          <w:kern w:val="2"/>
          <w:sz w:val="20"/>
          <w:szCs w:val="20"/>
        </w:rPr>
      </w:pPr>
      <w:r w:rsidRPr="00F33B95">
        <w:rPr>
          <w:rFonts w:ascii="Museo Sans 300" w:eastAsiaTheme="minorHAnsi" w:hAnsi="Museo Sans 300" w:cstheme="minorHAnsi"/>
          <w:kern w:val="2"/>
          <w:sz w:val="20"/>
          <w:szCs w:val="20"/>
        </w:rPr>
        <w:t>Lugar y fecha: _____________</w:t>
      </w:r>
    </w:p>
    <w:p w14:paraId="2B554BA8" w14:textId="77777777" w:rsidR="00EF4E0C" w:rsidRPr="00F33B95" w:rsidRDefault="00EF4E0C" w:rsidP="00151E03">
      <w:pPr>
        <w:spacing w:after="0" w:line="240" w:lineRule="auto"/>
        <w:rPr>
          <w:rFonts w:ascii="Museo Sans 300" w:eastAsiaTheme="minorHAnsi" w:hAnsi="Museo Sans 300" w:cstheme="minorHAnsi"/>
          <w:b/>
          <w:bCs/>
          <w:i/>
          <w:iCs/>
          <w:kern w:val="2"/>
          <w:sz w:val="20"/>
          <w:szCs w:val="20"/>
        </w:rPr>
      </w:pPr>
    </w:p>
    <w:p w14:paraId="02443EE8" w14:textId="77777777" w:rsidR="00EF4E0C" w:rsidRPr="00F33B95" w:rsidRDefault="00EF4E0C" w:rsidP="00151E03">
      <w:pPr>
        <w:spacing w:after="0" w:line="240" w:lineRule="auto"/>
        <w:rPr>
          <w:rFonts w:ascii="Museo Sans 300" w:eastAsiaTheme="minorHAnsi" w:hAnsi="Museo Sans 300" w:cstheme="minorHAnsi"/>
          <w:b/>
          <w:bCs/>
          <w:i/>
          <w:iCs/>
          <w:kern w:val="2"/>
          <w:sz w:val="20"/>
          <w:szCs w:val="20"/>
        </w:rPr>
      </w:pPr>
    </w:p>
    <w:p w14:paraId="0F2DF9B7" w14:textId="77777777" w:rsidR="00EF4E0C" w:rsidRPr="00F33B95" w:rsidRDefault="00EF4E0C" w:rsidP="00151E03">
      <w:pPr>
        <w:spacing w:after="0" w:line="240" w:lineRule="auto"/>
        <w:rPr>
          <w:rFonts w:ascii="Museo Sans 300" w:eastAsiaTheme="minorHAnsi" w:hAnsi="Museo Sans 300" w:cstheme="minorHAnsi"/>
          <w:b/>
          <w:bCs/>
          <w:i/>
          <w:iCs/>
          <w:kern w:val="2"/>
          <w:sz w:val="20"/>
          <w:szCs w:val="20"/>
        </w:rPr>
      </w:pPr>
      <w:r w:rsidRPr="00F33B95">
        <w:rPr>
          <w:rFonts w:ascii="Museo Sans 300" w:eastAsiaTheme="minorHAnsi" w:hAnsi="Museo Sans 300" w:cstheme="minorHAnsi"/>
          <w:b/>
          <w:bCs/>
          <w:i/>
          <w:iCs/>
          <w:kern w:val="2"/>
          <w:sz w:val="20"/>
          <w:szCs w:val="20"/>
        </w:rPr>
        <w:t>Institución Contratante</w:t>
      </w:r>
    </w:p>
    <w:p w14:paraId="71D19422" w14:textId="77777777" w:rsidR="00EF4E0C" w:rsidRPr="00F33B95" w:rsidRDefault="00EF4E0C" w:rsidP="00151E03">
      <w:pPr>
        <w:spacing w:after="0" w:line="240" w:lineRule="auto"/>
        <w:rPr>
          <w:rFonts w:ascii="Museo Sans 300" w:eastAsiaTheme="minorHAnsi" w:hAnsi="Museo Sans 300" w:cstheme="minorHAnsi"/>
          <w:b/>
          <w:bCs/>
          <w:kern w:val="2"/>
          <w:sz w:val="20"/>
          <w:szCs w:val="20"/>
        </w:rPr>
      </w:pPr>
      <w:r w:rsidRPr="00F33B95">
        <w:rPr>
          <w:rFonts w:ascii="Museo Sans 300" w:eastAsiaTheme="minorHAnsi" w:hAnsi="Museo Sans 300" w:cstheme="minorHAnsi"/>
          <w:b/>
          <w:bCs/>
          <w:kern w:val="2"/>
          <w:sz w:val="20"/>
          <w:szCs w:val="20"/>
        </w:rPr>
        <w:t>Presente. -</w:t>
      </w:r>
    </w:p>
    <w:p w14:paraId="102CC51B" w14:textId="77777777" w:rsidR="00EF4E0C" w:rsidRPr="00F33B95" w:rsidRDefault="00EF4E0C" w:rsidP="00151E03">
      <w:pPr>
        <w:spacing w:after="0" w:line="240" w:lineRule="auto"/>
        <w:rPr>
          <w:rFonts w:ascii="Museo Sans 300" w:eastAsiaTheme="minorHAnsi" w:hAnsi="Museo Sans 300" w:cstheme="minorHAnsi"/>
          <w:b/>
          <w:bCs/>
          <w:kern w:val="2"/>
          <w:sz w:val="20"/>
          <w:szCs w:val="20"/>
        </w:rPr>
      </w:pPr>
    </w:p>
    <w:p w14:paraId="20924DE4" w14:textId="3536F803" w:rsidR="00EF4E0C" w:rsidRPr="00F33B95" w:rsidRDefault="00EF4E0C" w:rsidP="00151E03">
      <w:pPr>
        <w:spacing w:after="0" w:line="240" w:lineRule="auto"/>
        <w:jc w:val="both"/>
        <w:rPr>
          <w:rFonts w:ascii="Museo Sans 300" w:eastAsiaTheme="minorHAnsi" w:hAnsi="Museo Sans 300" w:cstheme="minorHAnsi"/>
          <w:kern w:val="2"/>
          <w:sz w:val="20"/>
          <w:szCs w:val="20"/>
        </w:rPr>
      </w:pPr>
      <w:r w:rsidRPr="00F33B95">
        <w:rPr>
          <w:rFonts w:ascii="Museo Sans 300" w:eastAsiaTheme="minorHAnsi" w:hAnsi="Museo Sans 300" w:cstheme="minorHAnsi"/>
          <w:kern w:val="2"/>
          <w:sz w:val="20"/>
          <w:szCs w:val="20"/>
        </w:rPr>
        <w:t xml:space="preserve">El suscrito, por este medio hago constar que para el </w:t>
      </w:r>
      <w:bookmarkStart w:id="73" w:name="_Hlk143876439"/>
      <w:r w:rsidRPr="00F33B95">
        <w:rPr>
          <w:rFonts w:ascii="Museo Sans 300" w:eastAsiaTheme="minorHAnsi" w:hAnsi="Museo Sans 300" w:cstheme="minorHAnsi"/>
          <w:kern w:val="2"/>
          <w:sz w:val="20"/>
          <w:szCs w:val="20"/>
        </w:rPr>
        <w:t xml:space="preserve">proceso de compra con referencia número ________ denominado ___________________________, </w:t>
      </w:r>
      <w:bookmarkEnd w:id="73"/>
      <w:r w:rsidRPr="00F33B95">
        <w:rPr>
          <w:rFonts w:ascii="Museo Sans 300" w:eastAsiaTheme="minorHAnsi" w:hAnsi="Museo Sans 300" w:cstheme="minorHAnsi"/>
          <w:kern w:val="2"/>
          <w:sz w:val="20"/>
          <w:szCs w:val="20"/>
        </w:rPr>
        <w:t xml:space="preserve">entregue copias certificadas de documentos legales con las que acredite la personería con la que actuó en nombre de _________________; así como, solvencias de las obligaciones tributarias, de seguridad social, previsional y municipal, las que se encuentran aún vigentes. Por lo que solicito se me exonere de la presentación de esta documentación en el proceso de compra con referencia número ________ denominado ___________________________, por haberse presentado anteriormente en su institución. </w:t>
      </w:r>
    </w:p>
    <w:p w14:paraId="27C2D655" w14:textId="7F6E48CC" w:rsidR="00EF4E0C" w:rsidRPr="00F33B95" w:rsidRDefault="00EF4E0C" w:rsidP="00151E03">
      <w:pPr>
        <w:spacing w:after="0" w:line="240" w:lineRule="auto"/>
        <w:jc w:val="both"/>
        <w:rPr>
          <w:rFonts w:ascii="Museo Sans 300" w:eastAsiaTheme="minorHAnsi" w:hAnsi="Museo Sans 300" w:cstheme="minorHAnsi"/>
          <w:kern w:val="2"/>
          <w:sz w:val="20"/>
          <w:szCs w:val="20"/>
        </w:rPr>
      </w:pPr>
      <w:r w:rsidRPr="00F33B95">
        <w:rPr>
          <w:rFonts w:ascii="Museo Sans 300" w:eastAsiaTheme="minorHAnsi" w:hAnsi="Museo Sans 300" w:cstheme="minorHAnsi"/>
          <w:kern w:val="2"/>
          <w:sz w:val="20"/>
          <w:szCs w:val="20"/>
        </w:rPr>
        <w:t xml:space="preserve">Todo lo anterior en cumplimiento a lo establecido en el </w:t>
      </w:r>
      <w:r w:rsidR="005F2778" w:rsidRPr="00F33B95">
        <w:rPr>
          <w:rFonts w:ascii="Museo Sans 300" w:eastAsiaTheme="minorHAnsi" w:hAnsi="Museo Sans 300" w:cstheme="minorHAnsi"/>
          <w:kern w:val="2"/>
          <w:sz w:val="20"/>
          <w:szCs w:val="20"/>
        </w:rPr>
        <w:t>Art.</w:t>
      </w:r>
      <w:r w:rsidRPr="00F33B95">
        <w:rPr>
          <w:rFonts w:ascii="Museo Sans 300" w:eastAsiaTheme="minorHAnsi" w:hAnsi="Museo Sans 300" w:cstheme="minorHAnsi"/>
          <w:kern w:val="2"/>
          <w:sz w:val="20"/>
          <w:szCs w:val="20"/>
        </w:rPr>
        <w:t xml:space="preserve"> 99 inciso tercero de la Ley de Compras Públicas; y, el principio de antiformalismo y eliminación de requisitos innecesarios regulados en los articulo 3 y 4 de la Ley de Procedimientos Administrativos.</w:t>
      </w:r>
    </w:p>
    <w:p w14:paraId="78A53EB0" w14:textId="77777777" w:rsidR="00EF4E0C" w:rsidRPr="00F33B95" w:rsidRDefault="00EF4E0C" w:rsidP="00151E03">
      <w:pPr>
        <w:spacing w:after="0" w:line="240" w:lineRule="auto"/>
        <w:jc w:val="both"/>
        <w:rPr>
          <w:rFonts w:ascii="Museo Sans 300" w:eastAsiaTheme="minorHAnsi" w:hAnsi="Museo Sans 300" w:cstheme="minorHAnsi"/>
          <w:kern w:val="2"/>
          <w:sz w:val="20"/>
          <w:szCs w:val="20"/>
        </w:rPr>
      </w:pPr>
    </w:p>
    <w:p w14:paraId="7662CE89" w14:textId="77777777" w:rsidR="00EF4E0C" w:rsidRPr="00F33B95" w:rsidRDefault="00EF4E0C" w:rsidP="00151E03">
      <w:pPr>
        <w:spacing w:after="0" w:line="240" w:lineRule="auto"/>
        <w:jc w:val="both"/>
        <w:rPr>
          <w:rFonts w:ascii="Museo Sans 300" w:eastAsiaTheme="minorHAnsi" w:hAnsi="Museo Sans 300" w:cstheme="minorHAnsi"/>
          <w:kern w:val="2"/>
          <w:sz w:val="20"/>
          <w:szCs w:val="20"/>
        </w:rPr>
      </w:pPr>
      <w:r w:rsidRPr="00F33B95">
        <w:rPr>
          <w:rFonts w:ascii="Museo Sans 300" w:eastAsiaTheme="minorHAnsi" w:hAnsi="Museo Sans 300" w:cstheme="minorHAnsi"/>
          <w:kern w:val="2"/>
          <w:sz w:val="20"/>
          <w:szCs w:val="20"/>
        </w:rPr>
        <w:t>Sin otro particular,</w:t>
      </w:r>
    </w:p>
    <w:p w14:paraId="479A4D7D" w14:textId="77777777" w:rsidR="00EF4E0C" w:rsidRPr="00F33B95" w:rsidRDefault="00EF4E0C" w:rsidP="00151E03">
      <w:pPr>
        <w:spacing w:after="0" w:line="240" w:lineRule="auto"/>
        <w:jc w:val="both"/>
        <w:rPr>
          <w:rFonts w:ascii="Museo Sans 300" w:eastAsiaTheme="minorHAnsi" w:hAnsi="Museo Sans 300" w:cstheme="minorHAnsi"/>
          <w:kern w:val="2"/>
          <w:sz w:val="20"/>
          <w:szCs w:val="20"/>
        </w:rPr>
      </w:pPr>
    </w:p>
    <w:p w14:paraId="059B87A9" w14:textId="77777777" w:rsidR="00EF4E0C" w:rsidRPr="00F33B95" w:rsidRDefault="00EF4E0C" w:rsidP="00151E03">
      <w:pPr>
        <w:spacing w:after="0" w:line="240" w:lineRule="auto"/>
        <w:jc w:val="both"/>
        <w:rPr>
          <w:rFonts w:ascii="Museo Sans 300" w:eastAsiaTheme="minorHAnsi" w:hAnsi="Museo Sans 300" w:cstheme="minorHAnsi"/>
          <w:kern w:val="2"/>
          <w:sz w:val="20"/>
          <w:szCs w:val="20"/>
        </w:rPr>
      </w:pPr>
    </w:p>
    <w:p w14:paraId="251FF995" w14:textId="77777777" w:rsidR="003E395B" w:rsidRPr="00F33B95" w:rsidRDefault="003E395B" w:rsidP="00151E03">
      <w:pPr>
        <w:spacing w:after="0" w:line="240" w:lineRule="auto"/>
        <w:jc w:val="both"/>
        <w:rPr>
          <w:rFonts w:ascii="Museo Sans 300" w:eastAsiaTheme="minorHAnsi" w:hAnsi="Museo Sans 300" w:cstheme="minorHAnsi"/>
          <w:kern w:val="2"/>
          <w:sz w:val="20"/>
          <w:szCs w:val="20"/>
        </w:rPr>
      </w:pPr>
    </w:p>
    <w:p w14:paraId="607446BD" w14:textId="77777777" w:rsidR="003E395B" w:rsidRPr="00F33B95" w:rsidRDefault="003E395B" w:rsidP="00151E03">
      <w:pPr>
        <w:spacing w:after="0" w:line="240" w:lineRule="auto"/>
        <w:jc w:val="both"/>
        <w:rPr>
          <w:rFonts w:ascii="Museo Sans 300" w:eastAsiaTheme="minorHAnsi" w:hAnsi="Museo Sans 300" w:cstheme="minorHAnsi"/>
          <w:kern w:val="2"/>
          <w:sz w:val="20"/>
          <w:szCs w:val="20"/>
        </w:rPr>
      </w:pPr>
    </w:p>
    <w:p w14:paraId="62D24F74" w14:textId="77777777" w:rsidR="003E395B" w:rsidRPr="00F33B95" w:rsidRDefault="003E395B" w:rsidP="00151E03">
      <w:pPr>
        <w:spacing w:after="0" w:line="240" w:lineRule="auto"/>
        <w:jc w:val="both"/>
        <w:rPr>
          <w:rFonts w:ascii="Museo Sans 300" w:eastAsiaTheme="minorHAnsi" w:hAnsi="Museo Sans 300" w:cstheme="minorHAnsi"/>
          <w:kern w:val="2"/>
          <w:sz w:val="20"/>
          <w:szCs w:val="20"/>
        </w:rPr>
      </w:pPr>
    </w:p>
    <w:p w14:paraId="3AB00A4E" w14:textId="77777777" w:rsidR="00EF4E0C" w:rsidRPr="00F33B95" w:rsidRDefault="00EF4E0C" w:rsidP="00151E03">
      <w:pPr>
        <w:spacing w:after="0" w:line="240" w:lineRule="auto"/>
        <w:rPr>
          <w:rFonts w:ascii="Museo Sans 300" w:eastAsiaTheme="minorHAnsi" w:hAnsi="Museo Sans 300" w:cstheme="minorHAnsi"/>
          <w:kern w:val="2"/>
          <w:sz w:val="20"/>
          <w:szCs w:val="20"/>
        </w:rPr>
      </w:pPr>
      <w:r w:rsidRPr="00F33B95">
        <w:rPr>
          <w:rFonts w:ascii="Museo Sans 300" w:eastAsiaTheme="minorHAnsi" w:hAnsi="Museo Sans 300" w:cstheme="minorHAnsi"/>
          <w:kern w:val="2"/>
          <w:sz w:val="20"/>
          <w:szCs w:val="20"/>
        </w:rPr>
        <w:t>Nombre Completo, N° de DUI, Firma y sello:</w:t>
      </w:r>
    </w:p>
    <w:p w14:paraId="0CDAB3D8" w14:textId="77777777" w:rsidR="00A1027F" w:rsidRPr="00F33B95" w:rsidRDefault="00A1027F" w:rsidP="00151E03">
      <w:pPr>
        <w:spacing w:after="0" w:line="240" w:lineRule="auto"/>
        <w:rPr>
          <w:rFonts w:ascii="Museo Sans 300" w:eastAsia="Calibri" w:hAnsi="Museo Sans 300" w:cstheme="minorHAnsi"/>
          <w:b/>
          <w:bCs/>
          <w:sz w:val="20"/>
          <w:szCs w:val="20"/>
        </w:rPr>
      </w:pPr>
      <w:r w:rsidRPr="00F33B95">
        <w:rPr>
          <w:rFonts w:ascii="Museo Sans 300" w:eastAsia="Calibri" w:hAnsi="Museo Sans 300" w:cstheme="minorHAnsi"/>
          <w:b/>
          <w:bCs/>
          <w:sz w:val="20"/>
          <w:szCs w:val="20"/>
          <w:u w:val="single"/>
        </w:rPr>
        <w:t>(NOMBRE DE PERSONA JURÍDICA PARTICIPANTE)</w:t>
      </w:r>
    </w:p>
    <w:p w14:paraId="2FABA8EF" w14:textId="77777777" w:rsidR="00A1027F" w:rsidRPr="00F33B95" w:rsidRDefault="00A1027F" w:rsidP="00151E03">
      <w:pPr>
        <w:spacing w:after="0" w:line="240" w:lineRule="auto"/>
        <w:rPr>
          <w:rFonts w:ascii="Museo Sans 300" w:eastAsiaTheme="minorHAnsi" w:hAnsi="Museo Sans 300" w:cstheme="minorHAnsi"/>
          <w:kern w:val="2"/>
          <w:sz w:val="20"/>
          <w:szCs w:val="20"/>
        </w:rPr>
      </w:pPr>
    </w:p>
    <w:p w14:paraId="5C65DC61" w14:textId="6493744B" w:rsidR="00093C05" w:rsidRPr="00F33B95" w:rsidRDefault="00093C05" w:rsidP="00151E03">
      <w:pPr>
        <w:spacing w:after="0" w:line="240" w:lineRule="auto"/>
        <w:rPr>
          <w:rFonts w:ascii="Museo Sans 300" w:hAnsi="Museo Sans 300" w:cstheme="minorHAnsi"/>
          <w:b/>
          <w:bCs/>
          <w:sz w:val="20"/>
          <w:szCs w:val="20"/>
        </w:rPr>
      </w:pPr>
      <w:r w:rsidRPr="00F33B95">
        <w:rPr>
          <w:rFonts w:ascii="Museo Sans 300" w:hAnsi="Museo Sans 300" w:cstheme="minorHAnsi"/>
          <w:b/>
          <w:bCs/>
          <w:sz w:val="20"/>
          <w:szCs w:val="20"/>
        </w:rPr>
        <w:br w:type="page"/>
      </w:r>
    </w:p>
    <w:p w14:paraId="6B5336BC" w14:textId="7788D8A3" w:rsidR="00093C05" w:rsidRPr="001D4ADE" w:rsidRDefault="00093C05" w:rsidP="00151E03">
      <w:pPr>
        <w:pStyle w:val="Ttulo3"/>
        <w:spacing w:before="0" w:line="240" w:lineRule="auto"/>
        <w:rPr>
          <w:rFonts w:ascii="Museo Sans 300" w:hAnsi="Museo Sans 300" w:cstheme="minorHAnsi"/>
          <w:iCs/>
          <w:sz w:val="22"/>
          <w:szCs w:val="22"/>
        </w:rPr>
      </w:pPr>
      <w:bookmarkStart w:id="74" w:name="_Toc167710690"/>
      <w:r w:rsidRPr="001D4ADE">
        <w:rPr>
          <w:rFonts w:ascii="Museo Sans 300" w:hAnsi="Museo Sans 300" w:cstheme="minorHAnsi"/>
          <w:iCs/>
          <w:sz w:val="22"/>
          <w:szCs w:val="22"/>
        </w:rPr>
        <w:lastRenderedPageBreak/>
        <w:t>F</w:t>
      </w:r>
      <w:r w:rsidR="00224CD8" w:rsidRPr="001D4ADE">
        <w:rPr>
          <w:rFonts w:ascii="Museo Sans 300" w:hAnsi="Museo Sans 300" w:cstheme="minorHAnsi"/>
          <w:iCs/>
          <w:sz w:val="22"/>
          <w:szCs w:val="22"/>
        </w:rPr>
        <w:t>8</w:t>
      </w:r>
      <w:r w:rsidRPr="001D4ADE">
        <w:rPr>
          <w:rFonts w:ascii="Museo Sans 300" w:hAnsi="Museo Sans 300" w:cstheme="minorHAnsi"/>
          <w:iCs/>
          <w:sz w:val="22"/>
          <w:szCs w:val="22"/>
        </w:rPr>
        <w:t>. Modelo de contrato</w:t>
      </w:r>
      <w:bookmarkEnd w:id="74"/>
      <w:r w:rsidRPr="001D4ADE">
        <w:rPr>
          <w:rFonts w:ascii="Museo Sans 300" w:hAnsi="Museo Sans 300" w:cstheme="minorHAnsi"/>
          <w:iCs/>
          <w:sz w:val="22"/>
          <w:szCs w:val="22"/>
        </w:rPr>
        <w:t xml:space="preserve"> </w:t>
      </w:r>
      <w:r w:rsidR="00FE3921">
        <w:rPr>
          <w:rFonts w:ascii="Museo Sans 300" w:hAnsi="Museo Sans 300" w:cstheme="minorHAnsi"/>
          <w:iCs/>
          <w:sz w:val="22"/>
          <w:szCs w:val="22"/>
        </w:rPr>
        <w:t>(NO APLICA)</w:t>
      </w:r>
    </w:p>
    <w:p w14:paraId="69911445" w14:textId="1031E061" w:rsidR="00060027" w:rsidRPr="00F33B95" w:rsidRDefault="00060027" w:rsidP="00151E03">
      <w:pPr>
        <w:spacing w:after="0" w:line="240" w:lineRule="auto"/>
        <w:jc w:val="both"/>
        <w:rPr>
          <w:rFonts w:ascii="Museo Sans 300" w:hAnsi="Museo Sans 300" w:cstheme="minorHAnsi"/>
          <w:b/>
          <w:bCs/>
          <w:sz w:val="20"/>
          <w:szCs w:val="20"/>
          <w14:ligatures w14:val="none"/>
        </w:rPr>
      </w:pPr>
    </w:p>
    <w:p w14:paraId="0E7DAAC0" w14:textId="7CE9D6D3" w:rsidR="00281361" w:rsidRPr="00F33B95" w:rsidRDefault="00281361" w:rsidP="009B6B22">
      <w:pPr>
        <w:pStyle w:val="Prrafodelista"/>
        <w:ind w:left="0"/>
        <w:jc w:val="center"/>
        <w:rPr>
          <w:rFonts w:ascii="Museo Sans 300" w:hAnsi="Museo Sans 300" w:cstheme="minorHAnsi"/>
          <w:b/>
          <w:sz w:val="20"/>
          <w:szCs w:val="20"/>
        </w:rPr>
      </w:pPr>
      <w:r w:rsidRPr="00F33B95">
        <w:rPr>
          <w:rFonts w:ascii="Museo Sans 300" w:hAnsi="Museo Sans 300" w:cstheme="minorHAnsi"/>
          <w:b/>
          <w:sz w:val="20"/>
          <w:szCs w:val="20"/>
        </w:rPr>
        <w:t>CONTRATO No MINEDUCYT ____/202</w:t>
      </w:r>
      <w:r w:rsidR="001D4ADE">
        <w:rPr>
          <w:rFonts w:ascii="Museo Sans 300" w:hAnsi="Museo Sans 300" w:cstheme="minorHAnsi"/>
          <w:b/>
          <w:sz w:val="20"/>
          <w:szCs w:val="20"/>
        </w:rPr>
        <w:t>_</w:t>
      </w:r>
      <w:r w:rsidRPr="00F33B95">
        <w:rPr>
          <w:rFonts w:ascii="Museo Sans 300" w:hAnsi="Museo Sans 300" w:cstheme="minorHAnsi"/>
          <w:b/>
          <w:sz w:val="20"/>
          <w:szCs w:val="20"/>
        </w:rPr>
        <w:t xml:space="preserve"> - GOES</w:t>
      </w:r>
    </w:p>
    <w:p w14:paraId="060C4C17" w14:textId="19EBD111" w:rsidR="00281361" w:rsidRPr="00F33B95" w:rsidRDefault="00281361" w:rsidP="009B6B22">
      <w:pPr>
        <w:pStyle w:val="Prrafodelista"/>
        <w:ind w:left="0"/>
        <w:jc w:val="center"/>
        <w:rPr>
          <w:rFonts w:ascii="Museo Sans 300" w:hAnsi="Museo Sans 300" w:cstheme="minorHAnsi"/>
          <w:b/>
          <w:sz w:val="20"/>
          <w:szCs w:val="20"/>
        </w:rPr>
      </w:pPr>
      <w:r w:rsidRPr="00F33B95">
        <w:rPr>
          <w:rFonts w:ascii="Museo Sans 300" w:hAnsi="Museo Sans 300" w:cstheme="minorHAnsi"/>
          <w:b/>
          <w:sz w:val="20"/>
          <w:szCs w:val="20"/>
        </w:rPr>
        <w:t>RESOLUCIÓN DE ADJUDICACIÓN No. MINEDUCYT - LCP - ____/202</w:t>
      </w:r>
      <w:r w:rsidR="001D4ADE">
        <w:rPr>
          <w:rFonts w:ascii="Museo Sans 300" w:hAnsi="Museo Sans 300" w:cstheme="minorHAnsi"/>
          <w:b/>
          <w:sz w:val="20"/>
          <w:szCs w:val="20"/>
        </w:rPr>
        <w:t>_</w:t>
      </w:r>
      <w:r w:rsidRPr="00F33B95">
        <w:rPr>
          <w:rFonts w:ascii="Museo Sans 300" w:hAnsi="Museo Sans 300" w:cstheme="minorHAnsi"/>
          <w:b/>
          <w:sz w:val="20"/>
          <w:szCs w:val="20"/>
        </w:rPr>
        <w:t xml:space="preserve"> - GOES</w:t>
      </w:r>
    </w:p>
    <w:p w14:paraId="7C57BB97" w14:textId="40A8A2F4" w:rsidR="001D4ADE" w:rsidRPr="00F33B95" w:rsidRDefault="003A262A" w:rsidP="001D4ADE">
      <w:pPr>
        <w:spacing w:after="0" w:line="240" w:lineRule="auto"/>
        <w:jc w:val="center"/>
        <w:rPr>
          <w:rFonts w:ascii="Museo Sans 300" w:hAnsi="Museo Sans 300" w:cstheme="minorHAnsi"/>
          <w:sz w:val="20"/>
          <w:szCs w:val="20"/>
          <w14:ligatures w14:val="none"/>
        </w:rPr>
      </w:pPr>
      <w:r w:rsidRPr="00CE4E2A">
        <w:rPr>
          <w:rFonts w:ascii="Museo Sans 300" w:hAnsi="Museo Sans 300"/>
          <w:b/>
          <w:sz w:val="20"/>
          <w:szCs w:val="20"/>
        </w:rPr>
        <w:t>EXPRESIÓN DE INTERÉS</w:t>
      </w:r>
      <w:r>
        <w:rPr>
          <w:rFonts w:ascii="Museo Sans 300" w:hAnsi="Museo Sans 300"/>
          <w:b/>
          <w:sz w:val="20"/>
          <w:szCs w:val="20"/>
        </w:rPr>
        <w:t xml:space="preserve">- No. 91/2025 - MINEDUCYT-GOES </w:t>
      </w:r>
      <w:r w:rsidRPr="00CE4E2A">
        <w:rPr>
          <w:rFonts w:ascii="Museo Sans 300" w:hAnsi="Museo Sans 300"/>
          <w:b/>
          <w:sz w:val="20"/>
          <w:szCs w:val="20"/>
        </w:rPr>
        <w:t>“CONTRATACIÓN PARA LA IMPLEMENTACIÓN Y ANÁLISIS DE UNA PLATAFORMA DE EXPERIENCIA DE APRENDIZAJE (LXP POR SUS SIGLAS EN INGLÉS, LEARNING EXPERIENCE PLATFORM)”</w:t>
      </w:r>
      <w:r w:rsidR="001D4ADE" w:rsidRPr="00797EAB">
        <w:rPr>
          <w:rFonts w:ascii="Museo Sans 300" w:hAnsi="Museo Sans 300"/>
          <w:b/>
          <w:bCs/>
          <w:iCs/>
          <w:sz w:val="20"/>
          <w:szCs w:val="20"/>
        </w:rPr>
        <w:t>.</w:t>
      </w:r>
    </w:p>
    <w:p w14:paraId="5B51F0D0" w14:textId="77777777" w:rsidR="00281361" w:rsidRPr="00F33B95" w:rsidRDefault="00281361" w:rsidP="009B6B22">
      <w:pPr>
        <w:pStyle w:val="Prrafodelista"/>
        <w:ind w:left="0"/>
        <w:jc w:val="center"/>
        <w:rPr>
          <w:rFonts w:ascii="Museo Sans 300" w:hAnsi="Museo Sans 300" w:cstheme="minorHAnsi"/>
          <w:b/>
          <w:sz w:val="20"/>
          <w:szCs w:val="20"/>
        </w:rPr>
      </w:pPr>
    </w:p>
    <w:p w14:paraId="2966D89F" w14:textId="3F7F93FF" w:rsidR="00060027" w:rsidRDefault="00060027" w:rsidP="00151E03">
      <w:pPr>
        <w:spacing w:after="0" w:line="240" w:lineRule="auto"/>
        <w:jc w:val="center"/>
        <w:rPr>
          <w:rFonts w:ascii="Museo Sans 300" w:hAnsi="Museo Sans 300" w:cstheme="minorHAnsi"/>
          <w:b/>
          <w:bCs/>
          <w:sz w:val="20"/>
          <w:szCs w:val="20"/>
        </w:rPr>
      </w:pPr>
    </w:p>
    <w:p w14:paraId="1C5D6738" w14:textId="0E76C885" w:rsidR="00FE3921" w:rsidRDefault="00FE3921" w:rsidP="00151E03">
      <w:pPr>
        <w:spacing w:after="0" w:line="240" w:lineRule="auto"/>
        <w:jc w:val="center"/>
        <w:rPr>
          <w:rFonts w:ascii="Museo Sans 300" w:hAnsi="Museo Sans 300" w:cstheme="minorHAnsi"/>
          <w:b/>
          <w:bCs/>
          <w:sz w:val="20"/>
          <w:szCs w:val="20"/>
        </w:rPr>
      </w:pPr>
    </w:p>
    <w:p w14:paraId="7DF7473E" w14:textId="68A22DBE" w:rsidR="00FE3921" w:rsidRDefault="00FE3921" w:rsidP="00151E03">
      <w:pPr>
        <w:spacing w:after="0" w:line="240" w:lineRule="auto"/>
        <w:jc w:val="center"/>
        <w:rPr>
          <w:rFonts w:ascii="Museo Sans 300" w:hAnsi="Museo Sans 300" w:cstheme="minorHAnsi"/>
          <w:b/>
          <w:bCs/>
          <w:sz w:val="20"/>
          <w:szCs w:val="20"/>
        </w:rPr>
      </w:pPr>
    </w:p>
    <w:p w14:paraId="30C1D23A" w14:textId="58697931" w:rsidR="00FE3921" w:rsidRDefault="00FE3921" w:rsidP="00151E03">
      <w:pPr>
        <w:spacing w:after="0" w:line="240" w:lineRule="auto"/>
        <w:jc w:val="center"/>
        <w:rPr>
          <w:rFonts w:ascii="Museo Sans 300" w:hAnsi="Museo Sans 300" w:cstheme="minorHAnsi"/>
          <w:b/>
          <w:bCs/>
          <w:sz w:val="20"/>
          <w:szCs w:val="20"/>
        </w:rPr>
      </w:pPr>
    </w:p>
    <w:p w14:paraId="615B4057" w14:textId="199293AD" w:rsidR="00FE3921" w:rsidRDefault="00FE3921" w:rsidP="00151E03">
      <w:pPr>
        <w:spacing w:after="0" w:line="240" w:lineRule="auto"/>
        <w:jc w:val="center"/>
        <w:rPr>
          <w:rFonts w:ascii="Museo Sans 300" w:hAnsi="Museo Sans 300" w:cstheme="minorHAnsi"/>
          <w:b/>
          <w:bCs/>
          <w:sz w:val="20"/>
          <w:szCs w:val="20"/>
        </w:rPr>
      </w:pPr>
    </w:p>
    <w:p w14:paraId="27380D9F" w14:textId="57900F0A" w:rsidR="00FE3921" w:rsidRDefault="00FE3921" w:rsidP="00151E03">
      <w:pPr>
        <w:spacing w:after="0" w:line="240" w:lineRule="auto"/>
        <w:jc w:val="center"/>
        <w:rPr>
          <w:rFonts w:ascii="Museo Sans 300" w:hAnsi="Museo Sans 300" w:cstheme="minorHAnsi"/>
          <w:b/>
          <w:bCs/>
          <w:sz w:val="20"/>
          <w:szCs w:val="20"/>
        </w:rPr>
      </w:pPr>
    </w:p>
    <w:p w14:paraId="4C9DDB62" w14:textId="161BEBE5" w:rsidR="00FE3921" w:rsidRDefault="00FE3921" w:rsidP="00151E03">
      <w:pPr>
        <w:spacing w:after="0" w:line="240" w:lineRule="auto"/>
        <w:jc w:val="center"/>
        <w:rPr>
          <w:rFonts w:ascii="Museo Sans 300" w:hAnsi="Museo Sans 300" w:cstheme="minorHAnsi"/>
          <w:b/>
          <w:bCs/>
          <w:sz w:val="20"/>
          <w:szCs w:val="20"/>
        </w:rPr>
      </w:pPr>
    </w:p>
    <w:p w14:paraId="48356132" w14:textId="4DFF197C" w:rsidR="00FE3921" w:rsidRDefault="00FE3921" w:rsidP="00151E03">
      <w:pPr>
        <w:spacing w:after="0" w:line="240" w:lineRule="auto"/>
        <w:jc w:val="center"/>
        <w:rPr>
          <w:rFonts w:ascii="Museo Sans 300" w:hAnsi="Museo Sans 300" w:cstheme="minorHAnsi"/>
          <w:b/>
          <w:bCs/>
          <w:sz w:val="20"/>
          <w:szCs w:val="20"/>
        </w:rPr>
      </w:pPr>
    </w:p>
    <w:p w14:paraId="4E818B3A" w14:textId="0F662D41" w:rsidR="00FE3921" w:rsidRDefault="00FE3921" w:rsidP="00151E03">
      <w:pPr>
        <w:spacing w:after="0" w:line="240" w:lineRule="auto"/>
        <w:jc w:val="center"/>
        <w:rPr>
          <w:rFonts w:ascii="Museo Sans 300" w:hAnsi="Museo Sans 300" w:cstheme="minorHAnsi"/>
          <w:b/>
          <w:bCs/>
          <w:sz w:val="20"/>
          <w:szCs w:val="20"/>
        </w:rPr>
      </w:pPr>
    </w:p>
    <w:p w14:paraId="5DE2D986" w14:textId="668F617C" w:rsidR="00FE3921" w:rsidRDefault="00FE3921" w:rsidP="00151E03">
      <w:pPr>
        <w:spacing w:after="0" w:line="240" w:lineRule="auto"/>
        <w:jc w:val="center"/>
        <w:rPr>
          <w:rFonts w:ascii="Museo Sans 300" w:hAnsi="Museo Sans 300" w:cstheme="minorHAnsi"/>
          <w:b/>
          <w:bCs/>
          <w:sz w:val="20"/>
          <w:szCs w:val="20"/>
        </w:rPr>
      </w:pPr>
    </w:p>
    <w:p w14:paraId="259BCE0E" w14:textId="33A66EA5" w:rsidR="00FE3921" w:rsidRDefault="00FE3921" w:rsidP="00151E03">
      <w:pPr>
        <w:spacing w:after="0" w:line="240" w:lineRule="auto"/>
        <w:jc w:val="center"/>
        <w:rPr>
          <w:rFonts w:ascii="Museo Sans 300" w:hAnsi="Museo Sans 300" w:cstheme="minorHAnsi"/>
          <w:b/>
          <w:bCs/>
          <w:sz w:val="20"/>
          <w:szCs w:val="20"/>
        </w:rPr>
      </w:pPr>
    </w:p>
    <w:p w14:paraId="12EF8823" w14:textId="4B13FC8B" w:rsidR="00FE3921" w:rsidRDefault="00FE3921" w:rsidP="00151E03">
      <w:pPr>
        <w:spacing w:after="0" w:line="240" w:lineRule="auto"/>
        <w:jc w:val="center"/>
        <w:rPr>
          <w:rFonts w:ascii="Museo Sans 300" w:hAnsi="Museo Sans 300" w:cstheme="minorHAnsi"/>
          <w:b/>
          <w:bCs/>
          <w:sz w:val="20"/>
          <w:szCs w:val="20"/>
        </w:rPr>
      </w:pPr>
    </w:p>
    <w:p w14:paraId="58CC3B62" w14:textId="2EDD1326" w:rsidR="00FE3921" w:rsidRDefault="00FE3921" w:rsidP="00151E03">
      <w:pPr>
        <w:spacing w:after="0" w:line="240" w:lineRule="auto"/>
        <w:jc w:val="center"/>
        <w:rPr>
          <w:rFonts w:ascii="Museo Sans 300" w:hAnsi="Museo Sans 300" w:cstheme="minorHAnsi"/>
          <w:b/>
          <w:bCs/>
          <w:sz w:val="20"/>
          <w:szCs w:val="20"/>
        </w:rPr>
      </w:pPr>
    </w:p>
    <w:p w14:paraId="7234647B" w14:textId="0D3CA470" w:rsidR="00FE3921" w:rsidRDefault="00FE3921" w:rsidP="00151E03">
      <w:pPr>
        <w:spacing w:after="0" w:line="240" w:lineRule="auto"/>
        <w:jc w:val="center"/>
        <w:rPr>
          <w:rFonts w:ascii="Museo Sans 300" w:hAnsi="Museo Sans 300" w:cstheme="minorHAnsi"/>
          <w:b/>
          <w:bCs/>
          <w:sz w:val="20"/>
          <w:szCs w:val="20"/>
        </w:rPr>
      </w:pPr>
    </w:p>
    <w:p w14:paraId="6A7D2345" w14:textId="0FEB287B" w:rsidR="00FE3921" w:rsidRDefault="00FE3921" w:rsidP="00151E03">
      <w:pPr>
        <w:spacing w:after="0" w:line="240" w:lineRule="auto"/>
        <w:jc w:val="center"/>
        <w:rPr>
          <w:rFonts w:ascii="Museo Sans 300" w:hAnsi="Museo Sans 300" w:cstheme="minorHAnsi"/>
          <w:b/>
          <w:bCs/>
          <w:sz w:val="20"/>
          <w:szCs w:val="20"/>
        </w:rPr>
      </w:pPr>
    </w:p>
    <w:p w14:paraId="4B7CA6A3" w14:textId="7EB49788" w:rsidR="00FE3921" w:rsidRDefault="00FE3921" w:rsidP="00151E03">
      <w:pPr>
        <w:spacing w:after="0" w:line="240" w:lineRule="auto"/>
        <w:jc w:val="center"/>
        <w:rPr>
          <w:rFonts w:ascii="Museo Sans 300" w:hAnsi="Museo Sans 300" w:cstheme="minorHAnsi"/>
          <w:b/>
          <w:bCs/>
          <w:sz w:val="20"/>
          <w:szCs w:val="20"/>
        </w:rPr>
      </w:pPr>
    </w:p>
    <w:p w14:paraId="71263EC7" w14:textId="73394DAA" w:rsidR="00FE3921" w:rsidRDefault="00FE3921" w:rsidP="00151E03">
      <w:pPr>
        <w:spacing w:after="0" w:line="240" w:lineRule="auto"/>
        <w:jc w:val="center"/>
        <w:rPr>
          <w:rFonts w:ascii="Museo Sans 300" w:hAnsi="Museo Sans 300" w:cstheme="minorHAnsi"/>
          <w:b/>
          <w:bCs/>
          <w:sz w:val="20"/>
          <w:szCs w:val="20"/>
        </w:rPr>
      </w:pPr>
    </w:p>
    <w:p w14:paraId="78656698" w14:textId="74FB3CDE" w:rsidR="00FE3921" w:rsidRDefault="00FE3921" w:rsidP="00151E03">
      <w:pPr>
        <w:spacing w:after="0" w:line="240" w:lineRule="auto"/>
        <w:jc w:val="center"/>
        <w:rPr>
          <w:rFonts w:ascii="Museo Sans 300" w:hAnsi="Museo Sans 300" w:cstheme="minorHAnsi"/>
          <w:b/>
          <w:bCs/>
          <w:sz w:val="20"/>
          <w:szCs w:val="20"/>
        </w:rPr>
      </w:pPr>
    </w:p>
    <w:p w14:paraId="655AF8F2" w14:textId="3938E880" w:rsidR="00FE3921" w:rsidRDefault="00FE3921" w:rsidP="00151E03">
      <w:pPr>
        <w:spacing w:after="0" w:line="240" w:lineRule="auto"/>
        <w:jc w:val="center"/>
        <w:rPr>
          <w:rFonts w:ascii="Museo Sans 300" w:hAnsi="Museo Sans 300" w:cstheme="minorHAnsi"/>
          <w:b/>
          <w:bCs/>
          <w:sz w:val="20"/>
          <w:szCs w:val="20"/>
        </w:rPr>
      </w:pPr>
    </w:p>
    <w:p w14:paraId="573C50DD" w14:textId="097C68CB" w:rsidR="00FE3921" w:rsidRDefault="00FE3921" w:rsidP="00151E03">
      <w:pPr>
        <w:spacing w:after="0" w:line="240" w:lineRule="auto"/>
        <w:jc w:val="center"/>
        <w:rPr>
          <w:rFonts w:ascii="Museo Sans 300" w:hAnsi="Museo Sans 300" w:cstheme="minorHAnsi"/>
          <w:b/>
          <w:bCs/>
          <w:sz w:val="20"/>
          <w:szCs w:val="20"/>
        </w:rPr>
      </w:pPr>
    </w:p>
    <w:p w14:paraId="04CCD970" w14:textId="08F4AA4A" w:rsidR="00FE3921" w:rsidRDefault="00FE3921" w:rsidP="00151E03">
      <w:pPr>
        <w:spacing w:after="0" w:line="240" w:lineRule="auto"/>
        <w:jc w:val="center"/>
        <w:rPr>
          <w:rFonts w:ascii="Museo Sans 300" w:hAnsi="Museo Sans 300" w:cstheme="minorHAnsi"/>
          <w:b/>
          <w:bCs/>
          <w:sz w:val="20"/>
          <w:szCs w:val="20"/>
        </w:rPr>
      </w:pPr>
    </w:p>
    <w:p w14:paraId="2D359B1F" w14:textId="052F1DBB" w:rsidR="00FE3921" w:rsidRDefault="00FE3921" w:rsidP="00151E03">
      <w:pPr>
        <w:spacing w:after="0" w:line="240" w:lineRule="auto"/>
        <w:jc w:val="center"/>
        <w:rPr>
          <w:rFonts w:ascii="Museo Sans 300" w:hAnsi="Museo Sans 300" w:cstheme="minorHAnsi"/>
          <w:b/>
          <w:bCs/>
          <w:sz w:val="20"/>
          <w:szCs w:val="20"/>
        </w:rPr>
      </w:pPr>
    </w:p>
    <w:p w14:paraId="7B94439B" w14:textId="681EB33D" w:rsidR="00FE3921" w:rsidRDefault="00FE3921" w:rsidP="00151E03">
      <w:pPr>
        <w:spacing w:after="0" w:line="240" w:lineRule="auto"/>
        <w:jc w:val="center"/>
        <w:rPr>
          <w:rFonts w:ascii="Museo Sans 300" w:hAnsi="Museo Sans 300" w:cstheme="minorHAnsi"/>
          <w:b/>
          <w:bCs/>
          <w:sz w:val="20"/>
          <w:szCs w:val="20"/>
        </w:rPr>
      </w:pPr>
    </w:p>
    <w:p w14:paraId="7CCF164E" w14:textId="221E75A9" w:rsidR="00FE3921" w:rsidRDefault="00FE3921" w:rsidP="00151E03">
      <w:pPr>
        <w:spacing w:after="0" w:line="240" w:lineRule="auto"/>
        <w:jc w:val="center"/>
        <w:rPr>
          <w:rFonts w:ascii="Museo Sans 300" w:hAnsi="Museo Sans 300" w:cstheme="minorHAnsi"/>
          <w:b/>
          <w:bCs/>
          <w:sz w:val="20"/>
          <w:szCs w:val="20"/>
        </w:rPr>
      </w:pPr>
    </w:p>
    <w:p w14:paraId="05949476" w14:textId="764A45F7" w:rsidR="00FE3921" w:rsidRDefault="00FE3921" w:rsidP="00151E03">
      <w:pPr>
        <w:spacing w:after="0" w:line="240" w:lineRule="auto"/>
        <w:jc w:val="center"/>
        <w:rPr>
          <w:rFonts w:ascii="Museo Sans 300" w:hAnsi="Museo Sans 300" w:cstheme="minorHAnsi"/>
          <w:b/>
          <w:bCs/>
          <w:sz w:val="20"/>
          <w:szCs w:val="20"/>
        </w:rPr>
      </w:pPr>
    </w:p>
    <w:p w14:paraId="1A6AFF48" w14:textId="6381D561" w:rsidR="00FE3921" w:rsidRDefault="00FE3921" w:rsidP="00151E03">
      <w:pPr>
        <w:spacing w:after="0" w:line="240" w:lineRule="auto"/>
        <w:jc w:val="center"/>
        <w:rPr>
          <w:rFonts w:ascii="Museo Sans 300" w:hAnsi="Museo Sans 300" w:cstheme="minorHAnsi"/>
          <w:b/>
          <w:bCs/>
          <w:sz w:val="20"/>
          <w:szCs w:val="20"/>
        </w:rPr>
      </w:pPr>
    </w:p>
    <w:p w14:paraId="06E3C368" w14:textId="2105607D" w:rsidR="00FE3921" w:rsidRDefault="00FE3921" w:rsidP="00151E03">
      <w:pPr>
        <w:spacing w:after="0" w:line="240" w:lineRule="auto"/>
        <w:jc w:val="center"/>
        <w:rPr>
          <w:rFonts w:ascii="Museo Sans 300" w:hAnsi="Museo Sans 300" w:cstheme="minorHAnsi"/>
          <w:b/>
          <w:bCs/>
          <w:sz w:val="20"/>
          <w:szCs w:val="20"/>
        </w:rPr>
      </w:pPr>
    </w:p>
    <w:p w14:paraId="66535F38" w14:textId="2831A695" w:rsidR="00FE3921" w:rsidRDefault="00FE3921" w:rsidP="00151E03">
      <w:pPr>
        <w:spacing w:after="0" w:line="240" w:lineRule="auto"/>
        <w:jc w:val="center"/>
        <w:rPr>
          <w:rFonts w:ascii="Museo Sans 300" w:hAnsi="Museo Sans 300" w:cstheme="minorHAnsi"/>
          <w:b/>
          <w:bCs/>
          <w:sz w:val="20"/>
          <w:szCs w:val="20"/>
        </w:rPr>
      </w:pPr>
    </w:p>
    <w:p w14:paraId="13D06318" w14:textId="4F456E89" w:rsidR="00FE3921" w:rsidRDefault="00FE3921" w:rsidP="00151E03">
      <w:pPr>
        <w:spacing w:after="0" w:line="240" w:lineRule="auto"/>
        <w:jc w:val="center"/>
        <w:rPr>
          <w:rFonts w:ascii="Museo Sans 300" w:hAnsi="Museo Sans 300" w:cstheme="minorHAnsi"/>
          <w:b/>
          <w:bCs/>
          <w:sz w:val="20"/>
          <w:szCs w:val="20"/>
        </w:rPr>
      </w:pPr>
    </w:p>
    <w:p w14:paraId="35AE6925" w14:textId="56822663" w:rsidR="00FE3921" w:rsidRDefault="00FE3921" w:rsidP="00151E03">
      <w:pPr>
        <w:spacing w:after="0" w:line="240" w:lineRule="auto"/>
        <w:jc w:val="center"/>
        <w:rPr>
          <w:rFonts w:ascii="Museo Sans 300" w:hAnsi="Museo Sans 300" w:cstheme="minorHAnsi"/>
          <w:b/>
          <w:bCs/>
          <w:sz w:val="20"/>
          <w:szCs w:val="20"/>
        </w:rPr>
      </w:pPr>
    </w:p>
    <w:p w14:paraId="5A078140" w14:textId="1D7482BB" w:rsidR="00FE3921" w:rsidRDefault="00FE3921" w:rsidP="00151E03">
      <w:pPr>
        <w:spacing w:after="0" w:line="240" w:lineRule="auto"/>
        <w:jc w:val="center"/>
        <w:rPr>
          <w:rFonts w:ascii="Museo Sans 300" w:hAnsi="Museo Sans 300" w:cstheme="minorHAnsi"/>
          <w:b/>
          <w:bCs/>
          <w:sz w:val="20"/>
          <w:szCs w:val="20"/>
        </w:rPr>
      </w:pPr>
    </w:p>
    <w:p w14:paraId="19C80339" w14:textId="531D705D" w:rsidR="00FE3921" w:rsidRDefault="00FE3921" w:rsidP="00151E03">
      <w:pPr>
        <w:spacing w:after="0" w:line="240" w:lineRule="auto"/>
        <w:jc w:val="center"/>
        <w:rPr>
          <w:rFonts w:ascii="Museo Sans 300" w:hAnsi="Museo Sans 300" w:cstheme="minorHAnsi"/>
          <w:b/>
          <w:bCs/>
          <w:sz w:val="20"/>
          <w:szCs w:val="20"/>
        </w:rPr>
      </w:pPr>
    </w:p>
    <w:p w14:paraId="2B6C80E5" w14:textId="5FDF1AA4" w:rsidR="00FE3921" w:rsidRDefault="00FE3921" w:rsidP="00151E03">
      <w:pPr>
        <w:spacing w:after="0" w:line="240" w:lineRule="auto"/>
        <w:jc w:val="center"/>
        <w:rPr>
          <w:rFonts w:ascii="Museo Sans 300" w:hAnsi="Museo Sans 300" w:cstheme="minorHAnsi"/>
          <w:b/>
          <w:bCs/>
          <w:sz w:val="20"/>
          <w:szCs w:val="20"/>
        </w:rPr>
      </w:pPr>
    </w:p>
    <w:p w14:paraId="0D0DE51D" w14:textId="55649D4E" w:rsidR="00FE3921" w:rsidRDefault="00FE3921" w:rsidP="00151E03">
      <w:pPr>
        <w:spacing w:after="0" w:line="240" w:lineRule="auto"/>
        <w:jc w:val="center"/>
        <w:rPr>
          <w:rFonts w:ascii="Museo Sans 300" w:hAnsi="Museo Sans 300" w:cstheme="minorHAnsi"/>
          <w:b/>
          <w:bCs/>
          <w:sz w:val="20"/>
          <w:szCs w:val="20"/>
        </w:rPr>
      </w:pPr>
    </w:p>
    <w:p w14:paraId="0FF38AF0" w14:textId="13C50F11" w:rsidR="00FE3921" w:rsidRDefault="00FE3921" w:rsidP="00151E03">
      <w:pPr>
        <w:spacing w:after="0" w:line="240" w:lineRule="auto"/>
        <w:jc w:val="center"/>
        <w:rPr>
          <w:rFonts w:ascii="Museo Sans 300" w:hAnsi="Museo Sans 300" w:cstheme="minorHAnsi"/>
          <w:b/>
          <w:bCs/>
          <w:sz w:val="20"/>
          <w:szCs w:val="20"/>
        </w:rPr>
      </w:pPr>
    </w:p>
    <w:p w14:paraId="09DFCC5B" w14:textId="354CB20C" w:rsidR="00FE3921" w:rsidRDefault="00FE3921" w:rsidP="00151E03">
      <w:pPr>
        <w:spacing w:after="0" w:line="240" w:lineRule="auto"/>
        <w:jc w:val="center"/>
        <w:rPr>
          <w:rFonts w:ascii="Museo Sans 300" w:hAnsi="Museo Sans 300" w:cstheme="minorHAnsi"/>
          <w:b/>
          <w:bCs/>
          <w:sz w:val="20"/>
          <w:szCs w:val="20"/>
        </w:rPr>
      </w:pPr>
    </w:p>
    <w:p w14:paraId="5A5739F2" w14:textId="77777777" w:rsidR="00F26A41" w:rsidRDefault="00F26A41" w:rsidP="00151E03">
      <w:pPr>
        <w:spacing w:after="0" w:line="240" w:lineRule="auto"/>
        <w:jc w:val="center"/>
        <w:rPr>
          <w:rFonts w:ascii="Museo Sans 300" w:hAnsi="Museo Sans 300" w:cstheme="minorHAnsi"/>
          <w:b/>
          <w:bCs/>
          <w:sz w:val="20"/>
          <w:szCs w:val="20"/>
        </w:rPr>
      </w:pPr>
    </w:p>
    <w:p w14:paraId="672CF279" w14:textId="4B1F86F0" w:rsidR="00FE3921" w:rsidRDefault="00FE3921" w:rsidP="00151E03">
      <w:pPr>
        <w:spacing w:after="0" w:line="240" w:lineRule="auto"/>
        <w:jc w:val="center"/>
        <w:rPr>
          <w:rFonts w:ascii="Museo Sans 300" w:hAnsi="Museo Sans 300" w:cstheme="minorHAnsi"/>
          <w:b/>
          <w:bCs/>
          <w:sz w:val="20"/>
          <w:szCs w:val="20"/>
        </w:rPr>
      </w:pPr>
    </w:p>
    <w:p w14:paraId="13887AC2" w14:textId="019A25F4" w:rsidR="00FE3921" w:rsidRDefault="00FE3921" w:rsidP="00151E03">
      <w:pPr>
        <w:spacing w:after="0" w:line="240" w:lineRule="auto"/>
        <w:jc w:val="center"/>
        <w:rPr>
          <w:rFonts w:ascii="Museo Sans 300" w:hAnsi="Museo Sans 300" w:cstheme="minorHAnsi"/>
          <w:b/>
          <w:bCs/>
          <w:sz w:val="20"/>
          <w:szCs w:val="20"/>
        </w:rPr>
      </w:pPr>
    </w:p>
    <w:p w14:paraId="11AEC06F" w14:textId="2E421462" w:rsidR="00FE3921" w:rsidRDefault="00FE3921" w:rsidP="00151E03">
      <w:pPr>
        <w:spacing w:after="0" w:line="240" w:lineRule="auto"/>
        <w:jc w:val="center"/>
        <w:rPr>
          <w:rFonts w:ascii="Museo Sans 300" w:hAnsi="Museo Sans 300" w:cstheme="minorHAnsi"/>
          <w:b/>
          <w:bCs/>
          <w:sz w:val="20"/>
          <w:szCs w:val="20"/>
        </w:rPr>
      </w:pPr>
    </w:p>
    <w:p w14:paraId="3814B790" w14:textId="77777777" w:rsidR="00F26A41" w:rsidRDefault="00F26A41" w:rsidP="00151E03">
      <w:pPr>
        <w:spacing w:after="0" w:line="240" w:lineRule="auto"/>
        <w:jc w:val="center"/>
        <w:rPr>
          <w:rFonts w:ascii="Museo Sans 300" w:hAnsi="Museo Sans 300" w:cstheme="minorHAnsi"/>
          <w:b/>
          <w:bCs/>
          <w:sz w:val="20"/>
          <w:szCs w:val="20"/>
        </w:rPr>
      </w:pPr>
    </w:p>
    <w:p w14:paraId="52F87CF6" w14:textId="77777777" w:rsidR="00FE3921" w:rsidRDefault="00FE3921" w:rsidP="00151E03">
      <w:pPr>
        <w:spacing w:after="0" w:line="240" w:lineRule="auto"/>
        <w:jc w:val="center"/>
        <w:rPr>
          <w:rFonts w:ascii="Museo Sans 300" w:hAnsi="Museo Sans 300" w:cstheme="minorHAnsi"/>
          <w:b/>
          <w:bCs/>
          <w:sz w:val="20"/>
          <w:szCs w:val="20"/>
        </w:rPr>
      </w:pPr>
    </w:p>
    <w:p w14:paraId="754BD4BC" w14:textId="77777777" w:rsidR="00FE3921" w:rsidRDefault="00FE3921" w:rsidP="00151E03">
      <w:pPr>
        <w:spacing w:after="0" w:line="240" w:lineRule="auto"/>
        <w:jc w:val="center"/>
        <w:rPr>
          <w:rFonts w:ascii="Museo Sans 300" w:hAnsi="Museo Sans 300" w:cstheme="minorHAnsi"/>
          <w:b/>
          <w:bCs/>
          <w:sz w:val="20"/>
          <w:szCs w:val="20"/>
        </w:rPr>
      </w:pPr>
    </w:p>
    <w:p w14:paraId="118BA607" w14:textId="63EC90D9" w:rsidR="00A07D69" w:rsidRDefault="00A07D69" w:rsidP="00151E03">
      <w:pPr>
        <w:spacing w:after="0" w:line="240" w:lineRule="auto"/>
        <w:jc w:val="center"/>
        <w:rPr>
          <w:rFonts w:ascii="Museo Sans 300" w:hAnsi="Museo Sans 300" w:cstheme="minorHAnsi"/>
          <w:b/>
          <w:bCs/>
          <w:sz w:val="20"/>
          <w:szCs w:val="20"/>
        </w:rPr>
      </w:pPr>
    </w:p>
    <w:p w14:paraId="057DAF80" w14:textId="77777777" w:rsidR="00FE3921" w:rsidRDefault="00FE3921" w:rsidP="00151E03">
      <w:pPr>
        <w:spacing w:after="0" w:line="240" w:lineRule="auto"/>
        <w:jc w:val="center"/>
        <w:rPr>
          <w:rFonts w:ascii="Museo Sans 300" w:hAnsi="Museo Sans 300" w:cstheme="minorHAnsi"/>
          <w:b/>
          <w:bCs/>
          <w:sz w:val="20"/>
          <w:szCs w:val="20"/>
        </w:rPr>
      </w:pPr>
    </w:p>
    <w:p w14:paraId="27742FAB" w14:textId="30553C5F" w:rsidR="00060027" w:rsidRPr="00F47806" w:rsidRDefault="00093C05" w:rsidP="00F47806">
      <w:pPr>
        <w:pStyle w:val="Ttulo3"/>
        <w:spacing w:before="0" w:line="240" w:lineRule="auto"/>
        <w:rPr>
          <w:rFonts w:ascii="Museo Sans 300" w:hAnsi="Museo Sans 300" w:cstheme="minorHAnsi"/>
          <w:b w:val="0"/>
          <w:bCs/>
          <w:sz w:val="22"/>
          <w:szCs w:val="22"/>
          <w14:ligatures w14:val="none"/>
        </w:rPr>
      </w:pPr>
      <w:bookmarkStart w:id="75" w:name="_Toc167710691"/>
      <w:r w:rsidRPr="00F47806">
        <w:rPr>
          <w:rFonts w:ascii="Museo Sans 300" w:hAnsi="Museo Sans 300" w:cstheme="minorHAnsi"/>
          <w:iCs/>
          <w:sz w:val="22"/>
          <w:szCs w:val="22"/>
        </w:rPr>
        <w:lastRenderedPageBreak/>
        <w:t>F</w:t>
      </w:r>
      <w:r w:rsidR="00224CD8" w:rsidRPr="00F47806">
        <w:rPr>
          <w:rFonts w:ascii="Museo Sans 300" w:hAnsi="Museo Sans 300" w:cstheme="minorHAnsi"/>
          <w:iCs/>
          <w:sz w:val="22"/>
          <w:szCs w:val="22"/>
        </w:rPr>
        <w:t>9</w:t>
      </w:r>
      <w:r w:rsidRPr="00F47806">
        <w:rPr>
          <w:rFonts w:ascii="Museo Sans 300" w:hAnsi="Museo Sans 300" w:cstheme="minorHAnsi"/>
          <w:iCs/>
          <w:sz w:val="22"/>
          <w:szCs w:val="22"/>
        </w:rPr>
        <w:t xml:space="preserve">. Modelo de </w:t>
      </w:r>
      <w:bookmarkEnd w:id="75"/>
      <w:r w:rsidR="00F47806" w:rsidRPr="00F47806">
        <w:rPr>
          <w:rFonts w:ascii="Museo Sans 300" w:eastAsia="Calibri" w:hAnsi="Museo Sans 300"/>
          <w:color w:val="000000"/>
          <w:sz w:val="22"/>
          <w:szCs w:val="22"/>
        </w:rPr>
        <w:t xml:space="preserve">Garantía de </w:t>
      </w:r>
      <w:r w:rsidR="00A07860">
        <w:rPr>
          <w:rFonts w:ascii="Museo Sans 300" w:eastAsia="Calibri" w:hAnsi="Museo Sans 300"/>
          <w:color w:val="000000"/>
          <w:sz w:val="22"/>
          <w:szCs w:val="22"/>
        </w:rPr>
        <w:t>Cumplimiento Contractual</w:t>
      </w:r>
      <w:r w:rsidR="00F26A41">
        <w:rPr>
          <w:rFonts w:ascii="Museo Sans 300" w:eastAsia="Calibri" w:hAnsi="Museo Sans 300"/>
          <w:color w:val="000000"/>
          <w:sz w:val="22"/>
          <w:szCs w:val="22"/>
        </w:rPr>
        <w:t xml:space="preserve"> (Pagaré)</w:t>
      </w:r>
      <w:r w:rsidR="00A07860">
        <w:rPr>
          <w:rFonts w:ascii="Museo Sans 300" w:eastAsia="Calibri" w:hAnsi="Museo Sans 300"/>
          <w:color w:val="000000"/>
          <w:sz w:val="22"/>
          <w:szCs w:val="22"/>
        </w:rPr>
        <w:t>.</w:t>
      </w:r>
    </w:p>
    <w:p w14:paraId="5636010A" w14:textId="37981D78" w:rsidR="002D054F" w:rsidRPr="00F33B95" w:rsidRDefault="002D054F" w:rsidP="00151E03">
      <w:pPr>
        <w:pStyle w:val="Ttulo2"/>
        <w:spacing w:before="0" w:line="240" w:lineRule="auto"/>
        <w:rPr>
          <w:rFonts w:ascii="Museo Sans 300" w:eastAsia="Times New Roman" w:hAnsi="Museo Sans 300" w:cs="Calibri"/>
          <w:b w:val="0"/>
          <w:sz w:val="22"/>
          <w:szCs w:val="22"/>
          <w14:ligatures w14:val="standardContextual"/>
        </w:rPr>
      </w:pPr>
      <w:bookmarkStart w:id="76" w:name="_Toc135745958"/>
    </w:p>
    <w:p w14:paraId="7BF78BE6" w14:textId="57C9C585" w:rsidR="00F26A41" w:rsidRPr="00F26A41" w:rsidRDefault="00F26A41" w:rsidP="00F26A41">
      <w:pPr>
        <w:pBdr>
          <w:top w:val="nil"/>
          <w:left w:val="nil"/>
          <w:bottom w:val="nil"/>
          <w:right w:val="nil"/>
          <w:between w:val="nil"/>
        </w:pBdr>
        <w:jc w:val="both"/>
        <w:rPr>
          <w:rFonts w:ascii="Museo Sans 300" w:hAnsi="Museo Sans 300" w:cstheme="minorHAnsi"/>
          <w:color w:val="000000"/>
          <w:sz w:val="20"/>
        </w:rPr>
      </w:pPr>
      <w:r w:rsidRPr="00F26A41">
        <w:rPr>
          <w:rFonts w:ascii="Museo Sans 300" w:hAnsi="Museo Sans 300" w:cstheme="minorHAnsi"/>
          <w:color w:val="000000"/>
          <w:sz w:val="20"/>
        </w:rPr>
        <w:t xml:space="preserve">San Salvador, ____ de _________ </w:t>
      </w:r>
      <w:proofErr w:type="spellStart"/>
      <w:r w:rsidRPr="00F26A41">
        <w:rPr>
          <w:rFonts w:ascii="Museo Sans 300" w:hAnsi="Museo Sans 300" w:cstheme="minorHAnsi"/>
          <w:color w:val="000000"/>
          <w:sz w:val="20"/>
        </w:rPr>
        <w:t>de</w:t>
      </w:r>
      <w:proofErr w:type="spellEnd"/>
      <w:r w:rsidRPr="00F26A41">
        <w:rPr>
          <w:rFonts w:ascii="Museo Sans 300" w:hAnsi="Museo Sans 300" w:cstheme="minorHAnsi"/>
          <w:color w:val="000000"/>
          <w:sz w:val="20"/>
        </w:rPr>
        <w:t xml:space="preserve"> 202</w:t>
      </w:r>
      <w:r>
        <w:rPr>
          <w:rFonts w:ascii="Museo Sans 300" w:hAnsi="Museo Sans 300" w:cstheme="minorHAnsi"/>
          <w:color w:val="000000"/>
          <w:sz w:val="20"/>
        </w:rPr>
        <w:t>5</w:t>
      </w:r>
      <w:r w:rsidRPr="00F26A41">
        <w:rPr>
          <w:rFonts w:ascii="Museo Sans 300" w:hAnsi="Museo Sans 300" w:cstheme="minorHAnsi"/>
          <w:color w:val="000000"/>
          <w:sz w:val="20"/>
        </w:rPr>
        <w:t>.</w:t>
      </w:r>
    </w:p>
    <w:p w14:paraId="50CE5C16" w14:textId="42741D61" w:rsidR="00F26A41" w:rsidRPr="00F26A41" w:rsidRDefault="00F26A41" w:rsidP="00F26A41">
      <w:pPr>
        <w:pBdr>
          <w:top w:val="nil"/>
          <w:left w:val="nil"/>
          <w:bottom w:val="nil"/>
          <w:right w:val="nil"/>
          <w:between w:val="nil"/>
        </w:pBdr>
        <w:jc w:val="both"/>
        <w:rPr>
          <w:rFonts w:ascii="Museo Sans 300" w:hAnsi="Museo Sans 300" w:cstheme="minorHAnsi"/>
          <w:color w:val="000000"/>
          <w:sz w:val="20"/>
        </w:rPr>
      </w:pPr>
      <w:r w:rsidRPr="00F26A41">
        <w:rPr>
          <w:rFonts w:ascii="Museo Sans 300" w:hAnsi="Museo Sans 300" w:cstheme="minorHAnsi"/>
          <w:color w:val="000000"/>
          <w:sz w:val="20"/>
        </w:rPr>
        <w:t xml:space="preserve">Por medio del presente PAGARÉ me obligo a pagar en forma incondicional a la orden del MINISTERIO DE EDUCACIÓN, CIENCIA Y TECNOLOGÍA, o a quien represente sus derechos, la cantidad de ________________________ DÓLARES DE LOS ESTADOS UNIDOS DE AMERICA (US$ _________________), producto del DIEZ POR CIENTO (10%) de la cantidad de ______________________________DÓLARES DE LOS ESTADOS UNIDOS DE AMERICA (US$ _________________), IVA INCLUIDO; monto que constituye la GARANTÍA DE CUMPLIMIENTO CONTRACTUAL No. _____/_______, derivado del proceso de </w:t>
      </w:r>
      <w:r>
        <w:rPr>
          <w:rFonts w:ascii="Museo Sans 300" w:hAnsi="Museo Sans 300" w:cstheme="minorHAnsi"/>
          <w:b/>
          <w:bCs/>
          <w:color w:val="000000"/>
          <w:sz w:val="20"/>
        </w:rPr>
        <w:t>SOLICITUD DE EXPRESIÓN DE INTERÉS</w:t>
      </w:r>
      <w:r w:rsidRPr="00F26A41">
        <w:rPr>
          <w:rFonts w:ascii="Museo Sans 300" w:hAnsi="Museo Sans 300" w:cstheme="minorHAnsi"/>
          <w:b/>
          <w:bCs/>
          <w:color w:val="000000"/>
          <w:sz w:val="20"/>
        </w:rPr>
        <w:t>…………………………..</w:t>
      </w:r>
      <w:r w:rsidRPr="00F26A41">
        <w:rPr>
          <w:rFonts w:ascii="Museo Sans 300" w:hAnsi="Museo Sans 300" w:cstheme="minorHAnsi"/>
          <w:color w:val="000000"/>
          <w:sz w:val="20"/>
        </w:rPr>
        <w:t xml:space="preserve">, </w:t>
      </w:r>
      <w:r w:rsidR="00AC361B">
        <w:rPr>
          <w:rFonts w:ascii="Museo Sans 300" w:hAnsi="Museo Sans 300" w:cstheme="minorHAnsi"/>
          <w:color w:val="000000"/>
          <w:sz w:val="20"/>
        </w:rPr>
        <w:t>orden de pedido</w:t>
      </w:r>
      <w:r w:rsidRPr="00F26A41">
        <w:rPr>
          <w:rFonts w:ascii="Museo Sans 300" w:hAnsi="Museo Sans 300" w:cstheme="minorHAnsi"/>
          <w:color w:val="000000"/>
          <w:sz w:val="20"/>
        </w:rPr>
        <w:t xml:space="preserve"> suscrito con fecha _______________________; garantía que se hará efectiva, en caso de incumplimiento a las condiciones contractuales, que ambas partes hemos convenido pactar, firmar y ejecutar. Para los efectos legales de esta obligación mercantil fijo como domicilio especial el de esta ciudad y en caso de acción judicial renuncio al derecho de apelar del decreto de embargo, sentencia de remate y de otras providencias que se dictare en el Juicio Mercantil Ejecutivo o de sus incidentes, siendo a mi cargo cualquier gasto que el MINISTERIO DE EDUCACIÓN, CIENCIA Y TECNOLOGÍA, hiciera en el cobro de este PAGARE, inclusive los llamados personales y fiscales, aun cuando por regla general no hubiere condenación en costas; asimismo faculto al MINISTERIO DE EDUCACIÓN, CIENCIA Y TECNOLOGÍA, para que designe a la persona depositaria de los bienes que se embarguen, a quien relevo de la obligación de rendir fianza.</w:t>
      </w:r>
    </w:p>
    <w:p w14:paraId="493D5EBA" w14:textId="34A18484" w:rsidR="00F26A41" w:rsidRPr="00F26A41" w:rsidRDefault="00F26A41" w:rsidP="00F26A41">
      <w:pPr>
        <w:pBdr>
          <w:top w:val="nil"/>
          <w:left w:val="nil"/>
          <w:bottom w:val="nil"/>
          <w:right w:val="nil"/>
          <w:between w:val="nil"/>
        </w:pBdr>
        <w:jc w:val="both"/>
        <w:rPr>
          <w:rFonts w:ascii="Museo Sans 300" w:hAnsi="Museo Sans 300" w:cstheme="minorHAnsi"/>
          <w:color w:val="000000"/>
          <w:sz w:val="20"/>
        </w:rPr>
      </w:pPr>
      <w:r w:rsidRPr="00F26A41">
        <w:rPr>
          <w:rFonts w:ascii="Museo Sans 300" w:hAnsi="Museo Sans 300" w:cstheme="minorHAnsi"/>
          <w:color w:val="000000"/>
          <w:sz w:val="20"/>
        </w:rPr>
        <w:t xml:space="preserve">Esta garantía tendrá una vigencia de </w:t>
      </w:r>
      <w:r w:rsidRPr="00F26A41">
        <w:rPr>
          <w:rFonts w:ascii="Museo Sans 300" w:hAnsi="Museo Sans 300" w:cstheme="minorHAnsi"/>
          <w:b/>
          <w:bCs/>
          <w:color w:val="000000"/>
          <w:sz w:val="20"/>
        </w:rPr>
        <w:t>____ (___) MESES</w:t>
      </w:r>
      <w:r w:rsidRPr="00F26A41">
        <w:rPr>
          <w:rFonts w:ascii="Museo Sans 300" w:hAnsi="Museo Sans 300" w:cstheme="minorHAnsi"/>
          <w:color w:val="000000"/>
          <w:sz w:val="20"/>
        </w:rPr>
        <w:t xml:space="preserve"> a partir del día ______________ al día ____________________ (FIRMA DE </w:t>
      </w:r>
      <w:r w:rsidR="00AC361B">
        <w:rPr>
          <w:rFonts w:ascii="Museo Sans 300" w:hAnsi="Museo Sans 300" w:cstheme="minorHAnsi"/>
          <w:color w:val="000000"/>
          <w:sz w:val="20"/>
        </w:rPr>
        <w:t>ORDEN DE PEDIDO</w:t>
      </w:r>
      <w:r w:rsidRPr="00F26A41">
        <w:rPr>
          <w:rFonts w:ascii="Museo Sans 300" w:hAnsi="Museo Sans 300" w:cstheme="minorHAnsi"/>
          <w:color w:val="000000"/>
          <w:sz w:val="20"/>
        </w:rPr>
        <w:t>).</w:t>
      </w:r>
    </w:p>
    <w:tbl>
      <w:tblPr>
        <w:tblStyle w:val="Tablaconcuadrcula"/>
        <w:tblW w:w="0" w:type="auto"/>
        <w:jc w:val="center"/>
        <w:tblLook w:val="04A0" w:firstRow="1" w:lastRow="0" w:firstColumn="1" w:lastColumn="0" w:noHBand="0" w:noVBand="1"/>
      </w:tblPr>
      <w:tblGrid>
        <w:gridCol w:w="4077"/>
        <w:gridCol w:w="4710"/>
      </w:tblGrid>
      <w:tr w:rsidR="00F26A41" w:rsidRPr="00F26A41" w14:paraId="2B95F101" w14:textId="77777777" w:rsidTr="00F26A41">
        <w:trPr>
          <w:trHeight w:val="604"/>
          <w:jc w:val="center"/>
        </w:trPr>
        <w:tc>
          <w:tcPr>
            <w:tcW w:w="4077" w:type="dxa"/>
            <w:vAlign w:val="center"/>
          </w:tcPr>
          <w:p w14:paraId="75F570AF" w14:textId="77777777" w:rsidR="00F26A41" w:rsidRPr="00F26A41" w:rsidRDefault="00F26A41" w:rsidP="00B25B96">
            <w:pPr>
              <w:jc w:val="both"/>
              <w:rPr>
                <w:rFonts w:ascii="Museo Sans 300" w:hAnsi="Museo Sans 300" w:cstheme="minorHAnsi"/>
                <w:bCs/>
                <w:sz w:val="20"/>
              </w:rPr>
            </w:pPr>
            <w:r w:rsidRPr="00F26A41">
              <w:rPr>
                <w:rFonts w:ascii="Museo Sans 300" w:hAnsi="Museo Sans 300" w:cstheme="minorHAnsi"/>
                <w:bCs/>
                <w:sz w:val="20"/>
              </w:rPr>
              <w:t>Firma del suscritor del Pagaré según DUI o Pasaporte</w:t>
            </w:r>
          </w:p>
        </w:tc>
        <w:tc>
          <w:tcPr>
            <w:tcW w:w="4710" w:type="dxa"/>
            <w:vAlign w:val="center"/>
          </w:tcPr>
          <w:p w14:paraId="63F0E534" w14:textId="77777777" w:rsidR="00F26A41" w:rsidRPr="00F26A41" w:rsidRDefault="00F26A41" w:rsidP="00B25B96">
            <w:pPr>
              <w:jc w:val="both"/>
              <w:rPr>
                <w:rFonts w:ascii="Museo Sans 300" w:hAnsi="Museo Sans 300" w:cstheme="minorHAnsi"/>
                <w:bCs/>
                <w:sz w:val="20"/>
              </w:rPr>
            </w:pPr>
          </w:p>
        </w:tc>
      </w:tr>
      <w:tr w:rsidR="00F26A41" w:rsidRPr="00F26A41" w14:paraId="083843AF" w14:textId="77777777" w:rsidTr="00F26A41">
        <w:trPr>
          <w:trHeight w:val="844"/>
          <w:jc w:val="center"/>
        </w:trPr>
        <w:tc>
          <w:tcPr>
            <w:tcW w:w="4077" w:type="dxa"/>
            <w:vAlign w:val="center"/>
          </w:tcPr>
          <w:p w14:paraId="324B8988" w14:textId="77777777" w:rsidR="00F26A41" w:rsidRPr="00F26A41" w:rsidRDefault="00F26A41" w:rsidP="00B25B96">
            <w:pPr>
              <w:jc w:val="both"/>
              <w:rPr>
                <w:rFonts w:ascii="Museo Sans 300" w:hAnsi="Museo Sans 300" w:cstheme="minorHAnsi"/>
                <w:bCs/>
                <w:sz w:val="20"/>
              </w:rPr>
            </w:pPr>
            <w:r w:rsidRPr="00F26A41">
              <w:rPr>
                <w:rFonts w:ascii="Museo Sans 300" w:hAnsi="Museo Sans 300" w:cstheme="minorHAnsi"/>
                <w:bCs/>
                <w:sz w:val="20"/>
              </w:rPr>
              <w:t>(Nombre completo del ofertante en base al DUI o Pasaporte)</w:t>
            </w:r>
          </w:p>
          <w:p w14:paraId="16E7FBE7" w14:textId="77777777" w:rsidR="00F26A41" w:rsidRPr="00F26A41" w:rsidRDefault="00F26A41" w:rsidP="00B25B96">
            <w:pPr>
              <w:jc w:val="both"/>
              <w:rPr>
                <w:rFonts w:ascii="Museo Sans 300" w:hAnsi="Museo Sans 300" w:cstheme="minorHAnsi"/>
                <w:bCs/>
                <w:sz w:val="20"/>
              </w:rPr>
            </w:pPr>
            <w:r w:rsidRPr="00F26A41">
              <w:rPr>
                <w:rFonts w:ascii="Museo Sans 300" w:hAnsi="Museo Sans 300" w:cstheme="minorHAnsi"/>
                <w:bCs/>
                <w:sz w:val="20"/>
              </w:rPr>
              <w:t>(Agregar Calidad en la que actúa)</w:t>
            </w:r>
          </w:p>
        </w:tc>
        <w:tc>
          <w:tcPr>
            <w:tcW w:w="4710" w:type="dxa"/>
            <w:vAlign w:val="center"/>
          </w:tcPr>
          <w:p w14:paraId="5CB78A0F" w14:textId="77777777" w:rsidR="00F26A41" w:rsidRPr="00F26A41" w:rsidRDefault="00F26A41" w:rsidP="00B25B96">
            <w:pPr>
              <w:jc w:val="both"/>
              <w:rPr>
                <w:rFonts w:ascii="Museo Sans 300" w:hAnsi="Museo Sans 300" w:cstheme="minorHAnsi"/>
                <w:bCs/>
                <w:sz w:val="20"/>
              </w:rPr>
            </w:pPr>
          </w:p>
        </w:tc>
      </w:tr>
      <w:tr w:rsidR="00F26A41" w:rsidRPr="00F26A41" w14:paraId="34F94AD5" w14:textId="77777777" w:rsidTr="00F26A41">
        <w:trPr>
          <w:trHeight w:val="700"/>
          <w:jc w:val="center"/>
        </w:trPr>
        <w:tc>
          <w:tcPr>
            <w:tcW w:w="4077" w:type="dxa"/>
            <w:vAlign w:val="center"/>
          </w:tcPr>
          <w:p w14:paraId="71894911" w14:textId="77777777" w:rsidR="00F26A41" w:rsidRPr="00F26A41" w:rsidRDefault="00F26A41" w:rsidP="00B25B96">
            <w:pPr>
              <w:jc w:val="both"/>
              <w:rPr>
                <w:rFonts w:ascii="Museo Sans 300" w:hAnsi="Museo Sans 300" w:cstheme="minorHAnsi"/>
                <w:bCs/>
                <w:sz w:val="20"/>
              </w:rPr>
            </w:pPr>
            <w:r w:rsidRPr="00F26A41">
              <w:rPr>
                <w:rFonts w:ascii="Museo Sans 300" w:hAnsi="Museo Sans 300" w:cstheme="minorHAnsi"/>
                <w:bCs/>
                <w:sz w:val="20"/>
              </w:rPr>
              <w:t>DUI No. / Pasaporte No.:</w:t>
            </w:r>
          </w:p>
        </w:tc>
        <w:tc>
          <w:tcPr>
            <w:tcW w:w="4710" w:type="dxa"/>
            <w:vAlign w:val="center"/>
          </w:tcPr>
          <w:p w14:paraId="3AC50FBB" w14:textId="77777777" w:rsidR="00F26A41" w:rsidRPr="00F26A41" w:rsidRDefault="00F26A41" w:rsidP="00B25B96">
            <w:pPr>
              <w:jc w:val="both"/>
              <w:rPr>
                <w:rFonts w:ascii="Museo Sans 300" w:hAnsi="Museo Sans 300" w:cstheme="minorHAnsi"/>
                <w:bCs/>
                <w:sz w:val="20"/>
              </w:rPr>
            </w:pPr>
          </w:p>
        </w:tc>
      </w:tr>
      <w:tr w:rsidR="00F26A41" w:rsidRPr="00F26A41" w14:paraId="4B4F53F9" w14:textId="77777777" w:rsidTr="00F26A41">
        <w:trPr>
          <w:trHeight w:val="596"/>
          <w:jc w:val="center"/>
        </w:trPr>
        <w:tc>
          <w:tcPr>
            <w:tcW w:w="4077" w:type="dxa"/>
            <w:vAlign w:val="center"/>
          </w:tcPr>
          <w:p w14:paraId="5AB8954F" w14:textId="77777777" w:rsidR="00F26A41" w:rsidRPr="00F26A41" w:rsidRDefault="00F26A41" w:rsidP="00B25B96">
            <w:pPr>
              <w:jc w:val="both"/>
              <w:rPr>
                <w:rFonts w:ascii="Museo Sans 300" w:hAnsi="Museo Sans 300" w:cstheme="minorHAnsi"/>
                <w:bCs/>
                <w:sz w:val="20"/>
              </w:rPr>
            </w:pPr>
            <w:r w:rsidRPr="00F26A41">
              <w:rPr>
                <w:rFonts w:ascii="Museo Sans 300" w:hAnsi="Museo Sans 300" w:cstheme="minorHAnsi"/>
                <w:bCs/>
                <w:sz w:val="20"/>
              </w:rPr>
              <w:t>NIT (sólo aplica para persona jurídica de El Salvador) No.:</w:t>
            </w:r>
          </w:p>
        </w:tc>
        <w:tc>
          <w:tcPr>
            <w:tcW w:w="4710" w:type="dxa"/>
            <w:vAlign w:val="center"/>
          </w:tcPr>
          <w:p w14:paraId="7644DFEC" w14:textId="77777777" w:rsidR="00F26A41" w:rsidRPr="00F26A41" w:rsidRDefault="00F26A41" w:rsidP="00B25B96">
            <w:pPr>
              <w:jc w:val="both"/>
              <w:rPr>
                <w:rFonts w:ascii="Museo Sans 300" w:hAnsi="Museo Sans 300" w:cstheme="minorHAnsi"/>
                <w:bCs/>
                <w:sz w:val="20"/>
              </w:rPr>
            </w:pPr>
          </w:p>
        </w:tc>
      </w:tr>
      <w:tr w:rsidR="00F26A41" w:rsidRPr="00F26A41" w14:paraId="1A4040FE" w14:textId="77777777" w:rsidTr="00F26A41">
        <w:trPr>
          <w:trHeight w:val="562"/>
          <w:jc w:val="center"/>
        </w:trPr>
        <w:tc>
          <w:tcPr>
            <w:tcW w:w="4077" w:type="dxa"/>
            <w:vAlign w:val="center"/>
          </w:tcPr>
          <w:p w14:paraId="3D555F62" w14:textId="77777777" w:rsidR="00F26A41" w:rsidRPr="00F26A41" w:rsidRDefault="00F26A41" w:rsidP="00B25B96">
            <w:pPr>
              <w:jc w:val="both"/>
              <w:rPr>
                <w:rFonts w:ascii="Museo Sans 300" w:hAnsi="Museo Sans 300" w:cstheme="minorHAnsi"/>
                <w:bCs/>
                <w:sz w:val="20"/>
              </w:rPr>
            </w:pPr>
            <w:r w:rsidRPr="00F26A41">
              <w:rPr>
                <w:rFonts w:ascii="Museo Sans 300" w:hAnsi="Museo Sans 300" w:cstheme="minorHAnsi"/>
                <w:bCs/>
                <w:sz w:val="20"/>
              </w:rPr>
              <w:t>Dirección:</w:t>
            </w:r>
          </w:p>
        </w:tc>
        <w:tc>
          <w:tcPr>
            <w:tcW w:w="4710" w:type="dxa"/>
            <w:vAlign w:val="center"/>
          </w:tcPr>
          <w:p w14:paraId="0F3909F9" w14:textId="77777777" w:rsidR="00F26A41" w:rsidRPr="00F26A41" w:rsidRDefault="00F26A41" w:rsidP="00B25B96">
            <w:pPr>
              <w:jc w:val="both"/>
              <w:rPr>
                <w:rFonts w:ascii="Museo Sans 300" w:hAnsi="Museo Sans 300" w:cstheme="minorHAnsi"/>
                <w:bCs/>
                <w:sz w:val="20"/>
              </w:rPr>
            </w:pPr>
          </w:p>
        </w:tc>
      </w:tr>
      <w:tr w:rsidR="00F26A41" w:rsidRPr="00F26A41" w14:paraId="05CD2AC7" w14:textId="77777777" w:rsidTr="00F26A41">
        <w:trPr>
          <w:trHeight w:val="704"/>
          <w:jc w:val="center"/>
        </w:trPr>
        <w:tc>
          <w:tcPr>
            <w:tcW w:w="4077" w:type="dxa"/>
            <w:vAlign w:val="center"/>
          </w:tcPr>
          <w:p w14:paraId="2E0A1835" w14:textId="77777777" w:rsidR="00F26A41" w:rsidRPr="00F26A41" w:rsidRDefault="00F26A41" w:rsidP="00B25B96">
            <w:pPr>
              <w:jc w:val="both"/>
              <w:rPr>
                <w:rFonts w:ascii="Museo Sans 300" w:hAnsi="Museo Sans 300" w:cstheme="minorHAnsi"/>
                <w:bCs/>
                <w:sz w:val="20"/>
              </w:rPr>
            </w:pPr>
            <w:r w:rsidRPr="00F26A41">
              <w:rPr>
                <w:rFonts w:ascii="Museo Sans 300" w:hAnsi="Museo Sans 300" w:cstheme="minorHAnsi"/>
                <w:bCs/>
                <w:sz w:val="20"/>
              </w:rPr>
              <w:t>Teléfono Fijo:</w:t>
            </w:r>
          </w:p>
        </w:tc>
        <w:tc>
          <w:tcPr>
            <w:tcW w:w="4710" w:type="dxa"/>
            <w:vAlign w:val="center"/>
          </w:tcPr>
          <w:p w14:paraId="544F6B1D" w14:textId="77777777" w:rsidR="00F26A41" w:rsidRPr="00F26A41" w:rsidRDefault="00F26A41" w:rsidP="00B25B96">
            <w:pPr>
              <w:jc w:val="both"/>
              <w:rPr>
                <w:rFonts w:ascii="Museo Sans 300" w:hAnsi="Museo Sans 300" w:cstheme="minorHAnsi"/>
                <w:bCs/>
                <w:sz w:val="20"/>
              </w:rPr>
            </w:pPr>
          </w:p>
        </w:tc>
      </w:tr>
      <w:tr w:rsidR="00F26A41" w:rsidRPr="00F26A41" w14:paraId="58EFC736" w14:textId="77777777" w:rsidTr="00F26A41">
        <w:trPr>
          <w:trHeight w:val="553"/>
          <w:jc w:val="center"/>
        </w:trPr>
        <w:tc>
          <w:tcPr>
            <w:tcW w:w="4077" w:type="dxa"/>
            <w:vAlign w:val="center"/>
          </w:tcPr>
          <w:p w14:paraId="2AEED5B5" w14:textId="77777777" w:rsidR="00F26A41" w:rsidRPr="00F26A41" w:rsidRDefault="00F26A41" w:rsidP="00B25B96">
            <w:pPr>
              <w:jc w:val="both"/>
              <w:rPr>
                <w:rFonts w:ascii="Museo Sans 300" w:hAnsi="Museo Sans 300" w:cstheme="minorHAnsi"/>
                <w:bCs/>
                <w:sz w:val="20"/>
              </w:rPr>
            </w:pPr>
            <w:r w:rsidRPr="00F26A41">
              <w:rPr>
                <w:rFonts w:ascii="Museo Sans 300" w:hAnsi="Museo Sans 300" w:cstheme="minorHAnsi"/>
                <w:bCs/>
                <w:sz w:val="20"/>
              </w:rPr>
              <w:t>Teléfono Celular:</w:t>
            </w:r>
          </w:p>
        </w:tc>
        <w:tc>
          <w:tcPr>
            <w:tcW w:w="4710" w:type="dxa"/>
            <w:vAlign w:val="center"/>
          </w:tcPr>
          <w:p w14:paraId="27894A2F" w14:textId="77777777" w:rsidR="00F26A41" w:rsidRPr="00F26A41" w:rsidRDefault="00F26A41" w:rsidP="00B25B96">
            <w:pPr>
              <w:jc w:val="both"/>
              <w:rPr>
                <w:rFonts w:ascii="Museo Sans 300" w:hAnsi="Museo Sans 300" w:cstheme="minorHAnsi"/>
                <w:bCs/>
                <w:sz w:val="20"/>
              </w:rPr>
            </w:pPr>
          </w:p>
        </w:tc>
      </w:tr>
      <w:tr w:rsidR="00F26A41" w:rsidRPr="00F26A41" w14:paraId="5E522EFB" w14:textId="77777777" w:rsidTr="00F26A41">
        <w:trPr>
          <w:trHeight w:val="560"/>
          <w:jc w:val="center"/>
        </w:trPr>
        <w:tc>
          <w:tcPr>
            <w:tcW w:w="4077" w:type="dxa"/>
            <w:vAlign w:val="center"/>
          </w:tcPr>
          <w:p w14:paraId="01BA502B" w14:textId="77777777" w:rsidR="00F26A41" w:rsidRPr="00F26A41" w:rsidRDefault="00F26A41" w:rsidP="00B25B96">
            <w:pPr>
              <w:jc w:val="both"/>
              <w:rPr>
                <w:rFonts w:ascii="Museo Sans 300" w:hAnsi="Museo Sans 300" w:cstheme="minorHAnsi"/>
                <w:bCs/>
                <w:sz w:val="20"/>
              </w:rPr>
            </w:pPr>
            <w:r w:rsidRPr="00F26A41">
              <w:rPr>
                <w:rFonts w:ascii="Museo Sans 300" w:hAnsi="Museo Sans 300" w:cstheme="minorHAnsi"/>
                <w:bCs/>
                <w:sz w:val="20"/>
              </w:rPr>
              <w:t>Correo Electrónico:</w:t>
            </w:r>
          </w:p>
        </w:tc>
        <w:tc>
          <w:tcPr>
            <w:tcW w:w="4710" w:type="dxa"/>
            <w:vAlign w:val="center"/>
          </w:tcPr>
          <w:p w14:paraId="63A22429" w14:textId="77777777" w:rsidR="00F26A41" w:rsidRPr="00F26A41" w:rsidRDefault="00F26A41" w:rsidP="00B25B96">
            <w:pPr>
              <w:jc w:val="both"/>
              <w:rPr>
                <w:rFonts w:ascii="Museo Sans 300" w:hAnsi="Museo Sans 300" w:cstheme="minorHAnsi"/>
                <w:bCs/>
                <w:sz w:val="20"/>
              </w:rPr>
            </w:pPr>
          </w:p>
        </w:tc>
      </w:tr>
    </w:tbl>
    <w:p w14:paraId="1529D1D2" w14:textId="4A8010F1" w:rsidR="003A5B89" w:rsidRPr="00F33B95" w:rsidRDefault="003A5B89">
      <w:pPr>
        <w:spacing w:after="160" w:line="259" w:lineRule="auto"/>
        <w:rPr>
          <w:rFonts w:ascii="Museo Sans 300" w:hAnsi="Museo Sans 300"/>
        </w:rPr>
      </w:pPr>
      <w:r w:rsidRPr="00F33B95">
        <w:rPr>
          <w:rFonts w:ascii="Museo Sans 300" w:hAnsi="Museo Sans 300"/>
        </w:rPr>
        <w:br w:type="page"/>
      </w:r>
    </w:p>
    <w:bookmarkEnd w:id="76"/>
    <w:p w14:paraId="207FB8E9" w14:textId="06CE9409" w:rsidR="00C25B3B" w:rsidRPr="00A07D69" w:rsidRDefault="000D3CFB" w:rsidP="00C25B3B">
      <w:pPr>
        <w:jc w:val="center"/>
        <w:rPr>
          <w:rFonts w:ascii="Museo Sans 300" w:eastAsia="Calibri" w:hAnsi="Museo Sans 300" w:cstheme="minorHAnsi"/>
          <w:b/>
          <w:bCs/>
        </w:rPr>
      </w:pPr>
      <w:r>
        <w:rPr>
          <w:rFonts w:ascii="Museo Sans 300" w:eastAsia="Calibri" w:hAnsi="Museo Sans 300" w:cstheme="minorHAnsi"/>
          <w:b/>
          <w:bCs/>
        </w:rPr>
        <w:lastRenderedPageBreak/>
        <w:t>F10</w:t>
      </w:r>
      <w:r w:rsidR="000E030C" w:rsidRPr="00A07D69">
        <w:rPr>
          <w:rFonts w:ascii="Museo Sans 300" w:eastAsia="Calibri" w:hAnsi="Museo Sans 300" w:cstheme="minorHAnsi"/>
          <w:b/>
          <w:bCs/>
        </w:rPr>
        <w:t>.</w:t>
      </w:r>
      <w:r w:rsidR="00C25B3B" w:rsidRPr="00A07D69">
        <w:rPr>
          <w:rFonts w:ascii="Museo Sans 300" w:eastAsia="Calibri" w:hAnsi="Museo Sans 300" w:cstheme="minorHAnsi"/>
          <w:b/>
          <w:bCs/>
        </w:rPr>
        <w:tab/>
        <w:t>Formulario de Referencia</w:t>
      </w:r>
    </w:p>
    <w:p w14:paraId="5EE57405" w14:textId="77777777" w:rsidR="00C25B3B" w:rsidRPr="00F33B95" w:rsidRDefault="00C25B3B" w:rsidP="00C25B3B">
      <w:pPr>
        <w:jc w:val="both"/>
        <w:rPr>
          <w:rFonts w:ascii="Museo Sans 300" w:hAnsi="Museo Sans 300" w:cstheme="minorHAnsi"/>
          <w:sz w:val="20"/>
          <w:szCs w:val="20"/>
        </w:rPr>
      </w:pPr>
    </w:p>
    <w:p w14:paraId="23A0D88F" w14:textId="77777777" w:rsidR="00C25B3B" w:rsidRPr="00F33B95" w:rsidRDefault="00C25B3B" w:rsidP="00C25B3B">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Señores Ministerio de Educación, Ciencia y Tecnología:</w:t>
      </w:r>
    </w:p>
    <w:p w14:paraId="6CA09946" w14:textId="77777777" w:rsidR="00C25B3B" w:rsidRPr="00F33B95" w:rsidRDefault="00C25B3B" w:rsidP="00C25B3B">
      <w:pPr>
        <w:spacing w:after="0" w:line="240" w:lineRule="auto"/>
        <w:jc w:val="both"/>
        <w:rPr>
          <w:rFonts w:ascii="Museo Sans 300" w:eastAsia="Calibri" w:hAnsi="Museo Sans 300" w:cstheme="minorHAnsi"/>
          <w:sz w:val="20"/>
          <w:szCs w:val="20"/>
        </w:rPr>
      </w:pPr>
    </w:p>
    <w:p w14:paraId="6824FC87" w14:textId="77777777" w:rsidR="00C25B3B" w:rsidRPr="00F33B95" w:rsidRDefault="00C25B3B" w:rsidP="00C25B3B">
      <w:pPr>
        <w:spacing w:after="0" w:line="36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xml:space="preserve">Por este medio extendemos la presente referencia </w:t>
      </w:r>
      <w:r w:rsidRPr="00F33B95">
        <w:rPr>
          <w:rFonts w:ascii="Museo Sans 300" w:hAnsi="Museo Sans 300" w:cs="Arial"/>
          <w:sz w:val="20"/>
          <w:szCs w:val="20"/>
        </w:rPr>
        <w:t>de los bienes suministrados</w:t>
      </w:r>
      <w:r w:rsidRPr="00F33B95">
        <w:rPr>
          <w:rFonts w:ascii="Museo Sans 300" w:eastAsia="Calibri" w:hAnsi="Museo Sans 300" w:cstheme="minorHAnsi"/>
          <w:sz w:val="20"/>
          <w:szCs w:val="20"/>
        </w:rPr>
        <w:t xml:space="preserve">, a la empresa _________________________ quien </w:t>
      </w:r>
      <w:r w:rsidRPr="00F33B95">
        <w:rPr>
          <w:rFonts w:ascii="Museo Sans 300" w:hAnsi="Museo Sans 300" w:cs="Arial"/>
          <w:sz w:val="20"/>
          <w:szCs w:val="20"/>
        </w:rPr>
        <w:t xml:space="preserve">suministró </w:t>
      </w:r>
      <w:r w:rsidRPr="00F33B95">
        <w:rPr>
          <w:rFonts w:ascii="Museo Sans 300" w:eastAsia="Calibri" w:hAnsi="Museo Sans 300" w:cstheme="minorHAnsi"/>
          <w:sz w:val="20"/>
          <w:szCs w:val="20"/>
        </w:rPr>
        <w:t>__________________________________  para _______ (Nombre de la Institución que emite la referencia), por un monto de US$_______________ brindándolos con honestidad y responsabilidad por un plazo de ______________ comprendido del________ al ________ (fecha de inicio y fin).</w:t>
      </w:r>
    </w:p>
    <w:p w14:paraId="6DF8A8AC" w14:textId="77777777" w:rsidR="00C25B3B" w:rsidRPr="00F33B95" w:rsidRDefault="00C25B3B" w:rsidP="00C25B3B">
      <w:pPr>
        <w:spacing w:after="0" w:line="240" w:lineRule="auto"/>
        <w:jc w:val="both"/>
        <w:rPr>
          <w:rFonts w:ascii="Museo Sans 300" w:eastAsia="Calibri" w:hAnsi="Museo Sans 300" w:cstheme="minorHAnsi"/>
          <w:sz w:val="20"/>
          <w:szCs w:val="20"/>
        </w:rPr>
      </w:pPr>
    </w:p>
    <w:p w14:paraId="776BC252" w14:textId="77777777" w:rsidR="00C25B3B" w:rsidRPr="00F33B95" w:rsidRDefault="00C25B3B" w:rsidP="00C25B3B">
      <w:pPr>
        <w:spacing w:after="0" w:line="240" w:lineRule="auto"/>
        <w:jc w:val="both"/>
        <w:rPr>
          <w:rFonts w:ascii="Museo Sans 300" w:eastAsia="Calibri" w:hAnsi="Museo Sans 300" w:cstheme="minorHAnsi"/>
          <w:sz w:val="20"/>
          <w:szCs w:val="20"/>
        </w:rPr>
      </w:pPr>
    </w:p>
    <w:p w14:paraId="7C0ABD18" w14:textId="77777777" w:rsidR="00C25B3B" w:rsidRPr="00F33B95" w:rsidRDefault="00C25B3B" w:rsidP="00C25B3B">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xml:space="preserve">Se emite la siguiente calificación, sobre el servicio recibido: </w:t>
      </w:r>
    </w:p>
    <w:p w14:paraId="430544EB" w14:textId="77777777" w:rsidR="00C25B3B" w:rsidRPr="00F33B95" w:rsidRDefault="00C25B3B" w:rsidP="00C25B3B">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9"/>
      </w:tblGrid>
      <w:tr w:rsidR="00C25B3B" w:rsidRPr="00F33B95" w14:paraId="187ED737" w14:textId="77777777" w:rsidTr="004A2209">
        <w:tc>
          <w:tcPr>
            <w:tcW w:w="1980" w:type="dxa"/>
          </w:tcPr>
          <w:p w14:paraId="3C31C74F" w14:textId="77777777" w:rsidR="00C25B3B" w:rsidRPr="00F33B95" w:rsidRDefault="00C25B3B" w:rsidP="004A2209">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Excelente</w:t>
            </w:r>
          </w:p>
        </w:tc>
        <w:tc>
          <w:tcPr>
            <w:tcW w:w="709" w:type="dxa"/>
          </w:tcPr>
          <w:p w14:paraId="5CB7F6AB" w14:textId="77777777" w:rsidR="00C25B3B" w:rsidRPr="00F33B95" w:rsidRDefault="00C25B3B" w:rsidP="004A2209">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w:t>
            </w:r>
          </w:p>
        </w:tc>
      </w:tr>
      <w:tr w:rsidR="00C25B3B" w:rsidRPr="00F33B95" w14:paraId="50268160" w14:textId="77777777" w:rsidTr="004A2209">
        <w:tc>
          <w:tcPr>
            <w:tcW w:w="1980" w:type="dxa"/>
          </w:tcPr>
          <w:p w14:paraId="55130B55" w14:textId="77777777" w:rsidR="00C25B3B" w:rsidRPr="00F33B95" w:rsidRDefault="00C25B3B" w:rsidP="004A2209">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Muy Bueno</w:t>
            </w:r>
          </w:p>
        </w:tc>
        <w:tc>
          <w:tcPr>
            <w:tcW w:w="709" w:type="dxa"/>
          </w:tcPr>
          <w:p w14:paraId="56A6981D" w14:textId="77777777" w:rsidR="00C25B3B" w:rsidRPr="00F33B95" w:rsidRDefault="00C25B3B" w:rsidP="004A2209">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w:t>
            </w:r>
          </w:p>
        </w:tc>
      </w:tr>
      <w:tr w:rsidR="00C25B3B" w:rsidRPr="00F33B95" w14:paraId="0BAC7DBA" w14:textId="77777777" w:rsidTr="004A2209">
        <w:tc>
          <w:tcPr>
            <w:tcW w:w="1980" w:type="dxa"/>
          </w:tcPr>
          <w:p w14:paraId="703E2ED7" w14:textId="77777777" w:rsidR="00C25B3B" w:rsidRPr="00F33B95" w:rsidRDefault="00C25B3B" w:rsidP="004A2209">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Bueno</w:t>
            </w:r>
          </w:p>
        </w:tc>
        <w:tc>
          <w:tcPr>
            <w:tcW w:w="709" w:type="dxa"/>
          </w:tcPr>
          <w:p w14:paraId="1C97EEAF" w14:textId="77777777" w:rsidR="00C25B3B" w:rsidRPr="00F33B95" w:rsidRDefault="00C25B3B" w:rsidP="004A2209">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w:t>
            </w:r>
          </w:p>
        </w:tc>
      </w:tr>
      <w:tr w:rsidR="00C25B3B" w:rsidRPr="00F33B95" w14:paraId="13C3DB1E" w14:textId="77777777" w:rsidTr="004A2209">
        <w:tc>
          <w:tcPr>
            <w:tcW w:w="1980" w:type="dxa"/>
          </w:tcPr>
          <w:p w14:paraId="73600D5A" w14:textId="77777777" w:rsidR="00C25B3B" w:rsidRPr="00F33B95" w:rsidRDefault="00C25B3B" w:rsidP="004A2209">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Regular</w:t>
            </w:r>
          </w:p>
        </w:tc>
        <w:tc>
          <w:tcPr>
            <w:tcW w:w="709" w:type="dxa"/>
          </w:tcPr>
          <w:p w14:paraId="46ED2C28" w14:textId="77777777" w:rsidR="00C25B3B" w:rsidRPr="00F33B95" w:rsidRDefault="00C25B3B" w:rsidP="004A2209">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w:t>
            </w:r>
          </w:p>
        </w:tc>
      </w:tr>
    </w:tbl>
    <w:p w14:paraId="5BB9C68B" w14:textId="77777777" w:rsidR="00C25B3B" w:rsidRPr="00F33B95" w:rsidRDefault="00C25B3B" w:rsidP="00C25B3B">
      <w:pPr>
        <w:spacing w:after="0" w:line="240" w:lineRule="auto"/>
        <w:jc w:val="both"/>
        <w:rPr>
          <w:rFonts w:ascii="Museo Sans 300" w:eastAsia="Calibri" w:hAnsi="Museo Sans 300" w:cstheme="minorHAnsi"/>
          <w:sz w:val="20"/>
          <w:szCs w:val="20"/>
        </w:rPr>
      </w:pPr>
    </w:p>
    <w:p w14:paraId="0102A8A1" w14:textId="77777777" w:rsidR="00C25B3B" w:rsidRPr="00F33B95" w:rsidRDefault="00C25B3B" w:rsidP="00C25B3B">
      <w:pPr>
        <w:spacing w:after="0" w:line="240" w:lineRule="auto"/>
        <w:jc w:val="both"/>
        <w:rPr>
          <w:rFonts w:ascii="Museo Sans 300" w:eastAsia="Calibri" w:hAnsi="Museo Sans 300" w:cstheme="minorHAnsi"/>
          <w:sz w:val="20"/>
          <w:szCs w:val="20"/>
        </w:rPr>
      </w:pPr>
    </w:p>
    <w:p w14:paraId="5E0BCBB4" w14:textId="77777777" w:rsidR="00C25B3B" w:rsidRPr="00F33B95" w:rsidRDefault="00C25B3B" w:rsidP="00C25B3B">
      <w:pPr>
        <w:spacing w:after="0" w:line="36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xml:space="preserve">Y, para efectos de ser presentada al MINEDUCYT, se emite la presente constancia a los ____ días del mes de _______ </w:t>
      </w:r>
      <w:proofErr w:type="spellStart"/>
      <w:r w:rsidRPr="00F33B95">
        <w:rPr>
          <w:rFonts w:ascii="Museo Sans 300" w:eastAsia="Calibri" w:hAnsi="Museo Sans 300" w:cstheme="minorHAnsi"/>
          <w:sz w:val="20"/>
          <w:szCs w:val="20"/>
        </w:rPr>
        <w:t>de</w:t>
      </w:r>
      <w:proofErr w:type="spellEnd"/>
      <w:r w:rsidRPr="00F33B95">
        <w:rPr>
          <w:rFonts w:ascii="Museo Sans 300" w:eastAsia="Calibri" w:hAnsi="Museo Sans 300" w:cstheme="minorHAnsi"/>
          <w:sz w:val="20"/>
          <w:szCs w:val="20"/>
        </w:rPr>
        <w:t xml:space="preserve"> 20___.</w:t>
      </w:r>
    </w:p>
    <w:p w14:paraId="0592A079" w14:textId="77777777" w:rsidR="00C25B3B" w:rsidRPr="00F33B95" w:rsidRDefault="00C25B3B" w:rsidP="00C25B3B">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xml:space="preserve"> </w:t>
      </w:r>
    </w:p>
    <w:p w14:paraId="6522E5FF" w14:textId="77777777" w:rsidR="00C25B3B" w:rsidRPr="00F33B95" w:rsidRDefault="00C25B3B" w:rsidP="00C25B3B">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xml:space="preserve"> </w:t>
      </w:r>
    </w:p>
    <w:p w14:paraId="06DE4FA4" w14:textId="77777777" w:rsidR="00C25B3B" w:rsidRPr="00F33B95" w:rsidRDefault="00C25B3B" w:rsidP="00C25B3B">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 xml:space="preserve"> </w:t>
      </w:r>
    </w:p>
    <w:p w14:paraId="19A1FE8D" w14:textId="77777777" w:rsidR="00C25B3B" w:rsidRPr="00F33B95" w:rsidRDefault="00C25B3B" w:rsidP="00C25B3B">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Firma</w:t>
      </w:r>
    </w:p>
    <w:p w14:paraId="76AF34FF" w14:textId="77777777" w:rsidR="00C25B3B" w:rsidRPr="00F33B95" w:rsidRDefault="00C25B3B" w:rsidP="00C25B3B">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Nombre</w:t>
      </w:r>
    </w:p>
    <w:p w14:paraId="3A91094E" w14:textId="77777777" w:rsidR="00C25B3B" w:rsidRPr="00F33B95" w:rsidRDefault="00C25B3B" w:rsidP="00C25B3B">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Cargo desempeñado en la Institución que emite la referencia</w:t>
      </w:r>
    </w:p>
    <w:p w14:paraId="691EDA1D" w14:textId="77777777" w:rsidR="00C25B3B" w:rsidRPr="00F33B95" w:rsidRDefault="00C25B3B" w:rsidP="00C25B3B">
      <w:pPr>
        <w:spacing w:after="0" w:line="240" w:lineRule="auto"/>
        <w:jc w:val="both"/>
        <w:rPr>
          <w:rFonts w:ascii="Museo Sans 300" w:eastAsia="Calibri" w:hAnsi="Museo Sans 300" w:cstheme="minorHAnsi"/>
          <w:sz w:val="20"/>
          <w:szCs w:val="20"/>
        </w:rPr>
      </w:pPr>
      <w:r w:rsidRPr="00F33B95">
        <w:rPr>
          <w:rFonts w:ascii="Museo Sans 300" w:eastAsia="Calibri" w:hAnsi="Museo Sans 300" w:cstheme="minorHAnsi"/>
          <w:sz w:val="20"/>
          <w:szCs w:val="20"/>
        </w:rPr>
        <w:t>Sello</w:t>
      </w:r>
    </w:p>
    <w:p w14:paraId="280EF0E9" w14:textId="5FA27023" w:rsidR="002D054F" w:rsidRPr="00F33B95" w:rsidRDefault="00C25B3B" w:rsidP="00C25B3B">
      <w:pPr>
        <w:spacing w:after="0" w:line="240" w:lineRule="auto"/>
        <w:rPr>
          <w:rFonts w:ascii="Museo Sans 300" w:hAnsi="Museo Sans 300" w:cstheme="minorHAnsi"/>
          <w:sz w:val="20"/>
          <w:szCs w:val="20"/>
        </w:rPr>
      </w:pPr>
      <w:r w:rsidRPr="00F33B95">
        <w:rPr>
          <w:rFonts w:ascii="Museo Sans 300" w:eastAsia="Calibri" w:hAnsi="Museo Sans 300" w:cstheme="minorHAnsi"/>
          <w:sz w:val="20"/>
          <w:szCs w:val="20"/>
        </w:rPr>
        <w:t>Dirección y teléfono</w:t>
      </w:r>
    </w:p>
    <w:p w14:paraId="7807DF0E" w14:textId="647BECEA" w:rsidR="00230970" w:rsidRPr="00F33B95" w:rsidRDefault="00230970" w:rsidP="00151E03">
      <w:pPr>
        <w:spacing w:after="0" w:line="240" w:lineRule="auto"/>
        <w:rPr>
          <w:rFonts w:ascii="Museo Sans 300" w:hAnsi="Museo Sans 300" w:cstheme="minorHAnsi"/>
          <w:sz w:val="20"/>
          <w:szCs w:val="20"/>
        </w:rPr>
      </w:pPr>
    </w:p>
    <w:p w14:paraId="10142FA9" w14:textId="77777777" w:rsidR="00230970" w:rsidRPr="00F33B95" w:rsidRDefault="00230970" w:rsidP="00151E03">
      <w:pPr>
        <w:spacing w:after="0" w:line="240" w:lineRule="auto"/>
        <w:rPr>
          <w:rFonts w:ascii="Museo Sans 300" w:hAnsi="Museo Sans 300"/>
          <w:b/>
          <w:sz w:val="20"/>
          <w:szCs w:val="20"/>
        </w:rPr>
      </w:pPr>
      <w:r w:rsidRPr="00F33B95">
        <w:rPr>
          <w:rFonts w:ascii="Museo Sans 300" w:hAnsi="Museo Sans 300"/>
          <w:b/>
          <w:sz w:val="20"/>
          <w:szCs w:val="20"/>
        </w:rPr>
        <w:br w:type="page"/>
      </w:r>
    </w:p>
    <w:p w14:paraId="61030195" w14:textId="6F9E198E" w:rsidR="00230970" w:rsidRPr="00F33B95" w:rsidRDefault="00230970" w:rsidP="00151E03">
      <w:pPr>
        <w:spacing w:after="0" w:line="240" w:lineRule="auto"/>
        <w:jc w:val="both"/>
        <w:rPr>
          <w:rFonts w:ascii="Museo Sans 300" w:hAnsi="Museo Sans 300"/>
          <w:b/>
          <w:sz w:val="20"/>
          <w:szCs w:val="20"/>
        </w:rPr>
      </w:pPr>
      <w:r w:rsidRPr="00F33B95">
        <w:rPr>
          <w:rFonts w:ascii="Museo Sans 300" w:hAnsi="Museo Sans 300"/>
          <w:b/>
          <w:sz w:val="20"/>
          <w:szCs w:val="20"/>
        </w:rPr>
        <w:lastRenderedPageBreak/>
        <w:t xml:space="preserve">VISTO BUENO AL DOCUMENTO DE SOLICITUD DE </w:t>
      </w:r>
      <w:r w:rsidR="00F965E3">
        <w:rPr>
          <w:rFonts w:ascii="Museo Sans 300" w:hAnsi="Museo Sans 300"/>
          <w:b/>
          <w:sz w:val="20"/>
          <w:szCs w:val="20"/>
        </w:rPr>
        <w:t>EXPRESIÓN DE INTERÉS</w:t>
      </w:r>
      <w:r w:rsidRPr="00F33B95">
        <w:rPr>
          <w:rFonts w:ascii="Museo Sans 300" w:hAnsi="Museo Sans 300"/>
          <w:b/>
          <w:sz w:val="20"/>
          <w:szCs w:val="20"/>
        </w:rPr>
        <w:t xml:space="preserve"> (</w:t>
      </w:r>
      <w:r w:rsidR="00F965E3">
        <w:rPr>
          <w:rFonts w:ascii="Museo Sans 300" w:hAnsi="Museo Sans 300"/>
          <w:b/>
          <w:sz w:val="20"/>
          <w:szCs w:val="20"/>
        </w:rPr>
        <w:t>SEI</w:t>
      </w:r>
      <w:r w:rsidRPr="00F33B95">
        <w:rPr>
          <w:rFonts w:ascii="Museo Sans 300" w:hAnsi="Museo Sans 300"/>
          <w:b/>
          <w:sz w:val="20"/>
          <w:szCs w:val="20"/>
        </w:rPr>
        <w:t>) DE CONSULTORÍA</w:t>
      </w:r>
    </w:p>
    <w:p w14:paraId="4B609ADA" w14:textId="77777777" w:rsidR="00230970" w:rsidRPr="00F33B95" w:rsidRDefault="00230970" w:rsidP="00151E03">
      <w:pPr>
        <w:pBdr>
          <w:top w:val="nil"/>
          <w:left w:val="nil"/>
          <w:bottom w:val="nil"/>
          <w:right w:val="nil"/>
          <w:between w:val="nil"/>
        </w:pBdr>
        <w:spacing w:after="0" w:line="240" w:lineRule="auto"/>
        <w:jc w:val="both"/>
        <w:rPr>
          <w:rFonts w:ascii="Museo Sans 300" w:eastAsia="Museo Sans 300" w:hAnsi="Museo Sans 300" w:cs="Museo Sans 300"/>
          <w:color w:val="000000"/>
          <w:sz w:val="20"/>
          <w:szCs w:val="20"/>
        </w:rPr>
      </w:pPr>
    </w:p>
    <w:p w14:paraId="54218259" w14:textId="3AB022B6" w:rsidR="00230970" w:rsidRPr="00F33B95" w:rsidRDefault="00230970" w:rsidP="00A07D69">
      <w:pPr>
        <w:spacing w:after="0" w:line="240" w:lineRule="auto"/>
        <w:jc w:val="both"/>
        <w:rPr>
          <w:rFonts w:ascii="Museo Sans 300" w:hAnsi="Museo Sans 300"/>
          <w:color w:val="000000"/>
          <w:sz w:val="20"/>
          <w:szCs w:val="20"/>
        </w:rPr>
      </w:pPr>
      <w:r w:rsidRPr="00F33B95">
        <w:rPr>
          <w:rFonts w:ascii="Museo Sans 300" w:eastAsia="Museo Sans 300" w:hAnsi="Museo Sans 300" w:cs="Museo Sans 300"/>
          <w:color w:val="000000"/>
          <w:sz w:val="20"/>
          <w:szCs w:val="20"/>
        </w:rPr>
        <w:t xml:space="preserve">LA DIRECCIÓN DE </w:t>
      </w:r>
      <w:r w:rsidR="009359C1">
        <w:rPr>
          <w:rFonts w:ascii="Museo Sans 300" w:eastAsia="Museo Sans 300" w:hAnsi="Museo Sans 300" w:cs="Museo Sans 300"/>
          <w:color w:val="000000"/>
          <w:sz w:val="20"/>
          <w:szCs w:val="20"/>
        </w:rPr>
        <w:t>ADMINISTRACIÓN Y GESTIÓN TERRITORIAL</w:t>
      </w:r>
      <w:r w:rsidR="00CB1491">
        <w:rPr>
          <w:rFonts w:ascii="Museo Sans 300" w:eastAsia="Museo Sans 300" w:hAnsi="Museo Sans 300" w:cs="Museo Sans 300"/>
          <w:color w:val="000000"/>
          <w:sz w:val="20"/>
          <w:szCs w:val="20"/>
        </w:rPr>
        <w:t xml:space="preserve"> </w:t>
      </w:r>
      <w:r w:rsidRPr="00F33B95">
        <w:rPr>
          <w:rFonts w:ascii="Museo Sans 300" w:eastAsia="Museo Sans 300" w:hAnsi="Museo Sans 300" w:cs="Museo Sans 300"/>
          <w:color w:val="000000"/>
          <w:sz w:val="20"/>
          <w:szCs w:val="20"/>
        </w:rPr>
        <w:t xml:space="preserve">ES RESPONSABLE DE LOS TÉRMINOS DE REFERENCIA DEL DOCUMENTO DE SOLICITUD DE </w:t>
      </w:r>
      <w:r w:rsidR="00C77EF2">
        <w:rPr>
          <w:rFonts w:ascii="Museo Sans 300" w:eastAsia="Museo Sans 300" w:hAnsi="Museo Sans 300" w:cs="Museo Sans 300"/>
          <w:color w:val="000000"/>
          <w:sz w:val="20"/>
          <w:szCs w:val="20"/>
        </w:rPr>
        <w:t>EXPRESIÓN DE INTERÉS</w:t>
      </w:r>
      <w:r w:rsidRPr="00F33B95">
        <w:rPr>
          <w:rFonts w:ascii="Museo Sans 300" w:eastAsia="Museo Sans 300" w:hAnsi="Museo Sans 300" w:cs="Museo Sans 300"/>
          <w:color w:val="000000"/>
          <w:sz w:val="20"/>
          <w:szCs w:val="20"/>
        </w:rPr>
        <w:t xml:space="preserve"> (</w:t>
      </w:r>
      <w:r w:rsidR="00C77EF2">
        <w:rPr>
          <w:rFonts w:ascii="Museo Sans 300" w:eastAsia="Museo Sans 300" w:hAnsi="Museo Sans 300" w:cs="Museo Sans 300"/>
          <w:color w:val="000000"/>
          <w:sz w:val="20"/>
          <w:szCs w:val="20"/>
        </w:rPr>
        <w:t>SEI</w:t>
      </w:r>
      <w:r w:rsidR="00E270F2">
        <w:rPr>
          <w:rFonts w:ascii="Museo Sans 300" w:eastAsia="Museo Sans 300" w:hAnsi="Museo Sans 300" w:cs="Museo Sans 300"/>
          <w:color w:val="000000"/>
          <w:sz w:val="20"/>
          <w:szCs w:val="20"/>
        </w:rPr>
        <w:t>) DE CONSULTORÍA QUE ANTECEDE</w:t>
      </w:r>
      <w:r w:rsidRPr="00F33B95">
        <w:rPr>
          <w:rFonts w:ascii="Museo Sans 300" w:eastAsia="Museo Sans 300" w:hAnsi="Museo Sans 300" w:cs="Museo Sans 300"/>
          <w:color w:val="000000"/>
          <w:sz w:val="20"/>
          <w:szCs w:val="20"/>
        </w:rPr>
        <w:t xml:space="preserve"> Y QUE SE ENCUENTRAN CONTENIDAS EN LA </w:t>
      </w:r>
      <w:r w:rsidR="003A262A" w:rsidRPr="00CE4E2A">
        <w:rPr>
          <w:rFonts w:ascii="Museo Sans 300" w:hAnsi="Museo Sans 300"/>
          <w:b/>
          <w:sz w:val="20"/>
          <w:szCs w:val="20"/>
        </w:rPr>
        <w:t>EXPRESIÓN DE INTERÉS</w:t>
      </w:r>
      <w:r w:rsidR="003A262A">
        <w:rPr>
          <w:rFonts w:ascii="Museo Sans 300" w:hAnsi="Museo Sans 300"/>
          <w:b/>
          <w:sz w:val="20"/>
          <w:szCs w:val="20"/>
        </w:rPr>
        <w:t xml:space="preserve">- No. 91/2025 - MINEDUCYT-GOES </w:t>
      </w:r>
      <w:r w:rsidR="003A262A" w:rsidRPr="00CE4E2A">
        <w:rPr>
          <w:rFonts w:ascii="Museo Sans 300" w:hAnsi="Museo Sans 300"/>
          <w:b/>
          <w:sz w:val="20"/>
          <w:szCs w:val="20"/>
        </w:rPr>
        <w:t>“CONTRATACIÓN PARA LA IMPLEMENTACIÓN Y ANÁLISIS DE UNA PLATAFORMA DE EXPERIENCIA DE APRENDIZAJE (LXP POR SUS SIGLAS EN I</w:t>
      </w:r>
      <w:r w:rsidR="00C77EF2">
        <w:rPr>
          <w:rFonts w:ascii="Museo Sans 300" w:hAnsi="Museo Sans 300"/>
          <w:b/>
          <w:sz w:val="20"/>
          <w:szCs w:val="20"/>
        </w:rPr>
        <w:t>NGLÉS, LEARNING EXPERIENCE PLAT</w:t>
      </w:r>
      <w:r w:rsidR="003A262A" w:rsidRPr="00CE4E2A">
        <w:rPr>
          <w:rFonts w:ascii="Museo Sans 300" w:hAnsi="Museo Sans 300"/>
          <w:b/>
          <w:sz w:val="20"/>
          <w:szCs w:val="20"/>
        </w:rPr>
        <w:t>FORM)”</w:t>
      </w:r>
      <w:r w:rsidR="00A07D69">
        <w:rPr>
          <w:rFonts w:ascii="Museo Sans 300" w:hAnsi="Museo Sans 300"/>
          <w:b/>
          <w:bCs/>
          <w:iCs/>
          <w:sz w:val="20"/>
          <w:szCs w:val="20"/>
        </w:rPr>
        <w:t xml:space="preserve">, </w:t>
      </w:r>
      <w:r w:rsidRPr="00F33B95">
        <w:rPr>
          <w:rFonts w:ascii="Museo Sans 300" w:eastAsia="Museo Sans 300" w:hAnsi="Museo Sans 300" w:cs="Museo Sans 300"/>
          <w:color w:val="000000"/>
          <w:sz w:val="20"/>
          <w:szCs w:val="20"/>
        </w:rPr>
        <w:t>HA REVISADO EL DOCUMENTO Y POR ESTE MEDIO EMITE SU VISTO BUENO SOBRE LA PARTE TÉCNICA DE ESTE.</w:t>
      </w:r>
    </w:p>
    <w:p w14:paraId="098D7782" w14:textId="77777777" w:rsidR="00230970" w:rsidRPr="00F33B95" w:rsidRDefault="00230970" w:rsidP="00151E03">
      <w:pPr>
        <w:pBdr>
          <w:top w:val="nil"/>
          <w:left w:val="nil"/>
          <w:bottom w:val="nil"/>
          <w:right w:val="nil"/>
          <w:between w:val="nil"/>
        </w:pBdr>
        <w:spacing w:after="0" w:line="240" w:lineRule="auto"/>
        <w:jc w:val="both"/>
        <w:rPr>
          <w:rFonts w:ascii="Museo Sans 300" w:eastAsia="Museo Sans 300" w:hAnsi="Museo Sans 300" w:cs="Museo Sans 300"/>
          <w:color w:val="000000"/>
          <w:sz w:val="20"/>
          <w:szCs w:val="20"/>
        </w:rPr>
      </w:pPr>
    </w:p>
    <w:p w14:paraId="69A3248F" w14:textId="77777777" w:rsidR="00230970" w:rsidRPr="00F33B95" w:rsidRDefault="00230970" w:rsidP="00151E03">
      <w:pPr>
        <w:pBdr>
          <w:top w:val="nil"/>
          <w:left w:val="nil"/>
          <w:bottom w:val="nil"/>
          <w:right w:val="nil"/>
          <w:between w:val="nil"/>
        </w:pBdr>
        <w:spacing w:after="0" w:line="240" w:lineRule="auto"/>
        <w:jc w:val="both"/>
        <w:rPr>
          <w:rFonts w:ascii="Museo Sans 300" w:eastAsia="Museo Sans 300" w:hAnsi="Museo Sans 300" w:cs="Museo Sans 300"/>
          <w:color w:val="000000"/>
          <w:sz w:val="20"/>
          <w:szCs w:val="20"/>
        </w:rPr>
      </w:pPr>
    </w:p>
    <w:p w14:paraId="2492726A" w14:textId="143B846F" w:rsidR="00230970" w:rsidRPr="00D36AC4" w:rsidRDefault="00230970" w:rsidP="00151E03">
      <w:pPr>
        <w:pBdr>
          <w:top w:val="nil"/>
          <w:left w:val="nil"/>
          <w:bottom w:val="nil"/>
          <w:right w:val="nil"/>
          <w:between w:val="nil"/>
        </w:pBdr>
        <w:spacing w:after="0" w:line="240" w:lineRule="auto"/>
        <w:jc w:val="both"/>
        <w:rPr>
          <w:rFonts w:ascii="Museo Sans 300" w:hAnsi="Museo Sans 300"/>
          <w:color w:val="000000"/>
          <w:sz w:val="20"/>
          <w:szCs w:val="20"/>
        </w:rPr>
      </w:pPr>
      <w:r w:rsidRPr="00D36AC4">
        <w:rPr>
          <w:rFonts w:ascii="Museo Sans 300" w:eastAsia="Museo Sans 300" w:hAnsi="Museo Sans 300" w:cs="Museo Sans 300"/>
          <w:color w:val="000000"/>
          <w:sz w:val="20"/>
          <w:szCs w:val="20"/>
        </w:rPr>
        <w:t>San Salvador</w:t>
      </w:r>
      <w:r w:rsidR="00D36AC4" w:rsidRPr="00D36AC4">
        <w:rPr>
          <w:rFonts w:ascii="Museo Sans 300" w:eastAsia="Museo Sans 300" w:hAnsi="Museo Sans 300" w:cs="Museo Sans 300"/>
          <w:color w:val="000000"/>
          <w:sz w:val="20"/>
          <w:szCs w:val="20"/>
        </w:rPr>
        <w:t xml:space="preserve"> Centro</w:t>
      </w:r>
      <w:r w:rsidRPr="00D36AC4">
        <w:rPr>
          <w:rFonts w:ascii="Museo Sans 300" w:eastAsia="Museo Sans 300" w:hAnsi="Museo Sans 300" w:cs="Museo Sans 300"/>
          <w:color w:val="000000"/>
          <w:sz w:val="20"/>
          <w:szCs w:val="20"/>
        </w:rPr>
        <w:t xml:space="preserve">, </w:t>
      </w:r>
      <w:r w:rsidR="00AC08BC">
        <w:rPr>
          <w:rFonts w:ascii="Museo Sans 300" w:eastAsia="Museo Sans 300" w:hAnsi="Museo Sans 300" w:cs="Museo Sans 300"/>
          <w:color w:val="000000"/>
          <w:sz w:val="20"/>
          <w:szCs w:val="20"/>
        </w:rPr>
        <w:t xml:space="preserve">02 </w:t>
      </w:r>
      <w:r w:rsidR="00797EAB">
        <w:rPr>
          <w:rFonts w:ascii="Museo Sans 300" w:eastAsia="Museo Sans 300" w:hAnsi="Museo Sans 300" w:cs="Museo Sans 300"/>
          <w:color w:val="000000"/>
          <w:sz w:val="20"/>
          <w:szCs w:val="20"/>
        </w:rPr>
        <w:t xml:space="preserve">de </w:t>
      </w:r>
      <w:r w:rsidR="00AC08BC">
        <w:rPr>
          <w:rFonts w:ascii="Museo Sans 300" w:eastAsia="Museo Sans 300" w:hAnsi="Museo Sans 300" w:cs="Museo Sans 300"/>
          <w:color w:val="000000"/>
          <w:sz w:val="20"/>
          <w:szCs w:val="20"/>
        </w:rPr>
        <w:t>jul</w:t>
      </w:r>
      <w:r w:rsidR="009359C1">
        <w:rPr>
          <w:rFonts w:ascii="Museo Sans 300" w:eastAsia="Museo Sans 300" w:hAnsi="Museo Sans 300" w:cs="Museo Sans 300"/>
          <w:color w:val="000000"/>
          <w:sz w:val="20"/>
          <w:szCs w:val="20"/>
        </w:rPr>
        <w:t>io</w:t>
      </w:r>
      <w:r w:rsidR="00797EAB">
        <w:rPr>
          <w:rFonts w:ascii="Museo Sans 300" w:eastAsia="Museo Sans 300" w:hAnsi="Museo Sans 300" w:cs="Museo Sans 300"/>
          <w:color w:val="000000"/>
          <w:sz w:val="20"/>
          <w:szCs w:val="20"/>
        </w:rPr>
        <w:t xml:space="preserve"> de 2025</w:t>
      </w:r>
    </w:p>
    <w:p w14:paraId="213C1D6F" w14:textId="77777777" w:rsidR="00230970" w:rsidRPr="00D36AC4" w:rsidRDefault="00230970" w:rsidP="00151E03">
      <w:pPr>
        <w:pBdr>
          <w:top w:val="nil"/>
          <w:left w:val="nil"/>
          <w:bottom w:val="nil"/>
          <w:right w:val="nil"/>
          <w:between w:val="nil"/>
        </w:pBdr>
        <w:spacing w:after="0" w:line="240" w:lineRule="auto"/>
        <w:jc w:val="both"/>
        <w:rPr>
          <w:rFonts w:ascii="Museo Sans 300" w:hAnsi="Museo Sans 300"/>
          <w:b/>
          <w:color w:val="000000"/>
          <w:sz w:val="20"/>
          <w:szCs w:val="20"/>
        </w:rPr>
      </w:pPr>
    </w:p>
    <w:p w14:paraId="1A41E565" w14:textId="77777777" w:rsidR="00230970" w:rsidRPr="00D36AC4" w:rsidRDefault="00230970" w:rsidP="00151E03">
      <w:pPr>
        <w:pBdr>
          <w:top w:val="nil"/>
          <w:left w:val="nil"/>
          <w:bottom w:val="nil"/>
          <w:right w:val="nil"/>
          <w:between w:val="nil"/>
        </w:pBdr>
        <w:spacing w:after="0" w:line="240" w:lineRule="auto"/>
        <w:jc w:val="both"/>
        <w:rPr>
          <w:rFonts w:ascii="Museo Sans 300" w:hAnsi="Museo Sans 300"/>
          <w:b/>
          <w:color w:val="000000"/>
          <w:sz w:val="20"/>
          <w:szCs w:val="20"/>
          <w:u w:val="single"/>
        </w:rPr>
      </w:pPr>
    </w:p>
    <w:p w14:paraId="6D0A24C3" w14:textId="77777777" w:rsidR="00230970" w:rsidRPr="00D36AC4" w:rsidRDefault="00230970" w:rsidP="00151E03">
      <w:pPr>
        <w:pBdr>
          <w:top w:val="nil"/>
          <w:left w:val="nil"/>
          <w:bottom w:val="nil"/>
          <w:right w:val="nil"/>
          <w:between w:val="nil"/>
        </w:pBdr>
        <w:spacing w:after="0" w:line="240" w:lineRule="auto"/>
        <w:jc w:val="both"/>
        <w:rPr>
          <w:rFonts w:ascii="Museo Sans 300" w:hAnsi="Museo Sans 300"/>
          <w:b/>
          <w:color w:val="000000"/>
          <w:sz w:val="20"/>
          <w:szCs w:val="20"/>
          <w:u w:val="single"/>
        </w:rPr>
      </w:pPr>
    </w:p>
    <w:p w14:paraId="39313B36" w14:textId="77777777" w:rsidR="00230970" w:rsidRPr="00D36AC4" w:rsidRDefault="00230970" w:rsidP="00151E03">
      <w:pPr>
        <w:pBdr>
          <w:top w:val="nil"/>
          <w:left w:val="nil"/>
          <w:bottom w:val="nil"/>
          <w:right w:val="nil"/>
          <w:between w:val="nil"/>
        </w:pBdr>
        <w:spacing w:after="0" w:line="240" w:lineRule="auto"/>
        <w:jc w:val="both"/>
        <w:rPr>
          <w:rFonts w:ascii="Museo Sans 300" w:hAnsi="Museo Sans 300"/>
          <w:b/>
          <w:color w:val="000000"/>
          <w:sz w:val="20"/>
          <w:szCs w:val="20"/>
          <w:u w:val="single"/>
        </w:rPr>
      </w:pPr>
    </w:p>
    <w:p w14:paraId="30B94F86" w14:textId="77777777" w:rsidR="00230970" w:rsidRPr="00D36AC4" w:rsidRDefault="00230970" w:rsidP="00151E03">
      <w:pPr>
        <w:pBdr>
          <w:top w:val="nil"/>
          <w:left w:val="nil"/>
          <w:bottom w:val="nil"/>
          <w:right w:val="nil"/>
          <w:between w:val="nil"/>
        </w:pBdr>
        <w:spacing w:after="0" w:line="240" w:lineRule="auto"/>
        <w:jc w:val="both"/>
        <w:rPr>
          <w:rFonts w:ascii="Museo Sans 300" w:hAnsi="Museo Sans 300"/>
          <w:b/>
          <w:color w:val="000000"/>
          <w:sz w:val="20"/>
          <w:szCs w:val="20"/>
          <w:u w:val="single"/>
        </w:rPr>
      </w:pPr>
    </w:p>
    <w:p w14:paraId="502C9767" w14:textId="64188361" w:rsidR="00230970" w:rsidRPr="00D36AC4" w:rsidRDefault="009359C1" w:rsidP="00151E03">
      <w:pPr>
        <w:pBdr>
          <w:top w:val="nil"/>
          <w:left w:val="nil"/>
          <w:bottom w:val="nil"/>
          <w:right w:val="nil"/>
          <w:between w:val="nil"/>
        </w:pBdr>
        <w:spacing w:after="0" w:line="240" w:lineRule="auto"/>
        <w:jc w:val="both"/>
        <w:rPr>
          <w:rFonts w:ascii="Museo Sans 300" w:hAnsi="Museo Sans 300"/>
          <w:b/>
          <w:color w:val="000000"/>
          <w:sz w:val="20"/>
          <w:szCs w:val="20"/>
        </w:rPr>
      </w:pPr>
      <w:r>
        <w:rPr>
          <w:rFonts w:ascii="Museo Sans 300" w:eastAsia="Museo Sans 300" w:hAnsi="Museo Sans 300" w:cs="Museo Sans 300"/>
          <w:b/>
          <w:color w:val="000000"/>
          <w:sz w:val="20"/>
          <w:szCs w:val="20"/>
        </w:rPr>
        <w:t>JOSÉ BALTAZAR TOMASINO MEJÍA</w:t>
      </w:r>
      <w:r w:rsidR="00797EAB">
        <w:rPr>
          <w:rFonts w:ascii="Museo Sans 300" w:eastAsia="Museo Sans 300" w:hAnsi="Museo Sans 300" w:cs="Museo Sans 300"/>
          <w:b/>
          <w:color w:val="000000"/>
          <w:sz w:val="20"/>
          <w:szCs w:val="20"/>
        </w:rPr>
        <w:t>.</w:t>
      </w:r>
    </w:p>
    <w:p w14:paraId="59B92E72" w14:textId="12A07A70" w:rsidR="00230970" w:rsidRPr="00D36AC4" w:rsidRDefault="009359C1" w:rsidP="00151E03">
      <w:pPr>
        <w:pBdr>
          <w:top w:val="nil"/>
          <w:left w:val="nil"/>
          <w:bottom w:val="nil"/>
          <w:right w:val="nil"/>
          <w:between w:val="nil"/>
        </w:pBdr>
        <w:spacing w:after="0" w:line="240" w:lineRule="auto"/>
        <w:jc w:val="both"/>
        <w:rPr>
          <w:rFonts w:ascii="Museo Sans 300" w:eastAsia="Museo Sans 300" w:hAnsi="Museo Sans 300" w:cs="Museo Sans 300"/>
          <w:b/>
          <w:color w:val="000000"/>
          <w:sz w:val="20"/>
          <w:szCs w:val="20"/>
        </w:rPr>
      </w:pPr>
      <w:r>
        <w:rPr>
          <w:rFonts w:ascii="Museo Sans 300" w:eastAsia="Museo Sans 300" w:hAnsi="Museo Sans 300" w:cs="Museo Sans 300"/>
          <w:b/>
          <w:color w:val="000000"/>
          <w:sz w:val="20"/>
          <w:szCs w:val="20"/>
        </w:rPr>
        <w:t>DIRECTOR DE ADMINISTRACIÓN Y GESTIÓN TERRITORIAL</w:t>
      </w:r>
    </w:p>
    <w:p w14:paraId="3037B810" w14:textId="77777777" w:rsidR="00230970" w:rsidRPr="00D36AC4" w:rsidRDefault="00230970" w:rsidP="00151E03">
      <w:pPr>
        <w:pBdr>
          <w:top w:val="nil"/>
          <w:left w:val="nil"/>
          <w:bottom w:val="nil"/>
          <w:right w:val="nil"/>
          <w:between w:val="nil"/>
        </w:pBdr>
        <w:spacing w:after="0" w:line="240" w:lineRule="auto"/>
        <w:jc w:val="both"/>
        <w:rPr>
          <w:rFonts w:ascii="Museo Sans 300" w:eastAsia="Museo Sans 300" w:hAnsi="Museo Sans 300" w:cs="Museo Sans 300"/>
          <w:b/>
          <w:color w:val="000000"/>
          <w:sz w:val="20"/>
          <w:szCs w:val="20"/>
        </w:rPr>
      </w:pPr>
    </w:p>
    <w:sectPr w:rsidR="00230970" w:rsidRPr="00D36AC4" w:rsidSect="008462DA">
      <w:headerReference w:type="default" r:id="rId15"/>
      <w:footerReference w:type="default" r:id="rId16"/>
      <w:pgSz w:w="12240" w:h="15840"/>
      <w:pgMar w:top="1134" w:right="1191" w:bottom="709" w:left="1304" w:header="709" w:footer="48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3C907" w14:textId="77777777" w:rsidR="007D1136" w:rsidRDefault="007D1136" w:rsidP="00750D4D">
      <w:pPr>
        <w:spacing w:after="0" w:line="240" w:lineRule="auto"/>
      </w:pPr>
      <w:r>
        <w:separator/>
      </w:r>
    </w:p>
  </w:endnote>
  <w:endnote w:type="continuationSeparator" w:id="0">
    <w:p w14:paraId="152D577B" w14:textId="77777777" w:rsidR="007D1136" w:rsidRDefault="007D1136" w:rsidP="0075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useo Sans 300">
    <w:altName w:val="Calibri"/>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 LT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27568"/>
      <w:docPartObj>
        <w:docPartGallery w:val="Page Numbers (Bottom of Page)"/>
        <w:docPartUnique/>
      </w:docPartObj>
    </w:sdtPr>
    <w:sdtEndPr>
      <w:rPr>
        <w:sz w:val="16"/>
        <w:szCs w:val="16"/>
      </w:rPr>
    </w:sdtEndPr>
    <w:sdtContent>
      <w:p w14:paraId="3FEF493E" w14:textId="140AF16F" w:rsidR="007D1136" w:rsidRPr="00750D4D" w:rsidRDefault="00B9378A">
        <w:pPr>
          <w:pStyle w:val="Piedepgina"/>
          <w:jc w:val="right"/>
          <w:rPr>
            <w:sz w:val="16"/>
            <w:szCs w:val="16"/>
          </w:rPr>
        </w:pPr>
      </w:p>
    </w:sdtContent>
  </w:sdt>
  <w:p w14:paraId="1BEA8438" w14:textId="77777777" w:rsidR="007D1136" w:rsidRDefault="007D11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937136"/>
      <w:docPartObj>
        <w:docPartGallery w:val="Page Numbers (Bottom of Page)"/>
        <w:docPartUnique/>
      </w:docPartObj>
    </w:sdtPr>
    <w:sdtEndPr>
      <w:rPr>
        <w:sz w:val="16"/>
        <w:szCs w:val="16"/>
      </w:rPr>
    </w:sdtEndPr>
    <w:sdtContent>
      <w:p w14:paraId="30D3E236" w14:textId="29B35C2E" w:rsidR="007D1136" w:rsidRPr="00750D4D" w:rsidRDefault="007D1136">
        <w:pPr>
          <w:pStyle w:val="Piedepgina"/>
          <w:jc w:val="right"/>
          <w:rPr>
            <w:sz w:val="16"/>
            <w:szCs w:val="16"/>
          </w:rPr>
        </w:pPr>
        <w:r w:rsidRPr="00750D4D">
          <w:rPr>
            <w:sz w:val="16"/>
            <w:szCs w:val="16"/>
          </w:rPr>
          <w:fldChar w:fldCharType="begin"/>
        </w:r>
        <w:r w:rsidRPr="00750D4D">
          <w:rPr>
            <w:sz w:val="16"/>
            <w:szCs w:val="16"/>
          </w:rPr>
          <w:instrText>PAGE   \* MERGEFORMAT</w:instrText>
        </w:r>
        <w:r w:rsidRPr="00750D4D">
          <w:rPr>
            <w:sz w:val="16"/>
            <w:szCs w:val="16"/>
          </w:rPr>
          <w:fldChar w:fldCharType="separate"/>
        </w:r>
        <w:r w:rsidR="00B9378A" w:rsidRPr="00B9378A">
          <w:rPr>
            <w:noProof/>
            <w:sz w:val="16"/>
            <w:szCs w:val="16"/>
            <w:lang w:val="es-ES"/>
          </w:rPr>
          <w:t>71</w:t>
        </w:r>
        <w:r w:rsidRPr="00750D4D">
          <w:rPr>
            <w:sz w:val="16"/>
            <w:szCs w:val="16"/>
          </w:rPr>
          <w:fldChar w:fldCharType="end"/>
        </w:r>
      </w:p>
    </w:sdtContent>
  </w:sdt>
  <w:p w14:paraId="66F6C716" w14:textId="63DD3A00" w:rsidR="007D1136" w:rsidRPr="0092159E" w:rsidRDefault="007D1136">
    <w:pPr>
      <w:pStyle w:val="Piedepgina"/>
      <w:rPr>
        <w:rFonts w:ascii="Museo Sans 300" w:hAnsi="Museo Sans 300"/>
        <w:sz w:val="16"/>
        <w:szCs w:val="16"/>
      </w:rPr>
    </w:pPr>
    <w:r>
      <w:rPr>
        <w:rFonts w:ascii="Museo Sans 300" w:hAnsi="Museo Sans 300"/>
        <w:sz w:val="16"/>
        <w:szCs w:val="16"/>
      </w:rPr>
      <w:t>EXPRESIÓN DE INTERÉS No. 91/2025 – MINEDUCYT - GOES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21B3" w14:textId="77777777" w:rsidR="007D1136" w:rsidRDefault="007D1136" w:rsidP="00750D4D">
      <w:pPr>
        <w:spacing w:after="0" w:line="240" w:lineRule="auto"/>
      </w:pPr>
      <w:r>
        <w:separator/>
      </w:r>
    </w:p>
  </w:footnote>
  <w:footnote w:type="continuationSeparator" w:id="0">
    <w:p w14:paraId="2B359C6E" w14:textId="77777777" w:rsidR="007D1136" w:rsidRDefault="007D1136" w:rsidP="00750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77826" w14:textId="36C0D8FD" w:rsidR="007D1136" w:rsidRPr="0006400B" w:rsidRDefault="007D1136" w:rsidP="006D3C2A">
    <w:pPr>
      <w:pStyle w:val="Encabezado"/>
      <w:jc w:val="center"/>
      <w:rPr>
        <w:sz w:val="16"/>
        <w:szCs w:val="16"/>
      </w:rPr>
    </w:pPr>
  </w:p>
  <w:p w14:paraId="6A6C2633" w14:textId="77777777" w:rsidR="007D1136" w:rsidRDefault="007D11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763"/>
    <w:multiLevelType w:val="multilevel"/>
    <w:tmpl w:val="E3EC8FF8"/>
    <w:lvl w:ilvl="0">
      <w:start w:val="1"/>
      <w:numFmt w:val="bullet"/>
      <w:lvlText w:val=""/>
      <w:lvlJc w:val="left"/>
      <w:pPr>
        <w:ind w:left="720" w:hanging="720"/>
      </w:pPr>
      <w:rPr>
        <w:rFonts w:ascii="Symbol" w:hAnsi="Symbo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8169A9"/>
    <w:multiLevelType w:val="multilevel"/>
    <w:tmpl w:val="A6FEEB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B65801"/>
    <w:multiLevelType w:val="hybridMultilevel"/>
    <w:tmpl w:val="CA1C1A2A"/>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3" w15:restartNumberingAfterBreak="0">
    <w:nsid w:val="025816B8"/>
    <w:multiLevelType w:val="multilevel"/>
    <w:tmpl w:val="6A4C657C"/>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4" w15:restartNumberingAfterBreak="0">
    <w:nsid w:val="054F5DF8"/>
    <w:multiLevelType w:val="hybridMultilevel"/>
    <w:tmpl w:val="90E4E13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57D34D3"/>
    <w:multiLevelType w:val="multilevel"/>
    <w:tmpl w:val="FFFFFFFF"/>
    <w:lvl w:ilvl="0">
      <w:start w:val="1"/>
      <w:numFmt w:val="lowerLetter"/>
      <w:pStyle w:val="OutlineL1"/>
      <w:lvlText w:val="(%1)"/>
      <w:lvlJc w:val="left"/>
      <w:pPr>
        <w:ind w:left="1692" w:hanging="360"/>
      </w:pPr>
      <w:rPr>
        <w:rFonts w:cs="Times New Roman"/>
        <w:b w:val="0"/>
        <w:i w:val="0"/>
        <w:smallCaps w:val="0"/>
        <w:strike w:val="0"/>
        <w:color w:val="000000"/>
        <w:sz w:val="24"/>
        <w:szCs w:val="24"/>
        <w:u w:val="none"/>
        <w:vertAlign w:val="baseline"/>
      </w:rPr>
    </w:lvl>
    <w:lvl w:ilvl="1">
      <w:start w:val="1"/>
      <w:numFmt w:val="upperLetter"/>
      <w:pStyle w:val="OutlineL2"/>
      <w:lvlText w:val="%2."/>
      <w:lvlJc w:val="left"/>
      <w:rPr>
        <w:rFonts w:cs="Times New Roman"/>
      </w:rPr>
    </w:lvl>
    <w:lvl w:ilvl="2">
      <w:start w:val="1"/>
      <w:numFmt w:val="decimal"/>
      <w:pStyle w:val="OutlineL3"/>
      <w:lvlText w:val="%3."/>
      <w:lvlJc w:val="left"/>
      <w:pPr>
        <w:ind w:left="972" w:hanging="360"/>
      </w:pPr>
      <w:rPr>
        <w:rFonts w:cs="Times New Roman"/>
      </w:rPr>
    </w:lvl>
    <w:lvl w:ilvl="3">
      <w:start w:val="1"/>
      <w:numFmt w:val="decimal"/>
      <w:pStyle w:val="OutlineL4"/>
      <w:lvlText w:val="%3.%4"/>
      <w:lvlJc w:val="left"/>
      <w:pPr>
        <w:ind w:left="1332" w:hanging="720"/>
      </w:pPr>
      <w:rPr>
        <w:rFonts w:ascii="Noto Sans Symbols" w:eastAsia="Times New Roman" w:hAnsi="Noto Sans Symbols" w:cs="Noto Sans Symbols"/>
        <w:b w:val="0"/>
        <w:i w:val="0"/>
        <w:smallCaps w:val="0"/>
        <w:strike w:val="0"/>
        <w:color w:val="000000"/>
        <w:u w:val="none"/>
        <w:vertAlign w:val="baseline"/>
      </w:rPr>
    </w:lvl>
    <w:lvl w:ilvl="4">
      <w:start w:val="1"/>
      <w:numFmt w:val="lowerLetter"/>
      <w:pStyle w:val="OutlineL5"/>
      <w:lvlText w:val="(%5)"/>
      <w:lvlJc w:val="left"/>
      <w:pPr>
        <w:ind w:left="1692" w:hanging="360"/>
      </w:pPr>
      <w:rPr>
        <w:rFonts w:ascii="Noto Sans Symbols" w:eastAsia="Times New Roman" w:hAnsi="Noto Sans Symbols" w:cs="Noto Sans Symbols"/>
        <w:b w:val="0"/>
        <w:i w:val="0"/>
        <w:smallCaps w:val="0"/>
        <w:strike w:val="0"/>
        <w:color w:val="000000"/>
        <w:u w:val="none"/>
        <w:vertAlign w:val="baseline"/>
      </w:rPr>
    </w:lvl>
    <w:lvl w:ilvl="5">
      <w:start w:val="1"/>
      <w:numFmt w:val="lowerRoman"/>
      <w:pStyle w:val="OutlineL6"/>
      <w:lvlText w:val="(%6)"/>
      <w:lvlJc w:val="left"/>
      <w:pPr>
        <w:ind w:left="2052" w:hanging="360"/>
      </w:pPr>
      <w:rPr>
        <w:rFonts w:cs="Times New Roman"/>
      </w:rPr>
    </w:lvl>
    <w:lvl w:ilvl="6">
      <w:start w:val="1"/>
      <w:numFmt w:val="decimal"/>
      <w:pStyle w:val="OutlineL7"/>
      <w:lvlText w:val="%1.%2.%3.%4.%5.%6.%7"/>
      <w:lvlJc w:val="left"/>
      <w:pPr>
        <w:ind w:left="1908" w:hanging="1295"/>
      </w:pPr>
      <w:rPr>
        <w:rFonts w:cs="Times New Roman"/>
      </w:rPr>
    </w:lvl>
    <w:lvl w:ilvl="7">
      <w:start w:val="1"/>
      <w:numFmt w:val="decimal"/>
      <w:pStyle w:val="OutlineL8"/>
      <w:lvlText w:val="%1.%2.%3.%4.%5.%6.%7.%8"/>
      <w:lvlJc w:val="left"/>
      <w:pPr>
        <w:ind w:left="2052" w:hanging="1440"/>
      </w:pPr>
      <w:rPr>
        <w:rFonts w:cs="Times New Roman"/>
      </w:rPr>
    </w:lvl>
    <w:lvl w:ilvl="8">
      <w:start w:val="1"/>
      <w:numFmt w:val="decimal"/>
      <w:pStyle w:val="OutlineL9"/>
      <w:lvlText w:val="%1.%2.%3.%4.%5.%6.%7.%8.%9"/>
      <w:lvlJc w:val="left"/>
      <w:pPr>
        <w:ind w:left="2196" w:hanging="1584"/>
      </w:pPr>
      <w:rPr>
        <w:rFonts w:cs="Times New Roman"/>
      </w:rPr>
    </w:lvl>
  </w:abstractNum>
  <w:abstractNum w:abstractNumId="6" w15:restartNumberingAfterBreak="0">
    <w:nsid w:val="06837383"/>
    <w:multiLevelType w:val="hybridMultilevel"/>
    <w:tmpl w:val="7C683A60"/>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7" w15:restartNumberingAfterBreak="0">
    <w:nsid w:val="0A673DBF"/>
    <w:multiLevelType w:val="multilevel"/>
    <w:tmpl w:val="E3EC8FF8"/>
    <w:lvl w:ilvl="0">
      <w:start w:val="1"/>
      <w:numFmt w:val="bullet"/>
      <w:lvlText w:val=""/>
      <w:lvlJc w:val="left"/>
      <w:pPr>
        <w:ind w:left="720" w:hanging="720"/>
      </w:pPr>
      <w:rPr>
        <w:rFonts w:ascii="Symbol" w:hAnsi="Symbo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B2421EA"/>
    <w:multiLevelType w:val="hybridMultilevel"/>
    <w:tmpl w:val="90F486D2"/>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B82254E"/>
    <w:multiLevelType w:val="multilevel"/>
    <w:tmpl w:val="AC7812A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0C053D8F"/>
    <w:multiLevelType w:val="multilevel"/>
    <w:tmpl w:val="56D0CFD8"/>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1B0A46"/>
    <w:multiLevelType w:val="hybridMultilevel"/>
    <w:tmpl w:val="B8EE36BC"/>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12" w15:restartNumberingAfterBreak="0">
    <w:nsid w:val="0DD60378"/>
    <w:multiLevelType w:val="hybridMultilevel"/>
    <w:tmpl w:val="C73261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0EF32726"/>
    <w:multiLevelType w:val="hybridMultilevel"/>
    <w:tmpl w:val="95AA00D0"/>
    <w:lvl w:ilvl="0" w:tplc="44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F5B5173"/>
    <w:multiLevelType w:val="hybridMultilevel"/>
    <w:tmpl w:val="D26AC5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10AF3C5E"/>
    <w:multiLevelType w:val="hybridMultilevel"/>
    <w:tmpl w:val="4EB61E4A"/>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16" w15:restartNumberingAfterBreak="0">
    <w:nsid w:val="10CD3E58"/>
    <w:multiLevelType w:val="hybridMultilevel"/>
    <w:tmpl w:val="CE925DDC"/>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17" w15:restartNumberingAfterBreak="0">
    <w:nsid w:val="13E14CEE"/>
    <w:multiLevelType w:val="hybridMultilevel"/>
    <w:tmpl w:val="2874696E"/>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18" w15:restartNumberingAfterBreak="0">
    <w:nsid w:val="14A12ABC"/>
    <w:multiLevelType w:val="multilevel"/>
    <w:tmpl w:val="6F802598"/>
    <w:lvl w:ilvl="0">
      <w:start w:val="1"/>
      <w:numFmt w:val="bullet"/>
      <w:pStyle w:val="BSFHeadings"/>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D567D2"/>
    <w:multiLevelType w:val="hybridMultilevel"/>
    <w:tmpl w:val="E8E424D8"/>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20" w15:restartNumberingAfterBreak="0">
    <w:nsid w:val="15162BA2"/>
    <w:multiLevelType w:val="hybridMultilevel"/>
    <w:tmpl w:val="B8DA2DC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15366D00"/>
    <w:multiLevelType w:val="hybridMultilevel"/>
    <w:tmpl w:val="D0920B7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161D1B07"/>
    <w:multiLevelType w:val="multilevel"/>
    <w:tmpl w:val="E2F67E8A"/>
    <w:lvl w:ilvl="0">
      <w:start w:val="1"/>
      <w:numFmt w:val="decimal"/>
      <w:lvlText w:val="%1."/>
      <w:lvlJc w:val="left"/>
      <w:pPr>
        <w:ind w:left="360" w:hanging="360"/>
      </w:pPr>
      <w:rPr>
        <w:b/>
        <w:bCs/>
        <w:sz w:val="20"/>
        <w:szCs w:val="20"/>
      </w:rPr>
    </w:lvl>
    <w:lvl w:ilvl="1">
      <w:start w:val="1"/>
      <w:numFmt w:val="lowerRoman"/>
      <w:lvlText w:val="%2."/>
      <w:lvlJc w:val="righ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B27697A"/>
    <w:multiLevelType w:val="hybridMultilevel"/>
    <w:tmpl w:val="69C8957E"/>
    <w:lvl w:ilvl="0" w:tplc="440A000D">
      <w:start w:val="1"/>
      <w:numFmt w:val="bullet"/>
      <w:lvlText w:val=""/>
      <w:lvlJc w:val="left"/>
      <w:pPr>
        <w:ind w:left="764" w:hanging="360"/>
      </w:pPr>
      <w:rPr>
        <w:rFonts w:ascii="Wingdings" w:hAnsi="Wingdings" w:hint="default"/>
      </w:rPr>
    </w:lvl>
    <w:lvl w:ilvl="1" w:tplc="440A0003" w:tentative="1">
      <w:start w:val="1"/>
      <w:numFmt w:val="bullet"/>
      <w:lvlText w:val="o"/>
      <w:lvlJc w:val="left"/>
      <w:pPr>
        <w:ind w:left="1484" w:hanging="360"/>
      </w:pPr>
      <w:rPr>
        <w:rFonts w:ascii="Courier New" w:hAnsi="Courier New" w:cs="Courier New" w:hint="default"/>
      </w:rPr>
    </w:lvl>
    <w:lvl w:ilvl="2" w:tplc="440A0005" w:tentative="1">
      <w:start w:val="1"/>
      <w:numFmt w:val="bullet"/>
      <w:lvlText w:val=""/>
      <w:lvlJc w:val="left"/>
      <w:pPr>
        <w:ind w:left="2204" w:hanging="360"/>
      </w:pPr>
      <w:rPr>
        <w:rFonts w:ascii="Wingdings" w:hAnsi="Wingdings" w:hint="default"/>
      </w:rPr>
    </w:lvl>
    <w:lvl w:ilvl="3" w:tplc="440A0001" w:tentative="1">
      <w:start w:val="1"/>
      <w:numFmt w:val="bullet"/>
      <w:lvlText w:val=""/>
      <w:lvlJc w:val="left"/>
      <w:pPr>
        <w:ind w:left="2924" w:hanging="360"/>
      </w:pPr>
      <w:rPr>
        <w:rFonts w:ascii="Symbol" w:hAnsi="Symbol" w:hint="default"/>
      </w:rPr>
    </w:lvl>
    <w:lvl w:ilvl="4" w:tplc="440A0003" w:tentative="1">
      <w:start w:val="1"/>
      <w:numFmt w:val="bullet"/>
      <w:lvlText w:val="o"/>
      <w:lvlJc w:val="left"/>
      <w:pPr>
        <w:ind w:left="3644" w:hanging="360"/>
      </w:pPr>
      <w:rPr>
        <w:rFonts w:ascii="Courier New" w:hAnsi="Courier New" w:cs="Courier New" w:hint="default"/>
      </w:rPr>
    </w:lvl>
    <w:lvl w:ilvl="5" w:tplc="440A0005" w:tentative="1">
      <w:start w:val="1"/>
      <w:numFmt w:val="bullet"/>
      <w:lvlText w:val=""/>
      <w:lvlJc w:val="left"/>
      <w:pPr>
        <w:ind w:left="4364" w:hanging="360"/>
      </w:pPr>
      <w:rPr>
        <w:rFonts w:ascii="Wingdings" w:hAnsi="Wingdings" w:hint="default"/>
      </w:rPr>
    </w:lvl>
    <w:lvl w:ilvl="6" w:tplc="440A0001" w:tentative="1">
      <w:start w:val="1"/>
      <w:numFmt w:val="bullet"/>
      <w:lvlText w:val=""/>
      <w:lvlJc w:val="left"/>
      <w:pPr>
        <w:ind w:left="5084" w:hanging="360"/>
      </w:pPr>
      <w:rPr>
        <w:rFonts w:ascii="Symbol" w:hAnsi="Symbol" w:hint="default"/>
      </w:rPr>
    </w:lvl>
    <w:lvl w:ilvl="7" w:tplc="440A0003" w:tentative="1">
      <w:start w:val="1"/>
      <w:numFmt w:val="bullet"/>
      <w:lvlText w:val="o"/>
      <w:lvlJc w:val="left"/>
      <w:pPr>
        <w:ind w:left="5804" w:hanging="360"/>
      </w:pPr>
      <w:rPr>
        <w:rFonts w:ascii="Courier New" w:hAnsi="Courier New" w:cs="Courier New" w:hint="default"/>
      </w:rPr>
    </w:lvl>
    <w:lvl w:ilvl="8" w:tplc="440A0005" w:tentative="1">
      <w:start w:val="1"/>
      <w:numFmt w:val="bullet"/>
      <w:lvlText w:val=""/>
      <w:lvlJc w:val="left"/>
      <w:pPr>
        <w:ind w:left="6524" w:hanging="360"/>
      </w:pPr>
      <w:rPr>
        <w:rFonts w:ascii="Wingdings" w:hAnsi="Wingdings" w:hint="default"/>
      </w:rPr>
    </w:lvl>
  </w:abstractNum>
  <w:abstractNum w:abstractNumId="24" w15:restartNumberingAfterBreak="0">
    <w:nsid w:val="1E0C590C"/>
    <w:multiLevelType w:val="multilevel"/>
    <w:tmpl w:val="05004E2A"/>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EF13C74"/>
    <w:multiLevelType w:val="multilevel"/>
    <w:tmpl w:val="E376BA88"/>
    <w:lvl w:ilvl="0">
      <w:start w:val="1"/>
      <w:numFmt w:val="bullet"/>
      <w:lvlText w:val=""/>
      <w:lvlJc w:val="left"/>
      <w:pPr>
        <w:ind w:left="720" w:hanging="360"/>
      </w:pPr>
      <w:rPr>
        <w:rFonts w:ascii="Wingdings" w:hAnsi="Wingding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6" w15:restartNumberingAfterBreak="0">
    <w:nsid w:val="1F1C3ECF"/>
    <w:multiLevelType w:val="multilevel"/>
    <w:tmpl w:val="A732A0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0" w:hanging="360"/>
      </w:pPr>
      <w:rPr>
        <w:rFonts w:ascii="Courier New" w:eastAsia="Courier New" w:hAnsi="Courier New" w:cs="Courier New"/>
        <w:vertAlign w:val="baseline"/>
      </w:rPr>
    </w:lvl>
    <w:lvl w:ilvl="2">
      <w:start w:val="1"/>
      <w:numFmt w:val="bullet"/>
      <w:lvlText w:val="o"/>
      <w:lvlJc w:val="left"/>
      <w:pPr>
        <w:ind w:left="720" w:hanging="360"/>
      </w:pPr>
      <w:rPr>
        <w:rFonts w:ascii="Courier New" w:eastAsia="Courier New" w:hAnsi="Courier New" w:cs="Courier New"/>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880" w:hanging="360"/>
      </w:pPr>
      <w:rPr>
        <w:rFonts w:ascii="Noto Sans Symbols" w:eastAsia="Noto Sans Symbols" w:hAnsi="Noto Sans Symbols" w:cs="Noto Sans Symbols"/>
        <w:vertAlign w:val="baseline"/>
      </w:rPr>
    </w:lvl>
    <w:lvl w:ilvl="6">
      <w:start w:val="1"/>
      <w:numFmt w:val="bullet"/>
      <w:lvlText w:val="●"/>
      <w:lvlJc w:val="left"/>
      <w:pPr>
        <w:ind w:left="3600" w:hanging="360"/>
      </w:pPr>
      <w:rPr>
        <w:rFonts w:ascii="Noto Sans Symbols" w:eastAsia="Noto Sans Symbols" w:hAnsi="Noto Sans Symbols" w:cs="Noto Sans Symbols"/>
        <w:vertAlign w:val="baseline"/>
      </w:rPr>
    </w:lvl>
    <w:lvl w:ilvl="7">
      <w:start w:val="1"/>
      <w:numFmt w:val="bullet"/>
      <w:lvlText w:val="o"/>
      <w:lvlJc w:val="left"/>
      <w:pPr>
        <w:ind w:left="4320" w:hanging="360"/>
      </w:pPr>
      <w:rPr>
        <w:rFonts w:ascii="Courier New" w:eastAsia="Courier New" w:hAnsi="Courier New" w:cs="Courier New"/>
        <w:vertAlign w:val="baseline"/>
      </w:rPr>
    </w:lvl>
    <w:lvl w:ilvl="8">
      <w:start w:val="1"/>
      <w:numFmt w:val="bullet"/>
      <w:lvlText w:val="▪"/>
      <w:lvlJc w:val="left"/>
      <w:pPr>
        <w:ind w:left="5040" w:hanging="360"/>
      </w:pPr>
      <w:rPr>
        <w:rFonts w:ascii="Noto Sans Symbols" w:eastAsia="Noto Sans Symbols" w:hAnsi="Noto Sans Symbols" w:cs="Noto Sans Symbols"/>
        <w:vertAlign w:val="baseline"/>
      </w:rPr>
    </w:lvl>
  </w:abstractNum>
  <w:abstractNum w:abstractNumId="27" w15:restartNumberingAfterBreak="0">
    <w:nsid w:val="200C2D34"/>
    <w:multiLevelType w:val="multilevel"/>
    <w:tmpl w:val="DB0858E0"/>
    <w:lvl w:ilvl="0">
      <w:start w:val="1"/>
      <w:numFmt w:val="bullet"/>
      <w:lvlText w:val=""/>
      <w:lvlJc w:val="left"/>
      <w:pPr>
        <w:ind w:left="720" w:hanging="360"/>
      </w:pPr>
      <w:rPr>
        <w:rFonts w:ascii="Wingdings" w:hAnsi="Wingding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8" w15:restartNumberingAfterBreak="0">
    <w:nsid w:val="248371BA"/>
    <w:multiLevelType w:val="hybridMultilevel"/>
    <w:tmpl w:val="72D490A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24C25198"/>
    <w:multiLevelType w:val="multilevel"/>
    <w:tmpl w:val="E3EC8FF8"/>
    <w:lvl w:ilvl="0">
      <w:start w:val="1"/>
      <w:numFmt w:val="bullet"/>
      <w:lvlText w:val=""/>
      <w:lvlJc w:val="left"/>
      <w:pPr>
        <w:ind w:left="720" w:hanging="720"/>
      </w:pPr>
      <w:rPr>
        <w:rFonts w:ascii="Symbol" w:hAnsi="Symbo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24F331E5"/>
    <w:multiLevelType w:val="multilevel"/>
    <w:tmpl w:val="E3EC8FF8"/>
    <w:lvl w:ilvl="0">
      <w:start w:val="1"/>
      <w:numFmt w:val="bullet"/>
      <w:lvlText w:val=""/>
      <w:lvlJc w:val="left"/>
      <w:pPr>
        <w:ind w:left="720" w:hanging="720"/>
      </w:pPr>
      <w:rPr>
        <w:rFonts w:ascii="Symbol" w:hAnsi="Symbo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258B097C"/>
    <w:multiLevelType w:val="hybridMultilevel"/>
    <w:tmpl w:val="B8587F20"/>
    <w:lvl w:ilvl="0" w:tplc="70864AEE">
      <w:start w:val="1"/>
      <w:numFmt w:val="decimal"/>
      <w:lvlText w:val="%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DD36D8"/>
    <w:multiLevelType w:val="hybridMultilevel"/>
    <w:tmpl w:val="60F061EE"/>
    <w:lvl w:ilvl="0" w:tplc="B254E78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268736DF"/>
    <w:multiLevelType w:val="hybridMultilevel"/>
    <w:tmpl w:val="D55006F2"/>
    <w:lvl w:ilvl="0" w:tplc="440A0001">
      <w:start w:val="1"/>
      <w:numFmt w:val="bullet"/>
      <w:lvlText w:val=""/>
      <w:lvlJc w:val="left"/>
      <w:pPr>
        <w:ind w:left="718" w:hanging="360"/>
      </w:pPr>
      <w:rPr>
        <w:rFonts w:ascii="Symbol" w:hAnsi="Symbol" w:hint="default"/>
      </w:rPr>
    </w:lvl>
    <w:lvl w:ilvl="1" w:tplc="440A0019" w:tentative="1">
      <w:start w:val="1"/>
      <w:numFmt w:val="lowerLetter"/>
      <w:lvlText w:val="%2."/>
      <w:lvlJc w:val="left"/>
      <w:pPr>
        <w:ind w:left="1438" w:hanging="360"/>
      </w:pPr>
    </w:lvl>
    <w:lvl w:ilvl="2" w:tplc="440A001B" w:tentative="1">
      <w:start w:val="1"/>
      <w:numFmt w:val="lowerRoman"/>
      <w:lvlText w:val="%3."/>
      <w:lvlJc w:val="right"/>
      <w:pPr>
        <w:ind w:left="2158" w:hanging="180"/>
      </w:pPr>
    </w:lvl>
    <w:lvl w:ilvl="3" w:tplc="440A000F" w:tentative="1">
      <w:start w:val="1"/>
      <w:numFmt w:val="decimal"/>
      <w:lvlText w:val="%4."/>
      <w:lvlJc w:val="left"/>
      <w:pPr>
        <w:ind w:left="2878" w:hanging="360"/>
      </w:pPr>
    </w:lvl>
    <w:lvl w:ilvl="4" w:tplc="440A0019" w:tentative="1">
      <w:start w:val="1"/>
      <w:numFmt w:val="lowerLetter"/>
      <w:lvlText w:val="%5."/>
      <w:lvlJc w:val="left"/>
      <w:pPr>
        <w:ind w:left="3598" w:hanging="360"/>
      </w:pPr>
    </w:lvl>
    <w:lvl w:ilvl="5" w:tplc="440A001B" w:tentative="1">
      <w:start w:val="1"/>
      <w:numFmt w:val="lowerRoman"/>
      <w:lvlText w:val="%6."/>
      <w:lvlJc w:val="right"/>
      <w:pPr>
        <w:ind w:left="4318" w:hanging="180"/>
      </w:pPr>
    </w:lvl>
    <w:lvl w:ilvl="6" w:tplc="440A000F" w:tentative="1">
      <w:start w:val="1"/>
      <w:numFmt w:val="decimal"/>
      <w:lvlText w:val="%7."/>
      <w:lvlJc w:val="left"/>
      <w:pPr>
        <w:ind w:left="5038" w:hanging="360"/>
      </w:pPr>
    </w:lvl>
    <w:lvl w:ilvl="7" w:tplc="440A0019" w:tentative="1">
      <w:start w:val="1"/>
      <w:numFmt w:val="lowerLetter"/>
      <w:lvlText w:val="%8."/>
      <w:lvlJc w:val="left"/>
      <w:pPr>
        <w:ind w:left="5758" w:hanging="360"/>
      </w:pPr>
    </w:lvl>
    <w:lvl w:ilvl="8" w:tplc="440A001B" w:tentative="1">
      <w:start w:val="1"/>
      <w:numFmt w:val="lowerRoman"/>
      <w:lvlText w:val="%9."/>
      <w:lvlJc w:val="right"/>
      <w:pPr>
        <w:ind w:left="6478" w:hanging="180"/>
      </w:pPr>
    </w:lvl>
  </w:abstractNum>
  <w:abstractNum w:abstractNumId="34" w15:restartNumberingAfterBreak="0">
    <w:nsid w:val="26DC7777"/>
    <w:multiLevelType w:val="hybridMultilevel"/>
    <w:tmpl w:val="D940F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8796BB5"/>
    <w:multiLevelType w:val="multilevel"/>
    <w:tmpl w:val="E3EC8FF8"/>
    <w:lvl w:ilvl="0">
      <w:start w:val="1"/>
      <w:numFmt w:val="bullet"/>
      <w:lvlText w:val=""/>
      <w:lvlJc w:val="left"/>
      <w:pPr>
        <w:ind w:left="720" w:hanging="720"/>
      </w:pPr>
      <w:rPr>
        <w:rFonts w:ascii="Symbol" w:hAnsi="Symbo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28EC16F6"/>
    <w:multiLevelType w:val="hybridMultilevel"/>
    <w:tmpl w:val="020AB5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2C4A4082"/>
    <w:multiLevelType w:val="multilevel"/>
    <w:tmpl w:val="D7C08C7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2CC532FE"/>
    <w:multiLevelType w:val="multilevel"/>
    <w:tmpl w:val="D1D8F3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2CCC565A"/>
    <w:multiLevelType w:val="hybridMultilevel"/>
    <w:tmpl w:val="F992F1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15:restartNumberingAfterBreak="0">
    <w:nsid w:val="2E0F4321"/>
    <w:multiLevelType w:val="hybridMultilevel"/>
    <w:tmpl w:val="17EC10B2"/>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41" w15:restartNumberingAfterBreak="0">
    <w:nsid w:val="2E4F35C3"/>
    <w:multiLevelType w:val="multilevel"/>
    <w:tmpl w:val="E3EC8FF8"/>
    <w:lvl w:ilvl="0">
      <w:start w:val="1"/>
      <w:numFmt w:val="bullet"/>
      <w:lvlText w:val=""/>
      <w:lvlJc w:val="left"/>
      <w:pPr>
        <w:ind w:left="720" w:hanging="720"/>
      </w:pPr>
      <w:rPr>
        <w:rFonts w:ascii="Symbol" w:hAnsi="Symbo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2EBF0E61"/>
    <w:multiLevelType w:val="multilevel"/>
    <w:tmpl w:val="E3EC8FF8"/>
    <w:lvl w:ilvl="0">
      <w:start w:val="1"/>
      <w:numFmt w:val="bullet"/>
      <w:lvlText w:val=""/>
      <w:lvlJc w:val="left"/>
      <w:pPr>
        <w:ind w:left="720" w:hanging="720"/>
      </w:pPr>
      <w:rPr>
        <w:rFonts w:ascii="Symbol" w:hAnsi="Symbo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2EE12FE8"/>
    <w:multiLevelType w:val="hybridMultilevel"/>
    <w:tmpl w:val="1F94F710"/>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44" w15:restartNumberingAfterBreak="0">
    <w:nsid w:val="2EE4273B"/>
    <w:multiLevelType w:val="hybridMultilevel"/>
    <w:tmpl w:val="532C2C80"/>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45" w15:restartNumberingAfterBreak="0">
    <w:nsid w:val="2EFF314F"/>
    <w:multiLevelType w:val="multilevel"/>
    <w:tmpl w:val="E3EC8FF8"/>
    <w:lvl w:ilvl="0">
      <w:start w:val="1"/>
      <w:numFmt w:val="bullet"/>
      <w:lvlText w:val=""/>
      <w:lvlJc w:val="left"/>
      <w:pPr>
        <w:ind w:left="720" w:hanging="720"/>
      </w:pPr>
      <w:rPr>
        <w:rFonts w:ascii="Symbol" w:hAnsi="Symbo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2F910B28"/>
    <w:multiLevelType w:val="hybridMultilevel"/>
    <w:tmpl w:val="37D099F0"/>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47" w15:restartNumberingAfterBreak="0">
    <w:nsid w:val="30A432D9"/>
    <w:multiLevelType w:val="multilevel"/>
    <w:tmpl w:val="E3EC8FF8"/>
    <w:lvl w:ilvl="0">
      <w:start w:val="1"/>
      <w:numFmt w:val="bullet"/>
      <w:lvlText w:val=""/>
      <w:lvlJc w:val="left"/>
      <w:pPr>
        <w:ind w:left="720" w:hanging="720"/>
      </w:pPr>
      <w:rPr>
        <w:rFonts w:ascii="Symbol" w:hAnsi="Symbo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31A12528"/>
    <w:multiLevelType w:val="multilevel"/>
    <w:tmpl w:val="3BDCFB0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9" w15:restartNumberingAfterBreak="0">
    <w:nsid w:val="33197CD7"/>
    <w:multiLevelType w:val="multilevel"/>
    <w:tmpl w:val="3B2A2D6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34473E24"/>
    <w:multiLevelType w:val="hybridMultilevel"/>
    <w:tmpl w:val="428445B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34927B3E"/>
    <w:multiLevelType w:val="multilevel"/>
    <w:tmpl w:val="80FCC5D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2" w15:restartNumberingAfterBreak="0">
    <w:nsid w:val="35CE5509"/>
    <w:multiLevelType w:val="multilevel"/>
    <w:tmpl w:val="1E1C710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3" w15:restartNumberingAfterBreak="0">
    <w:nsid w:val="38E86722"/>
    <w:multiLevelType w:val="multilevel"/>
    <w:tmpl w:val="5740B96E"/>
    <w:lvl w:ilvl="0">
      <w:start w:val="1"/>
      <w:numFmt w:val="bullet"/>
      <w:lvlText w:val=""/>
      <w:lvlJc w:val="left"/>
      <w:pPr>
        <w:ind w:left="720" w:hanging="360"/>
      </w:pPr>
      <w:rPr>
        <w:rFonts w:ascii="Wingdings" w:hAnsi="Wingding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4" w15:restartNumberingAfterBreak="0">
    <w:nsid w:val="3A4F1908"/>
    <w:multiLevelType w:val="hybridMultilevel"/>
    <w:tmpl w:val="024C72EE"/>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55" w15:restartNumberingAfterBreak="0">
    <w:nsid w:val="3AFB60FD"/>
    <w:multiLevelType w:val="multilevel"/>
    <w:tmpl w:val="1B6E9C6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6" w15:restartNumberingAfterBreak="0">
    <w:nsid w:val="3B086FEB"/>
    <w:multiLevelType w:val="hybridMultilevel"/>
    <w:tmpl w:val="900A46A8"/>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57" w15:restartNumberingAfterBreak="0">
    <w:nsid w:val="3B0E3EA2"/>
    <w:multiLevelType w:val="multilevel"/>
    <w:tmpl w:val="5740B96E"/>
    <w:lvl w:ilvl="0">
      <w:start w:val="1"/>
      <w:numFmt w:val="bullet"/>
      <w:lvlText w:val=""/>
      <w:lvlJc w:val="left"/>
      <w:pPr>
        <w:ind w:left="720" w:hanging="360"/>
      </w:pPr>
      <w:rPr>
        <w:rFonts w:ascii="Wingdings" w:hAnsi="Wingding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8" w15:restartNumberingAfterBreak="0">
    <w:nsid w:val="3B433606"/>
    <w:multiLevelType w:val="hybridMultilevel"/>
    <w:tmpl w:val="693478F8"/>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59" w15:restartNumberingAfterBreak="0">
    <w:nsid w:val="3BFC676D"/>
    <w:multiLevelType w:val="hybridMultilevel"/>
    <w:tmpl w:val="64CEBF14"/>
    <w:lvl w:ilvl="0" w:tplc="FFFFFFFF">
      <w:start w:val="1"/>
      <w:numFmt w:val="bullet"/>
      <w:lvlText w:val=""/>
      <w:lvlJc w:val="left"/>
      <w:pPr>
        <w:ind w:left="720" w:hanging="360"/>
      </w:pPr>
      <w:rPr>
        <w:rFonts w:ascii="Symbol" w:hAnsi="Symbol" w:hint="default"/>
      </w:rPr>
    </w:lvl>
    <w:lvl w:ilvl="1" w:tplc="44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CC75A40"/>
    <w:multiLevelType w:val="hybridMultilevel"/>
    <w:tmpl w:val="43AA61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1" w15:restartNumberingAfterBreak="0">
    <w:nsid w:val="419E00BA"/>
    <w:multiLevelType w:val="hybridMultilevel"/>
    <w:tmpl w:val="B5201E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20924DE"/>
    <w:multiLevelType w:val="hybridMultilevel"/>
    <w:tmpl w:val="459CDD14"/>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63" w15:restartNumberingAfterBreak="0">
    <w:nsid w:val="42673CB8"/>
    <w:multiLevelType w:val="hybridMultilevel"/>
    <w:tmpl w:val="525E352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4" w15:restartNumberingAfterBreak="0">
    <w:nsid w:val="42934420"/>
    <w:multiLevelType w:val="hybridMultilevel"/>
    <w:tmpl w:val="9E1AB446"/>
    <w:lvl w:ilvl="0" w:tplc="970AF004">
      <w:start w:val="1"/>
      <w:numFmt w:val="upperLetter"/>
      <w:lvlText w:val="%1."/>
      <w:lvlJc w:val="left"/>
      <w:pPr>
        <w:ind w:left="720" w:hanging="360"/>
      </w:pPr>
      <w:rPr>
        <w:rFonts w:ascii="Museo Sans 300" w:hAnsi="Museo Sans 300" w:cstheme="minorHAnsi" w:hint="default"/>
        <w:b/>
        <w:bCs/>
        <w:i w:val="0"/>
        <w:color w:val="auto"/>
        <w:sz w:val="20"/>
        <w:szCs w:val="20"/>
      </w:rPr>
    </w:lvl>
    <w:lvl w:ilvl="1" w:tplc="7A0EF82A">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46D93802"/>
    <w:multiLevelType w:val="multilevel"/>
    <w:tmpl w:val="C2E8C7F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6" w15:restartNumberingAfterBreak="0">
    <w:nsid w:val="47733E69"/>
    <w:multiLevelType w:val="multilevel"/>
    <w:tmpl w:val="136EA2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47A11E77"/>
    <w:multiLevelType w:val="hybridMultilevel"/>
    <w:tmpl w:val="E5E633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8" w15:restartNumberingAfterBreak="0">
    <w:nsid w:val="47FA7A71"/>
    <w:multiLevelType w:val="hybridMultilevel"/>
    <w:tmpl w:val="272E85A0"/>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69" w15:restartNumberingAfterBreak="0">
    <w:nsid w:val="4975413C"/>
    <w:multiLevelType w:val="hybridMultilevel"/>
    <w:tmpl w:val="A8ECD710"/>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70" w15:restartNumberingAfterBreak="0">
    <w:nsid w:val="4CDB440E"/>
    <w:multiLevelType w:val="hybridMultilevel"/>
    <w:tmpl w:val="3972477E"/>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71" w15:restartNumberingAfterBreak="0">
    <w:nsid w:val="4D0D4200"/>
    <w:multiLevelType w:val="hybridMultilevel"/>
    <w:tmpl w:val="98DA928A"/>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72" w15:restartNumberingAfterBreak="0">
    <w:nsid w:val="4DA4455E"/>
    <w:multiLevelType w:val="hybridMultilevel"/>
    <w:tmpl w:val="EF38E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E42756D"/>
    <w:multiLevelType w:val="hybridMultilevel"/>
    <w:tmpl w:val="43766F52"/>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74" w15:restartNumberingAfterBreak="0">
    <w:nsid w:val="4E98748D"/>
    <w:multiLevelType w:val="multilevel"/>
    <w:tmpl w:val="E3EC8FF8"/>
    <w:lvl w:ilvl="0">
      <w:start w:val="1"/>
      <w:numFmt w:val="bullet"/>
      <w:lvlText w:val=""/>
      <w:lvlJc w:val="left"/>
      <w:pPr>
        <w:ind w:left="720" w:hanging="720"/>
      </w:pPr>
      <w:rPr>
        <w:rFonts w:ascii="Symbol" w:hAnsi="Symbol"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4FF82A41"/>
    <w:multiLevelType w:val="hybridMultilevel"/>
    <w:tmpl w:val="6574A63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6" w15:restartNumberingAfterBreak="0">
    <w:nsid w:val="5247434D"/>
    <w:multiLevelType w:val="hybridMultilevel"/>
    <w:tmpl w:val="47DE5C8E"/>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77" w15:restartNumberingAfterBreak="0">
    <w:nsid w:val="561C2E84"/>
    <w:multiLevelType w:val="hybridMultilevel"/>
    <w:tmpl w:val="5614BAFE"/>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78" w15:restartNumberingAfterBreak="0">
    <w:nsid w:val="56955E12"/>
    <w:multiLevelType w:val="hybridMultilevel"/>
    <w:tmpl w:val="F3FE0FCA"/>
    <w:lvl w:ilvl="0" w:tplc="375AF574">
      <w:start w:val="9"/>
      <w:numFmt w:val="upperLetter"/>
      <w:lvlText w:val="%1."/>
      <w:lvlJc w:val="left"/>
      <w:pPr>
        <w:ind w:left="720" w:hanging="360"/>
      </w:pPr>
      <w:rPr>
        <w:rFonts w:hint="default"/>
        <w:b/>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 w15:restartNumberingAfterBreak="0">
    <w:nsid w:val="58ED4F1C"/>
    <w:multiLevelType w:val="hybridMultilevel"/>
    <w:tmpl w:val="5D36537C"/>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80" w15:restartNumberingAfterBreak="0">
    <w:nsid w:val="59E57717"/>
    <w:multiLevelType w:val="multilevel"/>
    <w:tmpl w:val="DE6A0366"/>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5A88681F"/>
    <w:multiLevelType w:val="multilevel"/>
    <w:tmpl w:val="52A04F66"/>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lvl>
    <w:lvl w:ilvl="2">
      <w:start w:val="1"/>
      <w:numFmt w:val="decimal"/>
      <w:lvlText w:val="%3."/>
      <w:lvlJc w:val="left"/>
      <w:pPr>
        <w:ind w:left="972" w:hanging="360"/>
      </w:pPr>
    </w:lvl>
    <w:lvl w:ilvl="3">
      <w:start w:val="1"/>
      <w:numFmt w:val="decimal"/>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2052" w:hanging="360"/>
      </w:pPr>
    </w:lvl>
    <w:lvl w:ilvl="6">
      <w:start w:val="1"/>
      <w:numFmt w:val="decimal"/>
      <w:lvlText w:val="%1.%2.%3.%4.%5.%6.%7"/>
      <w:lvlJc w:val="left"/>
      <w:pPr>
        <w:ind w:left="1908" w:hanging="1295"/>
      </w:pPr>
    </w:lvl>
    <w:lvl w:ilvl="7">
      <w:start w:val="1"/>
      <w:numFmt w:val="decimal"/>
      <w:lvlText w:val="%1.%2.%3.%4.%5.%6.%7.%8"/>
      <w:lvlJc w:val="left"/>
      <w:pPr>
        <w:ind w:left="2052" w:hanging="1440"/>
      </w:pPr>
    </w:lvl>
    <w:lvl w:ilvl="8">
      <w:start w:val="1"/>
      <w:numFmt w:val="decimal"/>
      <w:lvlText w:val="%1.%2.%3.%4.%5.%6.%7.%8.%9"/>
      <w:lvlJc w:val="left"/>
      <w:pPr>
        <w:ind w:left="2196" w:hanging="1584"/>
      </w:pPr>
    </w:lvl>
  </w:abstractNum>
  <w:abstractNum w:abstractNumId="82" w15:restartNumberingAfterBreak="0">
    <w:nsid w:val="5AC86D9B"/>
    <w:multiLevelType w:val="hybridMultilevel"/>
    <w:tmpl w:val="679AFBCE"/>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3" w15:restartNumberingAfterBreak="0">
    <w:nsid w:val="5B5D574B"/>
    <w:multiLevelType w:val="multilevel"/>
    <w:tmpl w:val="5740B96E"/>
    <w:lvl w:ilvl="0">
      <w:start w:val="1"/>
      <w:numFmt w:val="bullet"/>
      <w:lvlText w:val=""/>
      <w:lvlJc w:val="left"/>
      <w:pPr>
        <w:ind w:left="720" w:hanging="360"/>
      </w:pPr>
      <w:rPr>
        <w:rFonts w:ascii="Wingdings" w:hAnsi="Wingding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4" w15:restartNumberingAfterBreak="0">
    <w:nsid w:val="5E7732C8"/>
    <w:multiLevelType w:val="hybridMultilevel"/>
    <w:tmpl w:val="E656F1CE"/>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85" w15:restartNumberingAfterBreak="0">
    <w:nsid w:val="5F910313"/>
    <w:multiLevelType w:val="hybridMultilevel"/>
    <w:tmpl w:val="485EB47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 w15:restartNumberingAfterBreak="0">
    <w:nsid w:val="62A653F8"/>
    <w:multiLevelType w:val="hybridMultilevel"/>
    <w:tmpl w:val="98B6E3BC"/>
    <w:lvl w:ilvl="0" w:tplc="440A001B">
      <w:start w:val="1"/>
      <w:numFmt w:val="lowerRoman"/>
      <w:lvlText w:val="%1."/>
      <w:lvlJc w:val="right"/>
      <w:pPr>
        <w:ind w:left="397" w:hanging="360"/>
      </w:pPr>
    </w:lvl>
    <w:lvl w:ilvl="1" w:tplc="BC80EE62">
      <w:numFmt w:val="bullet"/>
      <w:lvlText w:val="-"/>
      <w:lvlJc w:val="left"/>
      <w:pPr>
        <w:ind w:left="1117" w:hanging="360"/>
      </w:pPr>
      <w:rPr>
        <w:rFonts w:ascii="Calibri" w:eastAsia="Times New Roman" w:hAnsi="Calibri" w:cs="Calibri" w:hint="default"/>
      </w:rPr>
    </w:lvl>
    <w:lvl w:ilvl="2" w:tplc="440A001B">
      <w:start w:val="1"/>
      <w:numFmt w:val="lowerRoman"/>
      <w:lvlText w:val="%3."/>
      <w:lvlJc w:val="right"/>
      <w:pPr>
        <w:ind w:left="2017" w:hanging="360"/>
      </w:pPr>
    </w:lvl>
    <w:lvl w:ilvl="3" w:tplc="5E1481B2">
      <w:start w:val="1"/>
      <w:numFmt w:val="upperLetter"/>
      <w:lvlText w:val="%4."/>
      <w:lvlJc w:val="left"/>
      <w:pPr>
        <w:ind w:left="2557" w:hanging="360"/>
      </w:pPr>
      <w:rPr>
        <w:rFonts w:hint="default"/>
        <w:b/>
        <w:bCs/>
      </w:r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87" w15:restartNumberingAfterBreak="0">
    <w:nsid w:val="63300109"/>
    <w:multiLevelType w:val="hybridMultilevel"/>
    <w:tmpl w:val="ECFACB60"/>
    <w:lvl w:ilvl="0" w:tplc="B254E782">
      <w:start w:val="1"/>
      <w:numFmt w:val="decimal"/>
      <w:lvlText w:val="%1°"/>
      <w:lvlJc w:val="left"/>
      <w:pPr>
        <w:ind w:left="718" w:hanging="360"/>
      </w:pPr>
      <w:rPr>
        <w:rFonts w:hint="default"/>
      </w:rPr>
    </w:lvl>
    <w:lvl w:ilvl="1" w:tplc="440A0019" w:tentative="1">
      <w:start w:val="1"/>
      <w:numFmt w:val="lowerLetter"/>
      <w:lvlText w:val="%2."/>
      <w:lvlJc w:val="left"/>
      <w:pPr>
        <w:ind w:left="1438" w:hanging="360"/>
      </w:pPr>
    </w:lvl>
    <w:lvl w:ilvl="2" w:tplc="440A001B" w:tentative="1">
      <w:start w:val="1"/>
      <w:numFmt w:val="lowerRoman"/>
      <w:lvlText w:val="%3."/>
      <w:lvlJc w:val="right"/>
      <w:pPr>
        <w:ind w:left="2158" w:hanging="180"/>
      </w:pPr>
    </w:lvl>
    <w:lvl w:ilvl="3" w:tplc="440A000F" w:tentative="1">
      <w:start w:val="1"/>
      <w:numFmt w:val="decimal"/>
      <w:lvlText w:val="%4."/>
      <w:lvlJc w:val="left"/>
      <w:pPr>
        <w:ind w:left="2878" w:hanging="360"/>
      </w:pPr>
    </w:lvl>
    <w:lvl w:ilvl="4" w:tplc="440A0019" w:tentative="1">
      <w:start w:val="1"/>
      <w:numFmt w:val="lowerLetter"/>
      <w:lvlText w:val="%5."/>
      <w:lvlJc w:val="left"/>
      <w:pPr>
        <w:ind w:left="3598" w:hanging="360"/>
      </w:pPr>
    </w:lvl>
    <w:lvl w:ilvl="5" w:tplc="440A001B" w:tentative="1">
      <w:start w:val="1"/>
      <w:numFmt w:val="lowerRoman"/>
      <w:lvlText w:val="%6."/>
      <w:lvlJc w:val="right"/>
      <w:pPr>
        <w:ind w:left="4318" w:hanging="180"/>
      </w:pPr>
    </w:lvl>
    <w:lvl w:ilvl="6" w:tplc="440A000F" w:tentative="1">
      <w:start w:val="1"/>
      <w:numFmt w:val="decimal"/>
      <w:lvlText w:val="%7."/>
      <w:lvlJc w:val="left"/>
      <w:pPr>
        <w:ind w:left="5038" w:hanging="360"/>
      </w:pPr>
    </w:lvl>
    <w:lvl w:ilvl="7" w:tplc="440A0019" w:tentative="1">
      <w:start w:val="1"/>
      <w:numFmt w:val="lowerLetter"/>
      <w:lvlText w:val="%8."/>
      <w:lvlJc w:val="left"/>
      <w:pPr>
        <w:ind w:left="5758" w:hanging="360"/>
      </w:pPr>
    </w:lvl>
    <w:lvl w:ilvl="8" w:tplc="440A001B" w:tentative="1">
      <w:start w:val="1"/>
      <w:numFmt w:val="lowerRoman"/>
      <w:lvlText w:val="%9."/>
      <w:lvlJc w:val="right"/>
      <w:pPr>
        <w:ind w:left="6478" w:hanging="180"/>
      </w:pPr>
    </w:lvl>
  </w:abstractNum>
  <w:abstractNum w:abstractNumId="88" w15:restartNumberingAfterBreak="0">
    <w:nsid w:val="63BB4492"/>
    <w:multiLevelType w:val="multilevel"/>
    <w:tmpl w:val="C9462AB2"/>
    <w:lvl w:ilvl="0">
      <w:start w:val="1"/>
      <w:numFmt w:val="bullet"/>
      <w:lvlText w:val=""/>
      <w:lvlJc w:val="left"/>
      <w:pPr>
        <w:ind w:left="720" w:hanging="360"/>
      </w:pPr>
      <w:rPr>
        <w:rFonts w:ascii="Wingdings" w:hAnsi="Wingding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9" w15:restartNumberingAfterBreak="0">
    <w:nsid w:val="64D47647"/>
    <w:multiLevelType w:val="hybridMultilevel"/>
    <w:tmpl w:val="B79C877E"/>
    <w:lvl w:ilvl="0" w:tplc="8278BCF0">
      <w:start w:val="2"/>
      <w:numFmt w:val="bullet"/>
      <w:lvlText w:val=""/>
      <w:lvlJc w:val="left"/>
      <w:pPr>
        <w:ind w:left="720" w:hanging="360"/>
      </w:pPr>
      <w:rPr>
        <w:rFonts w:ascii="Symbol" w:eastAsia="Times New Roman" w:hAnsi="Symbol" w:cs="Arial" w:hint="default"/>
        <w:b/>
        <w:sz w:val="21"/>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0" w15:restartNumberingAfterBreak="0">
    <w:nsid w:val="65C8665E"/>
    <w:multiLevelType w:val="multilevel"/>
    <w:tmpl w:val="D33E81F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1" w15:restartNumberingAfterBreak="0">
    <w:nsid w:val="66C1536D"/>
    <w:multiLevelType w:val="hybridMultilevel"/>
    <w:tmpl w:val="6B2E204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2" w15:restartNumberingAfterBreak="0">
    <w:nsid w:val="66DA0989"/>
    <w:multiLevelType w:val="multilevel"/>
    <w:tmpl w:val="F09C542A"/>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3" w15:restartNumberingAfterBreak="0">
    <w:nsid w:val="67601C1C"/>
    <w:multiLevelType w:val="hybridMultilevel"/>
    <w:tmpl w:val="2C5E58FE"/>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94" w15:restartNumberingAfterBreak="0">
    <w:nsid w:val="6A980569"/>
    <w:multiLevelType w:val="multilevel"/>
    <w:tmpl w:val="719AB894"/>
    <w:lvl w:ilvl="0">
      <w:start w:val="1"/>
      <w:numFmt w:val="bullet"/>
      <w:lvlText w:val=""/>
      <w:lvlJc w:val="left"/>
      <w:pPr>
        <w:ind w:left="720" w:hanging="360"/>
      </w:pPr>
      <w:rPr>
        <w:rFonts w:ascii="Wingdings" w:hAnsi="Wingding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5" w15:restartNumberingAfterBreak="0">
    <w:nsid w:val="6AAE627E"/>
    <w:multiLevelType w:val="multilevel"/>
    <w:tmpl w:val="ABD22982"/>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96" w15:restartNumberingAfterBreak="0">
    <w:nsid w:val="6DAA6D68"/>
    <w:multiLevelType w:val="hybridMultilevel"/>
    <w:tmpl w:val="DE50263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 w15:restartNumberingAfterBreak="0">
    <w:nsid w:val="6E2670AC"/>
    <w:multiLevelType w:val="hybridMultilevel"/>
    <w:tmpl w:val="99EED4B4"/>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98" w15:restartNumberingAfterBreak="0">
    <w:nsid w:val="6F1A02CE"/>
    <w:multiLevelType w:val="multilevel"/>
    <w:tmpl w:val="88E8C910"/>
    <w:lvl w:ilvl="0">
      <w:start w:val="1"/>
      <w:numFmt w:val="lowerRoman"/>
      <w:lvlText w:val="%1."/>
      <w:lvlJc w:val="right"/>
      <w:pPr>
        <w:ind w:left="2136" w:hanging="360"/>
      </w:pPr>
      <w:rPr>
        <w:vertAlign w:val="baseline"/>
      </w:rPr>
    </w:lvl>
    <w:lvl w:ilvl="1">
      <w:start w:val="1"/>
      <w:numFmt w:val="lowerLetter"/>
      <w:lvlText w:val="%2."/>
      <w:lvlJc w:val="left"/>
      <w:pPr>
        <w:ind w:left="2856" w:hanging="360"/>
      </w:pPr>
      <w:rPr>
        <w:vertAlign w:val="baseline"/>
      </w:rPr>
    </w:lvl>
    <w:lvl w:ilvl="2">
      <w:start w:val="1"/>
      <w:numFmt w:val="lowerRoman"/>
      <w:lvlText w:val="%3."/>
      <w:lvlJc w:val="right"/>
      <w:pPr>
        <w:ind w:left="3576" w:hanging="180"/>
      </w:pPr>
      <w:rPr>
        <w:vertAlign w:val="baseline"/>
      </w:rPr>
    </w:lvl>
    <w:lvl w:ilvl="3">
      <w:start w:val="1"/>
      <w:numFmt w:val="decimal"/>
      <w:lvlText w:val="%4."/>
      <w:lvlJc w:val="left"/>
      <w:pPr>
        <w:ind w:left="4296" w:hanging="360"/>
      </w:pPr>
      <w:rPr>
        <w:vertAlign w:val="baseline"/>
      </w:rPr>
    </w:lvl>
    <w:lvl w:ilvl="4">
      <w:start w:val="1"/>
      <w:numFmt w:val="lowerLetter"/>
      <w:lvlText w:val="%5."/>
      <w:lvlJc w:val="left"/>
      <w:pPr>
        <w:ind w:left="5016" w:hanging="360"/>
      </w:pPr>
      <w:rPr>
        <w:vertAlign w:val="baseline"/>
      </w:rPr>
    </w:lvl>
    <w:lvl w:ilvl="5">
      <w:start w:val="1"/>
      <w:numFmt w:val="lowerRoman"/>
      <w:lvlText w:val="%6."/>
      <w:lvlJc w:val="right"/>
      <w:pPr>
        <w:ind w:left="5736" w:hanging="180"/>
      </w:pPr>
      <w:rPr>
        <w:vertAlign w:val="baseline"/>
      </w:rPr>
    </w:lvl>
    <w:lvl w:ilvl="6">
      <w:start w:val="1"/>
      <w:numFmt w:val="decimal"/>
      <w:lvlText w:val="%7."/>
      <w:lvlJc w:val="left"/>
      <w:pPr>
        <w:ind w:left="6456" w:hanging="360"/>
      </w:pPr>
      <w:rPr>
        <w:vertAlign w:val="baseline"/>
      </w:rPr>
    </w:lvl>
    <w:lvl w:ilvl="7">
      <w:start w:val="1"/>
      <w:numFmt w:val="lowerLetter"/>
      <w:lvlText w:val="%8."/>
      <w:lvlJc w:val="left"/>
      <w:pPr>
        <w:ind w:left="7176" w:hanging="360"/>
      </w:pPr>
      <w:rPr>
        <w:vertAlign w:val="baseline"/>
      </w:rPr>
    </w:lvl>
    <w:lvl w:ilvl="8">
      <w:start w:val="1"/>
      <w:numFmt w:val="lowerRoman"/>
      <w:lvlText w:val="%9."/>
      <w:lvlJc w:val="right"/>
      <w:pPr>
        <w:ind w:left="7896" w:hanging="180"/>
      </w:pPr>
      <w:rPr>
        <w:vertAlign w:val="baseline"/>
      </w:rPr>
    </w:lvl>
  </w:abstractNum>
  <w:abstractNum w:abstractNumId="99" w15:restartNumberingAfterBreak="0">
    <w:nsid w:val="73277FB2"/>
    <w:multiLevelType w:val="hybridMultilevel"/>
    <w:tmpl w:val="5FFE1D5E"/>
    <w:lvl w:ilvl="0" w:tplc="440A0001">
      <w:start w:val="1"/>
      <w:numFmt w:val="bullet"/>
      <w:lvlText w:val=""/>
      <w:lvlJc w:val="left"/>
      <w:pPr>
        <w:ind w:left="360" w:hanging="360"/>
      </w:pPr>
      <w:rPr>
        <w:rFonts w:ascii="Symbol" w:hAnsi="Symbol" w:hint="default"/>
      </w:rPr>
    </w:lvl>
    <w:lvl w:ilvl="1" w:tplc="440A0003">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00" w15:restartNumberingAfterBreak="0">
    <w:nsid w:val="74C45734"/>
    <w:multiLevelType w:val="multilevel"/>
    <w:tmpl w:val="69C2C0FC"/>
    <w:lvl w:ilvl="0">
      <w:start w:val="2"/>
      <w:numFmt w:val="decimal"/>
      <w:lvlText w:val="%1."/>
      <w:lvlJc w:val="left"/>
      <w:pPr>
        <w:ind w:left="360" w:hanging="360"/>
      </w:pPr>
      <w:rPr>
        <w:rFonts w:hint="default"/>
        <w:b/>
        <w:bCs/>
        <w:sz w:val="20"/>
        <w:szCs w:val="20"/>
      </w:rPr>
    </w:lvl>
    <w:lvl w:ilvl="1">
      <w:start w:val="1"/>
      <w:numFmt w:val="decimal"/>
      <w:lvlText w:val="%2."/>
      <w:lvlJc w:val="left"/>
      <w:pPr>
        <w:ind w:left="1080" w:hanging="360"/>
      </w:pPr>
      <w:rPr>
        <w:b/>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1" w15:restartNumberingAfterBreak="0">
    <w:nsid w:val="767F29C4"/>
    <w:multiLevelType w:val="hybridMultilevel"/>
    <w:tmpl w:val="F4B6A6CE"/>
    <w:lvl w:ilvl="0" w:tplc="440A000D">
      <w:start w:val="1"/>
      <w:numFmt w:val="bullet"/>
      <w:lvlText w:val=""/>
      <w:lvlJc w:val="left"/>
      <w:pPr>
        <w:ind w:left="718" w:hanging="360"/>
      </w:pPr>
      <w:rPr>
        <w:rFonts w:ascii="Wingdings" w:hAnsi="Wingdings"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102" w15:restartNumberingAfterBreak="0">
    <w:nsid w:val="76962941"/>
    <w:multiLevelType w:val="hybridMultilevel"/>
    <w:tmpl w:val="62BC1F8C"/>
    <w:lvl w:ilvl="0" w:tplc="B8BA6F2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7216E81"/>
    <w:multiLevelType w:val="hybridMultilevel"/>
    <w:tmpl w:val="69B4907C"/>
    <w:lvl w:ilvl="0" w:tplc="4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89112A3"/>
    <w:multiLevelType w:val="multilevel"/>
    <w:tmpl w:val="333CF2B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78A8210E"/>
    <w:multiLevelType w:val="hybridMultilevel"/>
    <w:tmpl w:val="C21AFD90"/>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106" w15:restartNumberingAfterBreak="0">
    <w:nsid w:val="7AB42E7D"/>
    <w:multiLevelType w:val="hybridMultilevel"/>
    <w:tmpl w:val="B688EF7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7" w15:restartNumberingAfterBreak="0">
    <w:nsid w:val="7B251AFE"/>
    <w:multiLevelType w:val="multilevel"/>
    <w:tmpl w:val="64769050"/>
    <w:lvl w:ilvl="0">
      <w:start w:val="3"/>
      <w:numFmt w:val="decimal"/>
      <w:lvlText w:val="%1"/>
      <w:lvlJc w:val="left"/>
      <w:pPr>
        <w:ind w:left="360" w:hanging="360"/>
      </w:pPr>
      <w:rPr>
        <w:vertAlign w:val="baseline"/>
      </w:rPr>
    </w:lvl>
    <w:lvl w:ilvl="1">
      <w:start w:val="1"/>
      <w:numFmt w:val="decimal"/>
      <w:lvlText w:val="%1.%2"/>
      <w:lvlJc w:val="left"/>
      <w:pPr>
        <w:ind w:left="360" w:hanging="360"/>
      </w:pPr>
      <w:rPr>
        <w:rFonts w:ascii="Calibri" w:eastAsia="Calibri" w:hAnsi="Calibri" w:cs="Calibri"/>
        <w:b/>
        <w:sz w:val="22"/>
        <w:szCs w:val="22"/>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08" w15:restartNumberingAfterBreak="0">
    <w:nsid w:val="7CA81A18"/>
    <w:multiLevelType w:val="hybridMultilevel"/>
    <w:tmpl w:val="92A06A30"/>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109" w15:restartNumberingAfterBreak="0">
    <w:nsid w:val="7CB75B54"/>
    <w:multiLevelType w:val="hybridMultilevel"/>
    <w:tmpl w:val="DF72D0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0" w15:restartNumberingAfterBreak="0">
    <w:nsid w:val="7FF3531F"/>
    <w:multiLevelType w:val="hybridMultilevel"/>
    <w:tmpl w:val="066CC96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02"/>
  </w:num>
  <w:num w:numId="2">
    <w:abstractNumId w:val="64"/>
  </w:num>
  <w:num w:numId="3">
    <w:abstractNumId w:val="103"/>
  </w:num>
  <w:num w:numId="4">
    <w:abstractNumId w:val="5"/>
  </w:num>
  <w:num w:numId="5">
    <w:abstractNumId w:val="31"/>
  </w:num>
  <w:num w:numId="6">
    <w:abstractNumId w:val="78"/>
  </w:num>
  <w:num w:numId="7">
    <w:abstractNumId w:val="20"/>
  </w:num>
  <w:num w:numId="8">
    <w:abstractNumId w:val="85"/>
  </w:num>
  <w:num w:numId="9">
    <w:abstractNumId w:val="8"/>
  </w:num>
  <w:num w:numId="10">
    <w:abstractNumId w:val="80"/>
  </w:num>
  <w:num w:numId="11">
    <w:abstractNumId w:val="86"/>
  </w:num>
  <w:num w:numId="12">
    <w:abstractNumId w:val="22"/>
  </w:num>
  <w:num w:numId="13">
    <w:abstractNumId w:val="100"/>
  </w:num>
  <w:num w:numId="14">
    <w:abstractNumId w:val="81"/>
  </w:num>
  <w:num w:numId="15">
    <w:abstractNumId w:val="18"/>
  </w:num>
  <w:num w:numId="16">
    <w:abstractNumId w:val="24"/>
  </w:num>
  <w:num w:numId="17">
    <w:abstractNumId w:val="10"/>
  </w:num>
  <w:num w:numId="18">
    <w:abstractNumId w:val="67"/>
  </w:num>
  <w:num w:numId="19">
    <w:abstractNumId w:val="14"/>
  </w:num>
  <w:num w:numId="20">
    <w:abstractNumId w:val="4"/>
  </w:num>
  <w:num w:numId="21">
    <w:abstractNumId w:val="34"/>
  </w:num>
  <w:num w:numId="22">
    <w:abstractNumId w:val="72"/>
  </w:num>
  <w:num w:numId="23">
    <w:abstractNumId w:val="106"/>
  </w:num>
  <w:num w:numId="24">
    <w:abstractNumId w:val="61"/>
  </w:num>
  <w:num w:numId="25">
    <w:abstractNumId w:val="99"/>
  </w:num>
  <w:num w:numId="26">
    <w:abstractNumId w:val="13"/>
  </w:num>
  <w:num w:numId="27">
    <w:abstractNumId w:val="82"/>
  </w:num>
  <w:num w:numId="28">
    <w:abstractNumId w:val="89"/>
  </w:num>
  <w:num w:numId="29">
    <w:abstractNumId w:val="95"/>
  </w:num>
  <w:num w:numId="30">
    <w:abstractNumId w:val="38"/>
  </w:num>
  <w:num w:numId="31">
    <w:abstractNumId w:val="59"/>
  </w:num>
  <w:num w:numId="32">
    <w:abstractNumId w:val="37"/>
  </w:num>
  <w:num w:numId="33">
    <w:abstractNumId w:val="26"/>
  </w:num>
  <w:num w:numId="34">
    <w:abstractNumId w:val="98"/>
  </w:num>
  <w:num w:numId="35">
    <w:abstractNumId w:val="104"/>
  </w:num>
  <w:num w:numId="36">
    <w:abstractNumId w:val="49"/>
  </w:num>
  <w:num w:numId="37">
    <w:abstractNumId w:val="63"/>
  </w:num>
  <w:num w:numId="38">
    <w:abstractNumId w:val="110"/>
  </w:num>
  <w:num w:numId="39">
    <w:abstractNumId w:val="75"/>
  </w:num>
  <w:num w:numId="40">
    <w:abstractNumId w:val="65"/>
  </w:num>
  <w:num w:numId="41">
    <w:abstractNumId w:val="3"/>
  </w:num>
  <w:num w:numId="42">
    <w:abstractNumId w:val="107"/>
  </w:num>
  <w:num w:numId="43">
    <w:abstractNumId w:val="66"/>
  </w:num>
  <w:num w:numId="44">
    <w:abstractNumId w:val="48"/>
  </w:num>
  <w:num w:numId="45">
    <w:abstractNumId w:val="55"/>
  </w:num>
  <w:num w:numId="46">
    <w:abstractNumId w:val="1"/>
  </w:num>
  <w:num w:numId="47">
    <w:abstractNumId w:val="36"/>
  </w:num>
  <w:num w:numId="48">
    <w:abstractNumId w:val="39"/>
  </w:num>
  <w:num w:numId="49">
    <w:abstractNumId w:val="17"/>
  </w:num>
  <w:num w:numId="50">
    <w:abstractNumId w:val="91"/>
  </w:num>
  <w:num w:numId="51">
    <w:abstractNumId w:val="109"/>
  </w:num>
  <w:num w:numId="52">
    <w:abstractNumId w:val="32"/>
  </w:num>
  <w:num w:numId="53">
    <w:abstractNumId w:val="96"/>
  </w:num>
  <w:num w:numId="54">
    <w:abstractNumId w:val="21"/>
  </w:num>
  <w:num w:numId="55">
    <w:abstractNumId w:val="60"/>
  </w:num>
  <w:num w:numId="56">
    <w:abstractNumId w:val="108"/>
  </w:num>
  <w:num w:numId="57">
    <w:abstractNumId w:val="93"/>
  </w:num>
  <w:num w:numId="58">
    <w:abstractNumId w:val="33"/>
  </w:num>
  <w:num w:numId="59">
    <w:abstractNumId w:val="73"/>
  </w:num>
  <w:num w:numId="60">
    <w:abstractNumId w:val="54"/>
  </w:num>
  <w:num w:numId="61">
    <w:abstractNumId w:val="97"/>
  </w:num>
  <w:num w:numId="62">
    <w:abstractNumId w:val="15"/>
  </w:num>
  <w:num w:numId="63">
    <w:abstractNumId w:val="69"/>
  </w:num>
  <w:num w:numId="64">
    <w:abstractNumId w:val="2"/>
  </w:num>
  <w:num w:numId="65">
    <w:abstractNumId w:val="62"/>
  </w:num>
  <w:num w:numId="66">
    <w:abstractNumId w:val="35"/>
  </w:num>
  <w:num w:numId="67">
    <w:abstractNumId w:val="0"/>
  </w:num>
  <w:num w:numId="68">
    <w:abstractNumId w:val="45"/>
  </w:num>
  <w:num w:numId="69">
    <w:abstractNumId w:val="30"/>
  </w:num>
  <w:num w:numId="70">
    <w:abstractNumId w:val="87"/>
  </w:num>
  <w:num w:numId="71">
    <w:abstractNumId w:val="52"/>
  </w:num>
  <w:num w:numId="72">
    <w:abstractNumId w:val="51"/>
  </w:num>
  <w:num w:numId="73">
    <w:abstractNumId w:val="90"/>
  </w:num>
  <w:num w:numId="74">
    <w:abstractNumId w:val="9"/>
  </w:num>
  <w:num w:numId="75">
    <w:abstractNumId w:val="41"/>
  </w:num>
  <w:num w:numId="76">
    <w:abstractNumId w:val="74"/>
  </w:num>
  <w:num w:numId="77">
    <w:abstractNumId w:val="47"/>
  </w:num>
  <w:num w:numId="78">
    <w:abstractNumId w:val="42"/>
  </w:num>
  <w:num w:numId="79">
    <w:abstractNumId w:val="29"/>
  </w:num>
  <w:num w:numId="80">
    <w:abstractNumId w:val="7"/>
  </w:num>
  <w:num w:numId="81">
    <w:abstractNumId w:val="70"/>
  </w:num>
  <w:num w:numId="82">
    <w:abstractNumId w:val="79"/>
  </w:num>
  <w:num w:numId="83">
    <w:abstractNumId w:val="44"/>
  </w:num>
  <w:num w:numId="84">
    <w:abstractNumId w:val="11"/>
  </w:num>
  <w:num w:numId="85">
    <w:abstractNumId w:val="46"/>
  </w:num>
  <w:num w:numId="86">
    <w:abstractNumId w:val="84"/>
  </w:num>
  <w:num w:numId="87">
    <w:abstractNumId w:val="28"/>
  </w:num>
  <w:num w:numId="88">
    <w:abstractNumId w:val="76"/>
  </w:num>
  <w:num w:numId="89">
    <w:abstractNumId w:val="19"/>
  </w:num>
  <w:num w:numId="90">
    <w:abstractNumId w:val="23"/>
  </w:num>
  <w:num w:numId="91">
    <w:abstractNumId w:val="56"/>
  </w:num>
  <w:num w:numId="92">
    <w:abstractNumId w:val="6"/>
  </w:num>
  <w:num w:numId="93">
    <w:abstractNumId w:val="16"/>
  </w:num>
  <w:num w:numId="94">
    <w:abstractNumId w:val="43"/>
  </w:num>
  <w:num w:numId="95">
    <w:abstractNumId w:val="40"/>
  </w:num>
  <w:num w:numId="96">
    <w:abstractNumId w:val="68"/>
  </w:num>
  <w:num w:numId="97">
    <w:abstractNumId w:val="12"/>
  </w:num>
  <w:num w:numId="98">
    <w:abstractNumId w:val="58"/>
  </w:num>
  <w:num w:numId="99">
    <w:abstractNumId w:val="77"/>
  </w:num>
  <w:num w:numId="100">
    <w:abstractNumId w:val="83"/>
  </w:num>
  <w:num w:numId="101">
    <w:abstractNumId w:val="57"/>
  </w:num>
  <w:num w:numId="102">
    <w:abstractNumId w:val="53"/>
  </w:num>
  <w:num w:numId="103">
    <w:abstractNumId w:val="27"/>
  </w:num>
  <w:num w:numId="104">
    <w:abstractNumId w:val="105"/>
  </w:num>
  <w:num w:numId="105">
    <w:abstractNumId w:val="71"/>
  </w:num>
  <w:num w:numId="106">
    <w:abstractNumId w:val="50"/>
  </w:num>
  <w:num w:numId="107">
    <w:abstractNumId w:val="25"/>
  </w:num>
  <w:num w:numId="108">
    <w:abstractNumId w:val="88"/>
  </w:num>
  <w:num w:numId="109">
    <w:abstractNumId w:val="94"/>
  </w:num>
  <w:num w:numId="110">
    <w:abstractNumId w:val="92"/>
  </w:num>
  <w:num w:numId="111">
    <w:abstractNumId w:val="10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9D"/>
    <w:rsid w:val="00001D64"/>
    <w:rsid w:val="000026EF"/>
    <w:rsid w:val="00003E2B"/>
    <w:rsid w:val="00004AD1"/>
    <w:rsid w:val="00006485"/>
    <w:rsid w:val="00006BBC"/>
    <w:rsid w:val="00010285"/>
    <w:rsid w:val="00010B5F"/>
    <w:rsid w:val="00010CAF"/>
    <w:rsid w:val="00012415"/>
    <w:rsid w:val="00012AB6"/>
    <w:rsid w:val="00012F65"/>
    <w:rsid w:val="000141D3"/>
    <w:rsid w:val="00014D08"/>
    <w:rsid w:val="00014F53"/>
    <w:rsid w:val="00015964"/>
    <w:rsid w:val="00015BA2"/>
    <w:rsid w:val="000162CB"/>
    <w:rsid w:val="0001797B"/>
    <w:rsid w:val="00020560"/>
    <w:rsid w:val="0002107B"/>
    <w:rsid w:val="00021F29"/>
    <w:rsid w:val="000224A5"/>
    <w:rsid w:val="00022C81"/>
    <w:rsid w:val="00023C38"/>
    <w:rsid w:val="00023F6D"/>
    <w:rsid w:val="00024AAE"/>
    <w:rsid w:val="00025D69"/>
    <w:rsid w:val="000261F0"/>
    <w:rsid w:val="00027554"/>
    <w:rsid w:val="00027EA4"/>
    <w:rsid w:val="00030E0C"/>
    <w:rsid w:val="000310E3"/>
    <w:rsid w:val="00031B76"/>
    <w:rsid w:val="00032190"/>
    <w:rsid w:val="00032691"/>
    <w:rsid w:val="0003312E"/>
    <w:rsid w:val="00033578"/>
    <w:rsid w:val="000337AE"/>
    <w:rsid w:val="0003452D"/>
    <w:rsid w:val="0003573E"/>
    <w:rsid w:val="00036912"/>
    <w:rsid w:val="00037810"/>
    <w:rsid w:val="00037B46"/>
    <w:rsid w:val="00040DD4"/>
    <w:rsid w:val="00041EBF"/>
    <w:rsid w:val="00042C93"/>
    <w:rsid w:val="00044434"/>
    <w:rsid w:val="00044CA5"/>
    <w:rsid w:val="00045FCF"/>
    <w:rsid w:val="00047648"/>
    <w:rsid w:val="00047C09"/>
    <w:rsid w:val="00047C7F"/>
    <w:rsid w:val="00050DB8"/>
    <w:rsid w:val="00051771"/>
    <w:rsid w:val="0005246D"/>
    <w:rsid w:val="0005260F"/>
    <w:rsid w:val="00053E65"/>
    <w:rsid w:val="0005408C"/>
    <w:rsid w:val="00054AE3"/>
    <w:rsid w:val="00055AC9"/>
    <w:rsid w:val="000573F6"/>
    <w:rsid w:val="000578EA"/>
    <w:rsid w:val="00060027"/>
    <w:rsid w:val="00060429"/>
    <w:rsid w:val="0006356E"/>
    <w:rsid w:val="000637FA"/>
    <w:rsid w:val="0006469E"/>
    <w:rsid w:val="00064A87"/>
    <w:rsid w:val="00064C44"/>
    <w:rsid w:val="00065128"/>
    <w:rsid w:val="00065A92"/>
    <w:rsid w:val="00065BFD"/>
    <w:rsid w:val="00065F2F"/>
    <w:rsid w:val="0006612A"/>
    <w:rsid w:val="00066E41"/>
    <w:rsid w:val="00066EBB"/>
    <w:rsid w:val="00070046"/>
    <w:rsid w:val="000708DC"/>
    <w:rsid w:val="000713CB"/>
    <w:rsid w:val="000723F8"/>
    <w:rsid w:val="000734D6"/>
    <w:rsid w:val="00073764"/>
    <w:rsid w:val="00074BC2"/>
    <w:rsid w:val="00074E86"/>
    <w:rsid w:val="00075275"/>
    <w:rsid w:val="00076A6B"/>
    <w:rsid w:val="00076F40"/>
    <w:rsid w:val="00077092"/>
    <w:rsid w:val="00077739"/>
    <w:rsid w:val="00080C48"/>
    <w:rsid w:val="00080D8E"/>
    <w:rsid w:val="00081A91"/>
    <w:rsid w:val="00081CDD"/>
    <w:rsid w:val="0008339E"/>
    <w:rsid w:val="000836BA"/>
    <w:rsid w:val="00083A69"/>
    <w:rsid w:val="00083DC7"/>
    <w:rsid w:val="000844E0"/>
    <w:rsid w:val="000845CC"/>
    <w:rsid w:val="000858DA"/>
    <w:rsid w:val="00085EC8"/>
    <w:rsid w:val="0008756C"/>
    <w:rsid w:val="000876F5"/>
    <w:rsid w:val="000902FA"/>
    <w:rsid w:val="00090FF3"/>
    <w:rsid w:val="00091112"/>
    <w:rsid w:val="000911B7"/>
    <w:rsid w:val="0009289B"/>
    <w:rsid w:val="00092BB2"/>
    <w:rsid w:val="00093C05"/>
    <w:rsid w:val="000944E9"/>
    <w:rsid w:val="00094D32"/>
    <w:rsid w:val="0009545A"/>
    <w:rsid w:val="0009640F"/>
    <w:rsid w:val="00096643"/>
    <w:rsid w:val="000966D0"/>
    <w:rsid w:val="000A0571"/>
    <w:rsid w:val="000A0622"/>
    <w:rsid w:val="000A1843"/>
    <w:rsid w:val="000A188F"/>
    <w:rsid w:val="000A254A"/>
    <w:rsid w:val="000A280F"/>
    <w:rsid w:val="000A3A12"/>
    <w:rsid w:val="000A4D75"/>
    <w:rsid w:val="000A4E90"/>
    <w:rsid w:val="000A4E96"/>
    <w:rsid w:val="000A5E3C"/>
    <w:rsid w:val="000A6025"/>
    <w:rsid w:val="000A6D7A"/>
    <w:rsid w:val="000A7366"/>
    <w:rsid w:val="000B043D"/>
    <w:rsid w:val="000B0DE4"/>
    <w:rsid w:val="000B18B8"/>
    <w:rsid w:val="000B2C27"/>
    <w:rsid w:val="000B331C"/>
    <w:rsid w:val="000B34EE"/>
    <w:rsid w:val="000B387E"/>
    <w:rsid w:val="000B3FC4"/>
    <w:rsid w:val="000B56ED"/>
    <w:rsid w:val="000B5817"/>
    <w:rsid w:val="000B6C80"/>
    <w:rsid w:val="000C0917"/>
    <w:rsid w:val="000C0FFF"/>
    <w:rsid w:val="000C2A95"/>
    <w:rsid w:val="000C37A7"/>
    <w:rsid w:val="000C48F2"/>
    <w:rsid w:val="000C4906"/>
    <w:rsid w:val="000C5713"/>
    <w:rsid w:val="000C5CBE"/>
    <w:rsid w:val="000C62A3"/>
    <w:rsid w:val="000C6308"/>
    <w:rsid w:val="000C659E"/>
    <w:rsid w:val="000C66F0"/>
    <w:rsid w:val="000C732E"/>
    <w:rsid w:val="000C7473"/>
    <w:rsid w:val="000D1952"/>
    <w:rsid w:val="000D19C2"/>
    <w:rsid w:val="000D2129"/>
    <w:rsid w:val="000D3601"/>
    <w:rsid w:val="000D3CFB"/>
    <w:rsid w:val="000D4EC2"/>
    <w:rsid w:val="000D722F"/>
    <w:rsid w:val="000E030C"/>
    <w:rsid w:val="000E09F9"/>
    <w:rsid w:val="000E0FB9"/>
    <w:rsid w:val="000E0FE0"/>
    <w:rsid w:val="000E1328"/>
    <w:rsid w:val="000E14F1"/>
    <w:rsid w:val="000E2172"/>
    <w:rsid w:val="000E2F09"/>
    <w:rsid w:val="000E3180"/>
    <w:rsid w:val="000E32D7"/>
    <w:rsid w:val="000E3CC7"/>
    <w:rsid w:val="000E4728"/>
    <w:rsid w:val="000E5093"/>
    <w:rsid w:val="000E5FD4"/>
    <w:rsid w:val="000E6A35"/>
    <w:rsid w:val="000E6F6B"/>
    <w:rsid w:val="000E74F1"/>
    <w:rsid w:val="000E77D2"/>
    <w:rsid w:val="000F02A1"/>
    <w:rsid w:val="000F093F"/>
    <w:rsid w:val="000F0CA8"/>
    <w:rsid w:val="000F1ACC"/>
    <w:rsid w:val="000F1E07"/>
    <w:rsid w:val="000F22DC"/>
    <w:rsid w:val="000F257C"/>
    <w:rsid w:val="000F3643"/>
    <w:rsid w:val="000F47AE"/>
    <w:rsid w:val="000F522E"/>
    <w:rsid w:val="000F5EFA"/>
    <w:rsid w:val="000F74F8"/>
    <w:rsid w:val="000F7B27"/>
    <w:rsid w:val="000F7D69"/>
    <w:rsid w:val="00102581"/>
    <w:rsid w:val="00103139"/>
    <w:rsid w:val="001034BD"/>
    <w:rsid w:val="00103834"/>
    <w:rsid w:val="00104ABC"/>
    <w:rsid w:val="00104D73"/>
    <w:rsid w:val="00105A57"/>
    <w:rsid w:val="00106EF8"/>
    <w:rsid w:val="0010746C"/>
    <w:rsid w:val="00107A47"/>
    <w:rsid w:val="00107AF8"/>
    <w:rsid w:val="00107DCE"/>
    <w:rsid w:val="00107EC2"/>
    <w:rsid w:val="0011031B"/>
    <w:rsid w:val="0011033A"/>
    <w:rsid w:val="0011126D"/>
    <w:rsid w:val="00111C9F"/>
    <w:rsid w:val="001122AA"/>
    <w:rsid w:val="001123DB"/>
    <w:rsid w:val="001124A4"/>
    <w:rsid w:val="0011359B"/>
    <w:rsid w:val="0011389A"/>
    <w:rsid w:val="001140CC"/>
    <w:rsid w:val="001148B5"/>
    <w:rsid w:val="001149CF"/>
    <w:rsid w:val="00114F48"/>
    <w:rsid w:val="00115537"/>
    <w:rsid w:val="0011644C"/>
    <w:rsid w:val="00116CB4"/>
    <w:rsid w:val="001170DB"/>
    <w:rsid w:val="001171FF"/>
    <w:rsid w:val="0011734D"/>
    <w:rsid w:val="00120C41"/>
    <w:rsid w:val="0012174D"/>
    <w:rsid w:val="0012200B"/>
    <w:rsid w:val="00122EB0"/>
    <w:rsid w:val="00123B65"/>
    <w:rsid w:val="001246F2"/>
    <w:rsid w:val="0012626A"/>
    <w:rsid w:val="00126B4F"/>
    <w:rsid w:val="001300BA"/>
    <w:rsid w:val="00130246"/>
    <w:rsid w:val="001306A8"/>
    <w:rsid w:val="0013123D"/>
    <w:rsid w:val="00131778"/>
    <w:rsid w:val="00132483"/>
    <w:rsid w:val="001327F9"/>
    <w:rsid w:val="00132ADA"/>
    <w:rsid w:val="001340E2"/>
    <w:rsid w:val="00134358"/>
    <w:rsid w:val="00136ABB"/>
    <w:rsid w:val="001370A1"/>
    <w:rsid w:val="00137734"/>
    <w:rsid w:val="00141C26"/>
    <w:rsid w:val="001421C5"/>
    <w:rsid w:val="00142C9B"/>
    <w:rsid w:val="0014336B"/>
    <w:rsid w:val="001433E3"/>
    <w:rsid w:val="00143557"/>
    <w:rsid w:val="001463AE"/>
    <w:rsid w:val="0014727A"/>
    <w:rsid w:val="00147327"/>
    <w:rsid w:val="001477AA"/>
    <w:rsid w:val="00147F89"/>
    <w:rsid w:val="00147FA9"/>
    <w:rsid w:val="001506B3"/>
    <w:rsid w:val="0015113F"/>
    <w:rsid w:val="00151635"/>
    <w:rsid w:val="00151788"/>
    <w:rsid w:val="00151E03"/>
    <w:rsid w:val="001523FB"/>
    <w:rsid w:val="0015311E"/>
    <w:rsid w:val="001557FD"/>
    <w:rsid w:val="001558D8"/>
    <w:rsid w:val="001558DD"/>
    <w:rsid w:val="00155C76"/>
    <w:rsid w:val="00156BD4"/>
    <w:rsid w:val="001575F6"/>
    <w:rsid w:val="001605A1"/>
    <w:rsid w:val="0016068A"/>
    <w:rsid w:val="00161A7B"/>
    <w:rsid w:val="00162FDE"/>
    <w:rsid w:val="001634DC"/>
    <w:rsid w:val="0016427A"/>
    <w:rsid w:val="00164BB9"/>
    <w:rsid w:val="00165386"/>
    <w:rsid w:val="00165AB9"/>
    <w:rsid w:val="00166DB2"/>
    <w:rsid w:val="00167432"/>
    <w:rsid w:val="0016762B"/>
    <w:rsid w:val="00167B73"/>
    <w:rsid w:val="00167F13"/>
    <w:rsid w:val="001717E0"/>
    <w:rsid w:val="00171BE1"/>
    <w:rsid w:val="001728B4"/>
    <w:rsid w:val="00172C2B"/>
    <w:rsid w:val="001731B6"/>
    <w:rsid w:val="001747EA"/>
    <w:rsid w:val="00175866"/>
    <w:rsid w:val="0018091B"/>
    <w:rsid w:val="00181ACE"/>
    <w:rsid w:val="00182314"/>
    <w:rsid w:val="001835D0"/>
    <w:rsid w:val="0018399A"/>
    <w:rsid w:val="0018490E"/>
    <w:rsid w:val="001860D0"/>
    <w:rsid w:val="001866C7"/>
    <w:rsid w:val="001871FA"/>
    <w:rsid w:val="001903FA"/>
    <w:rsid w:val="0019047F"/>
    <w:rsid w:val="001906D8"/>
    <w:rsid w:val="00191CFE"/>
    <w:rsid w:val="00191D56"/>
    <w:rsid w:val="001920F6"/>
    <w:rsid w:val="00192AAC"/>
    <w:rsid w:val="00193EE7"/>
    <w:rsid w:val="0019429F"/>
    <w:rsid w:val="00194640"/>
    <w:rsid w:val="00194644"/>
    <w:rsid w:val="0019483D"/>
    <w:rsid w:val="00195792"/>
    <w:rsid w:val="001968D3"/>
    <w:rsid w:val="00196A77"/>
    <w:rsid w:val="001975BF"/>
    <w:rsid w:val="00197603"/>
    <w:rsid w:val="00197604"/>
    <w:rsid w:val="001A03E2"/>
    <w:rsid w:val="001A0B95"/>
    <w:rsid w:val="001A190E"/>
    <w:rsid w:val="001A1A9A"/>
    <w:rsid w:val="001A1B64"/>
    <w:rsid w:val="001A24F9"/>
    <w:rsid w:val="001A285C"/>
    <w:rsid w:val="001A3B61"/>
    <w:rsid w:val="001A54B2"/>
    <w:rsid w:val="001A5548"/>
    <w:rsid w:val="001A594D"/>
    <w:rsid w:val="001A61E9"/>
    <w:rsid w:val="001A6E50"/>
    <w:rsid w:val="001A757D"/>
    <w:rsid w:val="001B05FB"/>
    <w:rsid w:val="001B0675"/>
    <w:rsid w:val="001B094B"/>
    <w:rsid w:val="001B215D"/>
    <w:rsid w:val="001B49D2"/>
    <w:rsid w:val="001B5149"/>
    <w:rsid w:val="001B7597"/>
    <w:rsid w:val="001C054B"/>
    <w:rsid w:val="001C13A8"/>
    <w:rsid w:val="001C1AA6"/>
    <w:rsid w:val="001C2594"/>
    <w:rsid w:val="001C381D"/>
    <w:rsid w:val="001C3CDF"/>
    <w:rsid w:val="001C46FA"/>
    <w:rsid w:val="001C494C"/>
    <w:rsid w:val="001C49D1"/>
    <w:rsid w:val="001C4FEF"/>
    <w:rsid w:val="001C5106"/>
    <w:rsid w:val="001C5223"/>
    <w:rsid w:val="001C5A3D"/>
    <w:rsid w:val="001C6328"/>
    <w:rsid w:val="001C6A83"/>
    <w:rsid w:val="001C7FFE"/>
    <w:rsid w:val="001D0324"/>
    <w:rsid w:val="001D115F"/>
    <w:rsid w:val="001D2596"/>
    <w:rsid w:val="001D29DA"/>
    <w:rsid w:val="001D34BB"/>
    <w:rsid w:val="001D4309"/>
    <w:rsid w:val="001D4609"/>
    <w:rsid w:val="001D4ADE"/>
    <w:rsid w:val="001D4DB3"/>
    <w:rsid w:val="001D5C5A"/>
    <w:rsid w:val="001D5C86"/>
    <w:rsid w:val="001D6AB2"/>
    <w:rsid w:val="001D6C85"/>
    <w:rsid w:val="001D720B"/>
    <w:rsid w:val="001D771C"/>
    <w:rsid w:val="001D77B3"/>
    <w:rsid w:val="001D793E"/>
    <w:rsid w:val="001E22CE"/>
    <w:rsid w:val="001E284A"/>
    <w:rsid w:val="001E2DF5"/>
    <w:rsid w:val="001E398A"/>
    <w:rsid w:val="001E3E62"/>
    <w:rsid w:val="001E492B"/>
    <w:rsid w:val="001E5234"/>
    <w:rsid w:val="001E569C"/>
    <w:rsid w:val="001E5EBC"/>
    <w:rsid w:val="001E65E9"/>
    <w:rsid w:val="001E66D2"/>
    <w:rsid w:val="001E6DA8"/>
    <w:rsid w:val="001E6EF7"/>
    <w:rsid w:val="001E729C"/>
    <w:rsid w:val="001E7541"/>
    <w:rsid w:val="001E768C"/>
    <w:rsid w:val="001F034A"/>
    <w:rsid w:val="001F0F61"/>
    <w:rsid w:val="001F156C"/>
    <w:rsid w:val="001F1F5E"/>
    <w:rsid w:val="001F2BB9"/>
    <w:rsid w:val="001F3BC3"/>
    <w:rsid w:val="001F6306"/>
    <w:rsid w:val="001F6ECD"/>
    <w:rsid w:val="001F7AA1"/>
    <w:rsid w:val="00201C2C"/>
    <w:rsid w:val="002024C4"/>
    <w:rsid w:val="00203798"/>
    <w:rsid w:val="00203F8B"/>
    <w:rsid w:val="00204272"/>
    <w:rsid w:val="002045C6"/>
    <w:rsid w:val="00204BE3"/>
    <w:rsid w:val="0020500C"/>
    <w:rsid w:val="00205E78"/>
    <w:rsid w:val="0020717A"/>
    <w:rsid w:val="00210CF1"/>
    <w:rsid w:val="00211C23"/>
    <w:rsid w:val="00212111"/>
    <w:rsid w:val="00213CBA"/>
    <w:rsid w:val="0021420B"/>
    <w:rsid w:val="002143DC"/>
    <w:rsid w:val="00214535"/>
    <w:rsid w:val="0022151E"/>
    <w:rsid w:val="00221A9D"/>
    <w:rsid w:val="002221FC"/>
    <w:rsid w:val="00224CD8"/>
    <w:rsid w:val="002250F8"/>
    <w:rsid w:val="002251B0"/>
    <w:rsid w:val="00225417"/>
    <w:rsid w:val="00225995"/>
    <w:rsid w:val="00225EB4"/>
    <w:rsid w:val="0022751D"/>
    <w:rsid w:val="00227957"/>
    <w:rsid w:val="00227C12"/>
    <w:rsid w:val="0023022B"/>
    <w:rsid w:val="002306D8"/>
    <w:rsid w:val="0023090C"/>
    <w:rsid w:val="00230970"/>
    <w:rsid w:val="00230B39"/>
    <w:rsid w:val="00230FB8"/>
    <w:rsid w:val="002316A1"/>
    <w:rsid w:val="00231EC6"/>
    <w:rsid w:val="00231EDA"/>
    <w:rsid w:val="00232259"/>
    <w:rsid w:val="00232BD9"/>
    <w:rsid w:val="0023303E"/>
    <w:rsid w:val="0023325A"/>
    <w:rsid w:val="0023380B"/>
    <w:rsid w:val="002338EB"/>
    <w:rsid w:val="00234201"/>
    <w:rsid w:val="00234608"/>
    <w:rsid w:val="0023462F"/>
    <w:rsid w:val="00234A7F"/>
    <w:rsid w:val="002354B6"/>
    <w:rsid w:val="00236E39"/>
    <w:rsid w:val="002377DB"/>
    <w:rsid w:val="00237816"/>
    <w:rsid w:val="00240098"/>
    <w:rsid w:val="00240B0D"/>
    <w:rsid w:val="00241260"/>
    <w:rsid w:val="00243572"/>
    <w:rsid w:val="00244652"/>
    <w:rsid w:val="00246B19"/>
    <w:rsid w:val="00246C21"/>
    <w:rsid w:val="00251311"/>
    <w:rsid w:val="00251537"/>
    <w:rsid w:val="00251631"/>
    <w:rsid w:val="00251854"/>
    <w:rsid w:val="002525A0"/>
    <w:rsid w:val="00253090"/>
    <w:rsid w:val="00254DAD"/>
    <w:rsid w:val="00255EEE"/>
    <w:rsid w:val="00256560"/>
    <w:rsid w:val="00256653"/>
    <w:rsid w:val="00256DBF"/>
    <w:rsid w:val="0025775A"/>
    <w:rsid w:val="0025777D"/>
    <w:rsid w:val="002609D6"/>
    <w:rsid w:val="00261710"/>
    <w:rsid w:val="0026217D"/>
    <w:rsid w:val="0026261F"/>
    <w:rsid w:val="002636E6"/>
    <w:rsid w:val="00264B69"/>
    <w:rsid w:val="00266428"/>
    <w:rsid w:val="00266FA5"/>
    <w:rsid w:val="0026733F"/>
    <w:rsid w:val="00272BA4"/>
    <w:rsid w:val="00273697"/>
    <w:rsid w:val="00273BBC"/>
    <w:rsid w:val="00275438"/>
    <w:rsid w:val="00275441"/>
    <w:rsid w:val="002757F4"/>
    <w:rsid w:val="00275ED7"/>
    <w:rsid w:val="00276323"/>
    <w:rsid w:val="0027729E"/>
    <w:rsid w:val="002805F1"/>
    <w:rsid w:val="00280827"/>
    <w:rsid w:val="00280950"/>
    <w:rsid w:val="00281361"/>
    <w:rsid w:val="0028178D"/>
    <w:rsid w:val="00282B30"/>
    <w:rsid w:val="0028313E"/>
    <w:rsid w:val="0028333C"/>
    <w:rsid w:val="00283B9F"/>
    <w:rsid w:val="00283BF2"/>
    <w:rsid w:val="002840CD"/>
    <w:rsid w:val="002844A5"/>
    <w:rsid w:val="00286DE1"/>
    <w:rsid w:val="00287F2B"/>
    <w:rsid w:val="00291341"/>
    <w:rsid w:val="0029158F"/>
    <w:rsid w:val="0029159C"/>
    <w:rsid w:val="00291DA0"/>
    <w:rsid w:val="002924CA"/>
    <w:rsid w:val="00293438"/>
    <w:rsid w:val="002964B1"/>
    <w:rsid w:val="002A02F5"/>
    <w:rsid w:val="002A19B9"/>
    <w:rsid w:val="002A1B8F"/>
    <w:rsid w:val="002A3377"/>
    <w:rsid w:val="002A3394"/>
    <w:rsid w:val="002A3756"/>
    <w:rsid w:val="002A39C9"/>
    <w:rsid w:val="002A46F0"/>
    <w:rsid w:val="002A46FE"/>
    <w:rsid w:val="002A4C96"/>
    <w:rsid w:val="002A666A"/>
    <w:rsid w:val="002A7F56"/>
    <w:rsid w:val="002B07A2"/>
    <w:rsid w:val="002B0E20"/>
    <w:rsid w:val="002B25B0"/>
    <w:rsid w:val="002B4908"/>
    <w:rsid w:val="002B4A5C"/>
    <w:rsid w:val="002B630C"/>
    <w:rsid w:val="002B6B8B"/>
    <w:rsid w:val="002B70F7"/>
    <w:rsid w:val="002B7737"/>
    <w:rsid w:val="002B7EF7"/>
    <w:rsid w:val="002C1686"/>
    <w:rsid w:val="002C16C2"/>
    <w:rsid w:val="002C19EF"/>
    <w:rsid w:val="002C1A14"/>
    <w:rsid w:val="002C22DE"/>
    <w:rsid w:val="002C2358"/>
    <w:rsid w:val="002C2D23"/>
    <w:rsid w:val="002C5A0A"/>
    <w:rsid w:val="002C636F"/>
    <w:rsid w:val="002C6DB4"/>
    <w:rsid w:val="002C75DA"/>
    <w:rsid w:val="002C7CB4"/>
    <w:rsid w:val="002D03D9"/>
    <w:rsid w:val="002D054F"/>
    <w:rsid w:val="002D1F0D"/>
    <w:rsid w:val="002D2065"/>
    <w:rsid w:val="002D2E70"/>
    <w:rsid w:val="002D2EDE"/>
    <w:rsid w:val="002D352A"/>
    <w:rsid w:val="002D354D"/>
    <w:rsid w:val="002D478F"/>
    <w:rsid w:val="002D5293"/>
    <w:rsid w:val="002D57C5"/>
    <w:rsid w:val="002D6D4F"/>
    <w:rsid w:val="002D772D"/>
    <w:rsid w:val="002D7CD5"/>
    <w:rsid w:val="002D7DD4"/>
    <w:rsid w:val="002E02C1"/>
    <w:rsid w:val="002E0A6C"/>
    <w:rsid w:val="002E0BC4"/>
    <w:rsid w:val="002E0C72"/>
    <w:rsid w:val="002E1BF0"/>
    <w:rsid w:val="002E2775"/>
    <w:rsid w:val="002E29C7"/>
    <w:rsid w:val="002E4CC4"/>
    <w:rsid w:val="002E535B"/>
    <w:rsid w:val="002E6048"/>
    <w:rsid w:val="002F0394"/>
    <w:rsid w:val="002F0506"/>
    <w:rsid w:val="002F0829"/>
    <w:rsid w:val="002F0C6A"/>
    <w:rsid w:val="002F0EC7"/>
    <w:rsid w:val="002F1321"/>
    <w:rsid w:val="002F20AE"/>
    <w:rsid w:val="002F2199"/>
    <w:rsid w:val="002F2495"/>
    <w:rsid w:val="002F3D71"/>
    <w:rsid w:val="002F57A1"/>
    <w:rsid w:val="002F67F7"/>
    <w:rsid w:val="002F7554"/>
    <w:rsid w:val="002F7D87"/>
    <w:rsid w:val="002F7E12"/>
    <w:rsid w:val="003003A5"/>
    <w:rsid w:val="00300622"/>
    <w:rsid w:val="00300C3F"/>
    <w:rsid w:val="00300EEB"/>
    <w:rsid w:val="00302F3B"/>
    <w:rsid w:val="003043F9"/>
    <w:rsid w:val="00304C56"/>
    <w:rsid w:val="003068AA"/>
    <w:rsid w:val="003069E3"/>
    <w:rsid w:val="00306A63"/>
    <w:rsid w:val="00306FF7"/>
    <w:rsid w:val="0030730F"/>
    <w:rsid w:val="0030792E"/>
    <w:rsid w:val="00307F62"/>
    <w:rsid w:val="00310B44"/>
    <w:rsid w:val="00311AF6"/>
    <w:rsid w:val="00313B0B"/>
    <w:rsid w:val="003140E4"/>
    <w:rsid w:val="003141B6"/>
    <w:rsid w:val="00314C19"/>
    <w:rsid w:val="003153D6"/>
    <w:rsid w:val="0031567E"/>
    <w:rsid w:val="00316BAA"/>
    <w:rsid w:val="0031766E"/>
    <w:rsid w:val="00320397"/>
    <w:rsid w:val="00321C05"/>
    <w:rsid w:val="00321DB1"/>
    <w:rsid w:val="00321FD9"/>
    <w:rsid w:val="00321FDD"/>
    <w:rsid w:val="00322105"/>
    <w:rsid w:val="00322346"/>
    <w:rsid w:val="003224C4"/>
    <w:rsid w:val="003226A9"/>
    <w:rsid w:val="00322DE5"/>
    <w:rsid w:val="003231B2"/>
    <w:rsid w:val="003233B9"/>
    <w:rsid w:val="00323D5F"/>
    <w:rsid w:val="00324715"/>
    <w:rsid w:val="003251DB"/>
    <w:rsid w:val="00325543"/>
    <w:rsid w:val="003264A1"/>
    <w:rsid w:val="0032707B"/>
    <w:rsid w:val="00327158"/>
    <w:rsid w:val="00330C9B"/>
    <w:rsid w:val="00331BAE"/>
    <w:rsid w:val="00332BCC"/>
    <w:rsid w:val="00333EA1"/>
    <w:rsid w:val="00333F71"/>
    <w:rsid w:val="00336276"/>
    <w:rsid w:val="00336B6D"/>
    <w:rsid w:val="00337F02"/>
    <w:rsid w:val="00340385"/>
    <w:rsid w:val="00341D87"/>
    <w:rsid w:val="003425B0"/>
    <w:rsid w:val="00343335"/>
    <w:rsid w:val="00343F43"/>
    <w:rsid w:val="00344632"/>
    <w:rsid w:val="00344C6F"/>
    <w:rsid w:val="00344CD3"/>
    <w:rsid w:val="00345D0F"/>
    <w:rsid w:val="0034622F"/>
    <w:rsid w:val="003501DA"/>
    <w:rsid w:val="003511C5"/>
    <w:rsid w:val="00351F33"/>
    <w:rsid w:val="00352E28"/>
    <w:rsid w:val="00354D29"/>
    <w:rsid w:val="00355CFF"/>
    <w:rsid w:val="00356021"/>
    <w:rsid w:val="0035620E"/>
    <w:rsid w:val="00356983"/>
    <w:rsid w:val="00357C15"/>
    <w:rsid w:val="00357E09"/>
    <w:rsid w:val="0036002B"/>
    <w:rsid w:val="00360497"/>
    <w:rsid w:val="0036075E"/>
    <w:rsid w:val="00361540"/>
    <w:rsid w:val="0036156C"/>
    <w:rsid w:val="0036226E"/>
    <w:rsid w:val="00362961"/>
    <w:rsid w:val="00362D2F"/>
    <w:rsid w:val="00362DB6"/>
    <w:rsid w:val="0036339D"/>
    <w:rsid w:val="003640D7"/>
    <w:rsid w:val="00365924"/>
    <w:rsid w:val="00365C6A"/>
    <w:rsid w:val="00365CA2"/>
    <w:rsid w:val="00365D74"/>
    <w:rsid w:val="00365FAC"/>
    <w:rsid w:val="00366077"/>
    <w:rsid w:val="00366281"/>
    <w:rsid w:val="00366456"/>
    <w:rsid w:val="00366B02"/>
    <w:rsid w:val="00366EA1"/>
    <w:rsid w:val="003677B6"/>
    <w:rsid w:val="0037143A"/>
    <w:rsid w:val="00371790"/>
    <w:rsid w:val="003724E7"/>
    <w:rsid w:val="0037279D"/>
    <w:rsid w:val="00373013"/>
    <w:rsid w:val="00373154"/>
    <w:rsid w:val="003737A1"/>
    <w:rsid w:val="0037487F"/>
    <w:rsid w:val="00375338"/>
    <w:rsid w:val="003754E5"/>
    <w:rsid w:val="00375ADD"/>
    <w:rsid w:val="003761F7"/>
    <w:rsid w:val="00376FD2"/>
    <w:rsid w:val="003802F3"/>
    <w:rsid w:val="003808B2"/>
    <w:rsid w:val="003808E0"/>
    <w:rsid w:val="0038131D"/>
    <w:rsid w:val="00381BCF"/>
    <w:rsid w:val="00381C7A"/>
    <w:rsid w:val="00382051"/>
    <w:rsid w:val="0038212B"/>
    <w:rsid w:val="00384B79"/>
    <w:rsid w:val="00385A81"/>
    <w:rsid w:val="003865BE"/>
    <w:rsid w:val="003871F0"/>
    <w:rsid w:val="0038755E"/>
    <w:rsid w:val="003919E8"/>
    <w:rsid w:val="0039226D"/>
    <w:rsid w:val="00392276"/>
    <w:rsid w:val="003929A6"/>
    <w:rsid w:val="00392A91"/>
    <w:rsid w:val="00393EE2"/>
    <w:rsid w:val="00394057"/>
    <w:rsid w:val="003952FD"/>
    <w:rsid w:val="003969B9"/>
    <w:rsid w:val="00396B73"/>
    <w:rsid w:val="00396F3B"/>
    <w:rsid w:val="0039725A"/>
    <w:rsid w:val="003A0885"/>
    <w:rsid w:val="003A0FC5"/>
    <w:rsid w:val="003A1081"/>
    <w:rsid w:val="003A15BB"/>
    <w:rsid w:val="003A19DA"/>
    <w:rsid w:val="003A20F0"/>
    <w:rsid w:val="003A262A"/>
    <w:rsid w:val="003A27B9"/>
    <w:rsid w:val="003A2BF6"/>
    <w:rsid w:val="003A3059"/>
    <w:rsid w:val="003A447D"/>
    <w:rsid w:val="003A4660"/>
    <w:rsid w:val="003A4D0C"/>
    <w:rsid w:val="003A5151"/>
    <w:rsid w:val="003A549D"/>
    <w:rsid w:val="003A5B89"/>
    <w:rsid w:val="003A613E"/>
    <w:rsid w:val="003A622D"/>
    <w:rsid w:val="003A6FF6"/>
    <w:rsid w:val="003A7183"/>
    <w:rsid w:val="003B02B9"/>
    <w:rsid w:val="003B1376"/>
    <w:rsid w:val="003B2562"/>
    <w:rsid w:val="003B2F38"/>
    <w:rsid w:val="003B3F50"/>
    <w:rsid w:val="003B5D8C"/>
    <w:rsid w:val="003B60BC"/>
    <w:rsid w:val="003B68A6"/>
    <w:rsid w:val="003B7892"/>
    <w:rsid w:val="003B7BA0"/>
    <w:rsid w:val="003B7CB3"/>
    <w:rsid w:val="003C1154"/>
    <w:rsid w:val="003C1580"/>
    <w:rsid w:val="003C1783"/>
    <w:rsid w:val="003C1D1D"/>
    <w:rsid w:val="003C2280"/>
    <w:rsid w:val="003C2317"/>
    <w:rsid w:val="003C2487"/>
    <w:rsid w:val="003C28FD"/>
    <w:rsid w:val="003C3063"/>
    <w:rsid w:val="003C3234"/>
    <w:rsid w:val="003C3378"/>
    <w:rsid w:val="003C3578"/>
    <w:rsid w:val="003C36F2"/>
    <w:rsid w:val="003C47C2"/>
    <w:rsid w:val="003C4A18"/>
    <w:rsid w:val="003C4B67"/>
    <w:rsid w:val="003C6A0F"/>
    <w:rsid w:val="003C6EF3"/>
    <w:rsid w:val="003D0208"/>
    <w:rsid w:val="003D05B6"/>
    <w:rsid w:val="003D279F"/>
    <w:rsid w:val="003D47E0"/>
    <w:rsid w:val="003D5AED"/>
    <w:rsid w:val="003D60CF"/>
    <w:rsid w:val="003D6BEC"/>
    <w:rsid w:val="003D729E"/>
    <w:rsid w:val="003D76C2"/>
    <w:rsid w:val="003D7B5E"/>
    <w:rsid w:val="003E0257"/>
    <w:rsid w:val="003E0260"/>
    <w:rsid w:val="003E07E9"/>
    <w:rsid w:val="003E23D9"/>
    <w:rsid w:val="003E2FA0"/>
    <w:rsid w:val="003E347B"/>
    <w:rsid w:val="003E395B"/>
    <w:rsid w:val="003E3A9B"/>
    <w:rsid w:val="003E3CA8"/>
    <w:rsid w:val="003E3E6C"/>
    <w:rsid w:val="003E4B95"/>
    <w:rsid w:val="003E4D1F"/>
    <w:rsid w:val="003E79B0"/>
    <w:rsid w:val="003E7F57"/>
    <w:rsid w:val="003F050C"/>
    <w:rsid w:val="003F082F"/>
    <w:rsid w:val="003F0A45"/>
    <w:rsid w:val="003F1DA7"/>
    <w:rsid w:val="003F2AC3"/>
    <w:rsid w:val="003F2D8D"/>
    <w:rsid w:val="003F2E45"/>
    <w:rsid w:val="003F3CE9"/>
    <w:rsid w:val="003F51CE"/>
    <w:rsid w:val="003F5AF5"/>
    <w:rsid w:val="003F5B52"/>
    <w:rsid w:val="003F660F"/>
    <w:rsid w:val="003F7E1F"/>
    <w:rsid w:val="0040020F"/>
    <w:rsid w:val="00400254"/>
    <w:rsid w:val="00400595"/>
    <w:rsid w:val="00400D86"/>
    <w:rsid w:val="00400F93"/>
    <w:rsid w:val="00401718"/>
    <w:rsid w:val="00402E8C"/>
    <w:rsid w:val="004052A1"/>
    <w:rsid w:val="00406027"/>
    <w:rsid w:val="00406051"/>
    <w:rsid w:val="004103D0"/>
    <w:rsid w:val="004107F6"/>
    <w:rsid w:val="00410E71"/>
    <w:rsid w:val="00411600"/>
    <w:rsid w:val="0041176C"/>
    <w:rsid w:val="00411EE0"/>
    <w:rsid w:val="00411F73"/>
    <w:rsid w:val="00412026"/>
    <w:rsid w:val="00412696"/>
    <w:rsid w:val="00413F21"/>
    <w:rsid w:val="00414B01"/>
    <w:rsid w:val="0041558A"/>
    <w:rsid w:val="00415AD4"/>
    <w:rsid w:val="004160D5"/>
    <w:rsid w:val="0041626E"/>
    <w:rsid w:val="00417835"/>
    <w:rsid w:val="00417A60"/>
    <w:rsid w:val="00421676"/>
    <w:rsid w:val="0042175B"/>
    <w:rsid w:val="00422587"/>
    <w:rsid w:val="004226DA"/>
    <w:rsid w:val="00423299"/>
    <w:rsid w:val="00423736"/>
    <w:rsid w:val="0042397D"/>
    <w:rsid w:val="00423B5C"/>
    <w:rsid w:val="004244E1"/>
    <w:rsid w:val="00424544"/>
    <w:rsid w:val="00424A61"/>
    <w:rsid w:val="0042656F"/>
    <w:rsid w:val="004266D9"/>
    <w:rsid w:val="00426E11"/>
    <w:rsid w:val="004275A3"/>
    <w:rsid w:val="004305EC"/>
    <w:rsid w:val="00431102"/>
    <w:rsid w:val="00431A34"/>
    <w:rsid w:val="00431CA0"/>
    <w:rsid w:val="00432244"/>
    <w:rsid w:val="00432CBE"/>
    <w:rsid w:val="004344BF"/>
    <w:rsid w:val="00434679"/>
    <w:rsid w:val="00434DD5"/>
    <w:rsid w:val="00435676"/>
    <w:rsid w:val="00435839"/>
    <w:rsid w:val="00436418"/>
    <w:rsid w:val="00440463"/>
    <w:rsid w:val="00440DFD"/>
    <w:rsid w:val="004413D1"/>
    <w:rsid w:val="0044157B"/>
    <w:rsid w:val="004419DB"/>
    <w:rsid w:val="00441B29"/>
    <w:rsid w:val="00441FE4"/>
    <w:rsid w:val="004434DD"/>
    <w:rsid w:val="0044414F"/>
    <w:rsid w:val="00444696"/>
    <w:rsid w:val="004446AA"/>
    <w:rsid w:val="00445D95"/>
    <w:rsid w:val="00445E32"/>
    <w:rsid w:val="004468B8"/>
    <w:rsid w:val="00446C3A"/>
    <w:rsid w:val="00446EAF"/>
    <w:rsid w:val="00446FDD"/>
    <w:rsid w:val="004473B9"/>
    <w:rsid w:val="004478C1"/>
    <w:rsid w:val="004501E6"/>
    <w:rsid w:val="00450546"/>
    <w:rsid w:val="0045193B"/>
    <w:rsid w:val="00451D82"/>
    <w:rsid w:val="00452262"/>
    <w:rsid w:val="00452431"/>
    <w:rsid w:val="0045394C"/>
    <w:rsid w:val="00453ED2"/>
    <w:rsid w:val="004547E6"/>
    <w:rsid w:val="00455664"/>
    <w:rsid w:val="0045581E"/>
    <w:rsid w:val="0045639F"/>
    <w:rsid w:val="00456B8F"/>
    <w:rsid w:val="004600CE"/>
    <w:rsid w:val="004605A8"/>
    <w:rsid w:val="00462BD9"/>
    <w:rsid w:val="0046334C"/>
    <w:rsid w:val="004645CE"/>
    <w:rsid w:val="00465C4A"/>
    <w:rsid w:val="004660AC"/>
    <w:rsid w:val="00466248"/>
    <w:rsid w:val="00466B9E"/>
    <w:rsid w:val="004677B4"/>
    <w:rsid w:val="0047010E"/>
    <w:rsid w:val="00470D5F"/>
    <w:rsid w:val="004717B9"/>
    <w:rsid w:val="00471FEB"/>
    <w:rsid w:val="00473618"/>
    <w:rsid w:val="0047365E"/>
    <w:rsid w:val="00474E06"/>
    <w:rsid w:val="004751D9"/>
    <w:rsid w:val="004759B2"/>
    <w:rsid w:val="004765A6"/>
    <w:rsid w:val="00476949"/>
    <w:rsid w:val="00480D4C"/>
    <w:rsid w:val="00480EC7"/>
    <w:rsid w:val="00480F6C"/>
    <w:rsid w:val="00481AFF"/>
    <w:rsid w:val="00482B5F"/>
    <w:rsid w:val="0048339A"/>
    <w:rsid w:val="004842D0"/>
    <w:rsid w:val="004850FA"/>
    <w:rsid w:val="004866D3"/>
    <w:rsid w:val="004866E9"/>
    <w:rsid w:val="00486947"/>
    <w:rsid w:val="00486AF1"/>
    <w:rsid w:val="00486B9E"/>
    <w:rsid w:val="004873A9"/>
    <w:rsid w:val="00487420"/>
    <w:rsid w:val="004878F8"/>
    <w:rsid w:val="0048799D"/>
    <w:rsid w:val="00487BF1"/>
    <w:rsid w:val="00487E50"/>
    <w:rsid w:val="00490725"/>
    <w:rsid w:val="004918F5"/>
    <w:rsid w:val="00494055"/>
    <w:rsid w:val="0049472F"/>
    <w:rsid w:val="0049486B"/>
    <w:rsid w:val="00495403"/>
    <w:rsid w:val="00495D63"/>
    <w:rsid w:val="004962B3"/>
    <w:rsid w:val="00496862"/>
    <w:rsid w:val="0049726E"/>
    <w:rsid w:val="0049747B"/>
    <w:rsid w:val="00497501"/>
    <w:rsid w:val="004A0F5E"/>
    <w:rsid w:val="004A1D27"/>
    <w:rsid w:val="004A2209"/>
    <w:rsid w:val="004A242E"/>
    <w:rsid w:val="004A29A5"/>
    <w:rsid w:val="004A2ADB"/>
    <w:rsid w:val="004A3BB7"/>
    <w:rsid w:val="004A4276"/>
    <w:rsid w:val="004A4606"/>
    <w:rsid w:val="004A59F5"/>
    <w:rsid w:val="004A613D"/>
    <w:rsid w:val="004A63BB"/>
    <w:rsid w:val="004A64C6"/>
    <w:rsid w:val="004A73E4"/>
    <w:rsid w:val="004B11AF"/>
    <w:rsid w:val="004B198B"/>
    <w:rsid w:val="004B29BD"/>
    <w:rsid w:val="004B6942"/>
    <w:rsid w:val="004B703E"/>
    <w:rsid w:val="004B790A"/>
    <w:rsid w:val="004C08E8"/>
    <w:rsid w:val="004C12BB"/>
    <w:rsid w:val="004C1517"/>
    <w:rsid w:val="004C15A5"/>
    <w:rsid w:val="004C1B5C"/>
    <w:rsid w:val="004C269D"/>
    <w:rsid w:val="004C2C43"/>
    <w:rsid w:val="004C3301"/>
    <w:rsid w:val="004C48A4"/>
    <w:rsid w:val="004C5362"/>
    <w:rsid w:val="004C6222"/>
    <w:rsid w:val="004C639A"/>
    <w:rsid w:val="004C6C41"/>
    <w:rsid w:val="004C6CA7"/>
    <w:rsid w:val="004D0D13"/>
    <w:rsid w:val="004D194A"/>
    <w:rsid w:val="004D30DA"/>
    <w:rsid w:val="004D343B"/>
    <w:rsid w:val="004D5018"/>
    <w:rsid w:val="004D5BA5"/>
    <w:rsid w:val="004D687E"/>
    <w:rsid w:val="004D76FF"/>
    <w:rsid w:val="004D7C51"/>
    <w:rsid w:val="004E0202"/>
    <w:rsid w:val="004E0D9D"/>
    <w:rsid w:val="004E24B2"/>
    <w:rsid w:val="004E2590"/>
    <w:rsid w:val="004E2F64"/>
    <w:rsid w:val="004E397A"/>
    <w:rsid w:val="004E39E0"/>
    <w:rsid w:val="004E4597"/>
    <w:rsid w:val="004E5B95"/>
    <w:rsid w:val="004E70A8"/>
    <w:rsid w:val="004E75D6"/>
    <w:rsid w:val="004F0A0B"/>
    <w:rsid w:val="004F0A58"/>
    <w:rsid w:val="004F0D3E"/>
    <w:rsid w:val="004F0D9A"/>
    <w:rsid w:val="004F17C0"/>
    <w:rsid w:val="004F20B6"/>
    <w:rsid w:val="004F4C44"/>
    <w:rsid w:val="004F702A"/>
    <w:rsid w:val="004F7317"/>
    <w:rsid w:val="004F7C30"/>
    <w:rsid w:val="005013A2"/>
    <w:rsid w:val="005034D7"/>
    <w:rsid w:val="00503BBC"/>
    <w:rsid w:val="00503E27"/>
    <w:rsid w:val="00504B28"/>
    <w:rsid w:val="005053C7"/>
    <w:rsid w:val="00505B21"/>
    <w:rsid w:val="00507BA6"/>
    <w:rsid w:val="005100E3"/>
    <w:rsid w:val="005109C7"/>
    <w:rsid w:val="00511949"/>
    <w:rsid w:val="00511AAC"/>
    <w:rsid w:val="00512171"/>
    <w:rsid w:val="00514324"/>
    <w:rsid w:val="00514AE2"/>
    <w:rsid w:val="0051528C"/>
    <w:rsid w:val="00515489"/>
    <w:rsid w:val="0051575A"/>
    <w:rsid w:val="005164C6"/>
    <w:rsid w:val="00517BDE"/>
    <w:rsid w:val="00520342"/>
    <w:rsid w:val="0052082F"/>
    <w:rsid w:val="00520AC7"/>
    <w:rsid w:val="00520EAC"/>
    <w:rsid w:val="00521817"/>
    <w:rsid w:val="00521C01"/>
    <w:rsid w:val="00525F62"/>
    <w:rsid w:val="0052625B"/>
    <w:rsid w:val="005266B8"/>
    <w:rsid w:val="00526806"/>
    <w:rsid w:val="00527CC1"/>
    <w:rsid w:val="00527D98"/>
    <w:rsid w:val="0053009B"/>
    <w:rsid w:val="00530C69"/>
    <w:rsid w:val="00530DE1"/>
    <w:rsid w:val="00530DE3"/>
    <w:rsid w:val="00531391"/>
    <w:rsid w:val="005314AF"/>
    <w:rsid w:val="00532073"/>
    <w:rsid w:val="0053226C"/>
    <w:rsid w:val="00532831"/>
    <w:rsid w:val="00532BF2"/>
    <w:rsid w:val="00533245"/>
    <w:rsid w:val="005333B1"/>
    <w:rsid w:val="00534179"/>
    <w:rsid w:val="00534CE4"/>
    <w:rsid w:val="005351FA"/>
    <w:rsid w:val="005356C6"/>
    <w:rsid w:val="0053591F"/>
    <w:rsid w:val="00535D45"/>
    <w:rsid w:val="00536436"/>
    <w:rsid w:val="00537F44"/>
    <w:rsid w:val="005409AC"/>
    <w:rsid w:val="0054177C"/>
    <w:rsid w:val="005422F1"/>
    <w:rsid w:val="00542803"/>
    <w:rsid w:val="00543590"/>
    <w:rsid w:val="005436CB"/>
    <w:rsid w:val="00543A35"/>
    <w:rsid w:val="00543FAD"/>
    <w:rsid w:val="005441F7"/>
    <w:rsid w:val="00544CCD"/>
    <w:rsid w:val="005457D4"/>
    <w:rsid w:val="00545B86"/>
    <w:rsid w:val="00546CF6"/>
    <w:rsid w:val="0054709C"/>
    <w:rsid w:val="005474E1"/>
    <w:rsid w:val="00547753"/>
    <w:rsid w:val="00550435"/>
    <w:rsid w:val="00550B59"/>
    <w:rsid w:val="0055212D"/>
    <w:rsid w:val="00553246"/>
    <w:rsid w:val="005533ED"/>
    <w:rsid w:val="0055433A"/>
    <w:rsid w:val="00554495"/>
    <w:rsid w:val="00554C0D"/>
    <w:rsid w:val="00554CD2"/>
    <w:rsid w:val="00554E28"/>
    <w:rsid w:val="00560FC6"/>
    <w:rsid w:val="00561F3F"/>
    <w:rsid w:val="00563448"/>
    <w:rsid w:val="005636AD"/>
    <w:rsid w:val="00563E52"/>
    <w:rsid w:val="00563F93"/>
    <w:rsid w:val="005656CE"/>
    <w:rsid w:val="005658E5"/>
    <w:rsid w:val="00565EEA"/>
    <w:rsid w:val="00566DCD"/>
    <w:rsid w:val="005676DE"/>
    <w:rsid w:val="005677EE"/>
    <w:rsid w:val="0056795F"/>
    <w:rsid w:val="00572251"/>
    <w:rsid w:val="00573F5B"/>
    <w:rsid w:val="0057479D"/>
    <w:rsid w:val="00574856"/>
    <w:rsid w:val="00574A0E"/>
    <w:rsid w:val="00574FB2"/>
    <w:rsid w:val="005758E4"/>
    <w:rsid w:val="00575ECF"/>
    <w:rsid w:val="005777AD"/>
    <w:rsid w:val="00577B85"/>
    <w:rsid w:val="00580048"/>
    <w:rsid w:val="00580A1C"/>
    <w:rsid w:val="005826A3"/>
    <w:rsid w:val="00582D1F"/>
    <w:rsid w:val="00582E3B"/>
    <w:rsid w:val="005845D9"/>
    <w:rsid w:val="00584956"/>
    <w:rsid w:val="00584E72"/>
    <w:rsid w:val="005857AA"/>
    <w:rsid w:val="005858F7"/>
    <w:rsid w:val="00585C57"/>
    <w:rsid w:val="00586207"/>
    <w:rsid w:val="0058645D"/>
    <w:rsid w:val="00586F33"/>
    <w:rsid w:val="00590964"/>
    <w:rsid w:val="00590B24"/>
    <w:rsid w:val="00592355"/>
    <w:rsid w:val="00592D90"/>
    <w:rsid w:val="0059379D"/>
    <w:rsid w:val="005939E8"/>
    <w:rsid w:val="00594932"/>
    <w:rsid w:val="005953A9"/>
    <w:rsid w:val="00595BF0"/>
    <w:rsid w:val="00596462"/>
    <w:rsid w:val="00596A83"/>
    <w:rsid w:val="00596AB6"/>
    <w:rsid w:val="00597FDA"/>
    <w:rsid w:val="005A0BA8"/>
    <w:rsid w:val="005A0E60"/>
    <w:rsid w:val="005A11F1"/>
    <w:rsid w:val="005A15F0"/>
    <w:rsid w:val="005A3267"/>
    <w:rsid w:val="005A357D"/>
    <w:rsid w:val="005A3CD0"/>
    <w:rsid w:val="005A43B2"/>
    <w:rsid w:val="005A4737"/>
    <w:rsid w:val="005A50F5"/>
    <w:rsid w:val="005A55B2"/>
    <w:rsid w:val="005B0226"/>
    <w:rsid w:val="005B0B5A"/>
    <w:rsid w:val="005B0E49"/>
    <w:rsid w:val="005B295B"/>
    <w:rsid w:val="005B479B"/>
    <w:rsid w:val="005B504E"/>
    <w:rsid w:val="005B5968"/>
    <w:rsid w:val="005B5993"/>
    <w:rsid w:val="005B59B6"/>
    <w:rsid w:val="005B5E60"/>
    <w:rsid w:val="005B7B5B"/>
    <w:rsid w:val="005B7C84"/>
    <w:rsid w:val="005C018D"/>
    <w:rsid w:val="005C140E"/>
    <w:rsid w:val="005C187E"/>
    <w:rsid w:val="005C196B"/>
    <w:rsid w:val="005C1981"/>
    <w:rsid w:val="005C1A79"/>
    <w:rsid w:val="005C1EF5"/>
    <w:rsid w:val="005C30E6"/>
    <w:rsid w:val="005C3143"/>
    <w:rsid w:val="005C3D1C"/>
    <w:rsid w:val="005C50B8"/>
    <w:rsid w:val="005C5209"/>
    <w:rsid w:val="005C6DED"/>
    <w:rsid w:val="005D00EB"/>
    <w:rsid w:val="005D01B5"/>
    <w:rsid w:val="005D0E79"/>
    <w:rsid w:val="005D0EC4"/>
    <w:rsid w:val="005D11F3"/>
    <w:rsid w:val="005D2001"/>
    <w:rsid w:val="005D20D9"/>
    <w:rsid w:val="005D2407"/>
    <w:rsid w:val="005D378D"/>
    <w:rsid w:val="005D479A"/>
    <w:rsid w:val="005D4F11"/>
    <w:rsid w:val="005D5B69"/>
    <w:rsid w:val="005D5D15"/>
    <w:rsid w:val="005D657F"/>
    <w:rsid w:val="005D6EED"/>
    <w:rsid w:val="005D7264"/>
    <w:rsid w:val="005E1560"/>
    <w:rsid w:val="005E21D1"/>
    <w:rsid w:val="005E2682"/>
    <w:rsid w:val="005E2970"/>
    <w:rsid w:val="005E31BB"/>
    <w:rsid w:val="005E32A7"/>
    <w:rsid w:val="005E37E8"/>
    <w:rsid w:val="005E3A86"/>
    <w:rsid w:val="005E4342"/>
    <w:rsid w:val="005E4925"/>
    <w:rsid w:val="005E5E0C"/>
    <w:rsid w:val="005E71C8"/>
    <w:rsid w:val="005F0A77"/>
    <w:rsid w:val="005F0B71"/>
    <w:rsid w:val="005F2126"/>
    <w:rsid w:val="005F2778"/>
    <w:rsid w:val="005F3FF8"/>
    <w:rsid w:val="005F441F"/>
    <w:rsid w:val="005F5638"/>
    <w:rsid w:val="005F6229"/>
    <w:rsid w:val="005F658B"/>
    <w:rsid w:val="005F6C5C"/>
    <w:rsid w:val="005F70EC"/>
    <w:rsid w:val="005F70EF"/>
    <w:rsid w:val="005F7E36"/>
    <w:rsid w:val="00600237"/>
    <w:rsid w:val="00600242"/>
    <w:rsid w:val="00600B6F"/>
    <w:rsid w:val="00601E69"/>
    <w:rsid w:val="00603374"/>
    <w:rsid w:val="00603B60"/>
    <w:rsid w:val="0060410A"/>
    <w:rsid w:val="0060473A"/>
    <w:rsid w:val="00604C83"/>
    <w:rsid w:val="00605EE4"/>
    <w:rsid w:val="00610687"/>
    <w:rsid w:val="0061085E"/>
    <w:rsid w:val="00610DAC"/>
    <w:rsid w:val="0061133C"/>
    <w:rsid w:val="0061145C"/>
    <w:rsid w:val="0061161A"/>
    <w:rsid w:val="00611B25"/>
    <w:rsid w:val="00612AFC"/>
    <w:rsid w:val="006132C3"/>
    <w:rsid w:val="0061392F"/>
    <w:rsid w:val="00613A04"/>
    <w:rsid w:val="00614F6A"/>
    <w:rsid w:val="006150E6"/>
    <w:rsid w:val="00617EBB"/>
    <w:rsid w:val="006202D1"/>
    <w:rsid w:val="00620739"/>
    <w:rsid w:val="00621295"/>
    <w:rsid w:val="00621617"/>
    <w:rsid w:val="00621A37"/>
    <w:rsid w:val="00623761"/>
    <w:rsid w:val="00624DAE"/>
    <w:rsid w:val="00625463"/>
    <w:rsid w:val="0062714A"/>
    <w:rsid w:val="0062739B"/>
    <w:rsid w:val="00627DA1"/>
    <w:rsid w:val="00627DBB"/>
    <w:rsid w:val="006300FE"/>
    <w:rsid w:val="0063065F"/>
    <w:rsid w:val="00630CD1"/>
    <w:rsid w:val="00631481"/>
    <w:rsid w:val="006315F9"/>
    <w:rsid w:val="006318AC"/>
    <w:rsid w:val="006330BD"/>
    <w:rsid w:val="00634FE0"/>
    <w:rsid w:val="00635161"/>
    <w:rsid w:val="00635C2D"/>
    <w:rsid w:val="00635F31"/>
    <w:rsid w:val="00636183"/>
    <w:rsid w:val="006377ED"/>
    <w:rsid w:val="00641FD9"/>
    <w:rsid w:val="00642605"/>
    <w:rsid w:val="00644555"/>
    <w:rsid w:val="006451D8"/>
    <w:rsid w:val="00646370"/>
    <w:rsid w:val="00646EB1"/>
    <w:rsid w:val="00647E26"/>
    <w:rsid w:val="006510B1"/>
    <w:rsid w:val="00652A2B"/>
    <w:rsid w:val="00653969"/>
    <w:rsid w:val="00654694"/>
    <w:rsid w:val="00654723"/>
    <w:rsid w:val="00654827"/>
    <w:rsid w:val="006560BA"/>
    <w:rsid w:val="00656404"/>
    <w:rsid w:val="00656F65"/>
    <w:rsid w:val="006571A5"/>
    <w:rsid w:val="00661178"/>
    <w:rsid w:val="0066153E"/>
    <w:rsid w:val="0066196B"/>
    <w:rsid w:val="00661B82"/>
    <w:rsid w:val="006633C0"/>
    <w:rsid w:val="00664CCB"/>
    <w:rsid w:val="00664E46"/>
    <w:rsid w:val="00664F8E"/>
    <w:rsid w:val="00665BB9"/>
    <w:rsid w:val="00665E21"/>
    <w:rsid w:val="00666760"/>
    <w:rsid w:val="0066747A"/>
    <w:rsid w:val="00667A5F"/>
    <w:rsid w:val="006708FB"/>
    <w:rsid w:val="00671306"/>
    <w:rsid w:val="00672E4B"/>
    <w:rsid w:val="0067304A"/>
    <w:rsid w:val="006739E8"/>
    <w:rsid w:val="00674078"/>
    <w:rsid w:val="00675F86"/>
    <w:rsid w:val="006764AB"/>
    <w:rsid w:val="00676C10"/>
    <w:rsid w:val="006776A2"/>
    <w:rsid w:val="006778ED"/>
    <w:rsid w:val="0068149B"/>
    <w:rsid w:val="006826CF"/>
    <w:rsid w:val="00682886"/>
    <w:rsid w:val="006828FA"/>
    <w:rsid w:val="006847B1"/>
    <w:rsid w:val="006848A1"/>
    <w:rsid w:val="00684AC7"/>
    <w:rsid w:val="00685C02"/>
    <w:rsid w:val="0068723A"/>
    <w:rsid w:val="00687C8B"/>
    <w:rsid w:val="006901FF"/>
    <w:rsid w:val="006907C2"/>
    <w:rsid w:val="00690CE4"/>
    <w:rsid w:val="006913F1"/>
    <w:rsid w:val="00691C8C"/>
    <w:rsid w:val="00691F1A"/>
    <w:rsid w:val="006928D4"/>
    <w:rsid w:val="00692A1B"/>
    <w:rsid w:val="006936DB"/>
    <w:rsid w:val="00693747"/>
    <w:rsid w:val="006942AD"/>
    <w:rsid w:val="00694570"/>
    <w:rsid w:val="00694DA7"/>
    <w:rsid w:val="00695173"/>
    <w:rsid w:val="00696B41"/>
    <w:rsid w:val="00697182"/>
    <w:rsid w:val="00697454"/>
    <w:rsid w:val="006A0081"/>
    <w:rsid w:val="006A06F3"/>
    <w:rsid w:val="006A0713"/>
    <w:rsid w:val="006A08CA"/>
    <w:rsid w:val="006A0BF1"/>
    <w:rsid w:val="006A115C"/>
    <w:rsid w:val="006A185C"/>
    <w:rsid w:val="006A22EB"/>
    <w:rsid w:val="006A238A"/>
    <w:rsid w:val="006A2842"/>
    <w:rsid w:val="006A2BBE"/>
    <w:rsid w:val="006A382E"/>
    <w:rsid w:val="006A3C03"/>
    <w:rsid w:val="006A40A5"/>
    <w:rsid w:val="006A4422"/>
    <w:rsid w:val="006A4898"/>
    <w:rsid w:val="006A4BD7"/>
    <w:rsid w:val="006A55E8"/>
    <w:rsid w:val="006A57BB"/>
    <w:rsid w:val="006A6A83"/>
    <w:rsid w:val="006B05E0"/>
    <w:rsid w:val="006B171B"/>
    <w:rsid w:val="006B1C94"/>
    <w:rsid w:val="006B47B7"/>
    <w:rsid w:val="006B54DC"/>
    <w:rsid w:val="006B551C"/>
    <w:rsid w:val="006B5DE6"/>
    <w:rsid w:val="006B6248"/>
    <w:rsid w:val="006B6637"/>
    <w:rsid w:val="006B67DB"/>
    <w:rsid w:val="006B6C37"/>
    <w:rsid w:val="006B6D74"/>
    <w:rsid w:val="006B7A01"/>
    <w:rsid w:val="006C0024"/>
    <w:rsid w:val="006C03DD"/>
    <w:rsid w:val="006C0AC2"/>
    <w:rsid w:val="006C0FA5"/>
    <w:rsid w:val="006C104D"/>
    <w:rsid w:val="006C37D4"/>
    <w:rsid w:val="006C3A5A"/>
    <w:rsid w:val="006C3AD2"/>
    <w:rsid w:val="006C4303"/>
    <w:rsid w:val="006C50B0"/>
    <w:rsid w:val="006C52DD"/>
    <w:rsid w:val="006C570F"/>
    <w:rsid w:val="006C76A8"/>
    <w:rsid w:val="006D00E0"/>
    <w:rsid w:val="006D0951"/>
    <w:rsid w:val="006D1DF5"/>
    <w:rsid w:val="006D20C5"/>
    <w:rsid w:val="006D2D0E"/>
    <w:rsid w:val="006D2EDE"/>
    <w:rsid w:val="006D3C2A"/>
    <w:rsid w:val="006D4132"/>
    <w:rsid w:val="006D5B88"/>
    <w:rsid w:val="006D6DE2"/>
    <w:rsid w:val="006D707D"/>
    <w:rsid w:val="006E13E8"/>
    <w:rsid w:val="006E25E8"/>
    <w:rsid w:val="006E34E6"/>
    <w:rsid w:val="006E504F"/>
    <w:rsid w:val="006E6C49"/>
    <w:rsid w:val="006F0345"/>
    <w:rsid w:val="006F1D40"/>
    <w:rsid w:val="006F240B"/>
    <w:rsid w:val="006F26A5"/>
    <w:rsid w:val="006F424B"/>
    <w:rsid w:val="006F43A5"/>
    <w:rsid w:val="006F493F"/>
    <w:rsid w:val="006F4CE2"/>
    <w:rsid w:val="006F501E"/>
    <w:rsid w:val="006F53B0"/>
    <w:rsid w:val="006F5814"/>
    <w:rsid w:val="006F58C4"/>
    <w:rsid w:val="006F5DC3"/>
    <w:rsid w:val="006F5FA6"/>
    <w:rsid w:val="006F68D7"/>
    <w:rsid w:val="006F7A34"/>
    <w:rsid w:val="00700413"/>
    <w:rsid w:val="0070108E"/>
    <w:rsid w:val="00702EFD"/>
    <w:rsid w:val="00702FBB"/>
    <w:rsid w:val="0070305F"/>
    <w:rsid w:val="00703670"/>
    <w:rsid w:val="00705769"/>
    <w:rsid w:val="00706042"/>
    <w:rsid w:val="00707A2F"/>
    <w:rsid w:val="00710343"/>
    <w:rsid w:val="007104D0"/>
    <w:rsid w:val="007106D8"/>
    <w:rsid w:val="0071079C"/>
    <w:rsid w:val="00710F18"/>
    <w:rsid w:val="00711289"/>
    <w:rsid w:val="00711F0B"/>
    <w:rsid w:val="007121AB"/>
    <w:rsid w:val="00713926"/>
    <w:rsid w:val="00713B38"/>
    <w:rsid w:val="007142B6"/>
    <w:rsid w:val="007146D6"/>
    <w:rsid w:val="007156EF"/>
    <w:rsid w:val="007161FC"/>
    <w:rsid w:val="0071635D"/>
    <w:rsid w:val="007168F5"/>
    <w:rsid w:val="00717453"/>
    <w:rsid w:val="007203E2"/>
    <w:rsid w:val="00720569"/>
    <w:rsid w:val="007216BE"/>
    <w:rsid w:val="007218D6"/>
    <w:rsid w:val="00721D42"/>
    <w:rsid w:val="00722338"/>
    <w:rsid w:val="00722A27"/>
    <w:rsid w:val="00722B63"/>
    <w:rsid w:val="00723A8D"/>
    <w:rsid w:val="00723BFC"/>
    <w:rsid w:val="00724364"/>
    <w:rsid w:val="00724C41"/>
    <w:rsid w:val="00724DD4"/>
    <w:rsid w:val="00725288"/>
    <w:rsid w:val="0072560B"/>
    <w:rsid w:val="00725FA3"/>
    <w:rsid w:val="00726073"/>
    <w:rsid w:val="007260FE"/>
    <w:rsid w:val="007279DE"/>
    <w:rsid w:val="00730375"/>
    <w:rsid w:val="00730D04"/>
    <w:rsid w:val="00730D79"/>
    <w:rsid w:val="00730DBF"/>
    <w:rsid w:val="0073163C"/>
    <w:rsid w:val="00731D83"/>
    <w:rsid w:val="00731E16"/>
    <w:rsid w:val="007341E6"/>
    <w:rsid w:val="00735458"/>
    <w:rsid w:val="007360A8"/>
    <w:rsid w:val="00737418"/>
    <w:rsid w:val="00737A9E"/>
    <w:rsid w:val="00737BC6"/>
    <w:rsid w:val="00740224"/>
    <w:rsid w:val="00740C8C"/>
    <w:rsid w:val="00740E77"/>
    <w:rsid w:val="00741027"/>
    <w:rsid w:val="00741667"/>
    <w:rsid w:val="007427C7"/>
    <w:rsid w:val="007430ED"/>
    <w:rsid w:val="0074319C"/>
    <w:rsid w:val="00743403"/>
    <w:rsid w:val="00744971"/>
    <w:rsid w:val="00744AD4"/>
    <w:rsid w:val="00745066"/>
    <w:rsid w:val="0074594E"/>
    <w:rsid w:val="00745AEE"/>
    <w:rsid w:val="00745B58"/>
    <w:rsid w:val="007469A1"/>
    <w:rsid w:val="007469DF"/>
    <w:rsid w:val="00747009"/>
    <w:rsid w:val="0074747C"/>
    <w:rsid w:val="007474DC"/>
    <w:rsid w:val="0074780E"/>
    <w:rsid w:val="00747983"/>
    <w:rsid w:val="00750D4D"/>
    <w:rsid w:val="00751C4B"/>
    <w:rsid w:val="0075206F"/>
    <w:rsid w:val="00752178"/>
    <w:rsid w:val="0075218D"/>
    <w:rsid w:val="007527B9"/>
    <w:rsid w:val="00753154"/>
    <w:rsid w:val="007535D2"/>
    <w:rsid w:val="00753CB1"/>
    <w:rsid w:val="007556A9"/>
    <w:rsid w:val="007562C1"/>
    <w:rsid w:val="0075633B"/>
    <w:rsid w:val="00756AF4"/>
    <w:rsid w:val="00756E25"/>
    <w:rsid w:val="00757AA8"/>
    <w:rsid w:val="00757B69"/>
    <w:rsid w:val="007609B2"/>
    <w:rsid w:val="00760D88"/>
    <w:rsid w:val="00762527"/>
    <w:rsid w:val="00762913"/>
    <w:rsid w:val="0076336A"/>
    <w:rsid w:val="00763706"/>
    <w:rsid w:val="00764556"/>
    <w:rsid w:val="00766680"/>
    <w:rsid w:val="00770BF9"/>
    <w:rsid w:val="00771F35"/>
    <w:rsid w:val="00772077"/>
    <w:rsid w:val="00772872"/>
    <w:rsid w:val="00774D68"/>
    <w:rsid w:val="00775526"/>
    <w:rsid w:val="00775CD8"/>
    <w:rsid w:val="00775DB7"/>
    <w:rsid w:val="00775EF5"/>
    <w:rsid w:val="007776AF"/>
    <w:rsid w:val="0078022A"/>
    <w:rsid w:val="007803CA"/>
    <w:rsid w:val="00780E9B"/>
    <w:rsid w:val="00781BAD"/>
    <w:rsid w:val="007834B9"/>
    <w:rsid w:val="00783A52"/>
    <w:rsid w:val="0078431A"/>
    <w:rsid w:val="007855C5"/>
    <w:rsid w:val="00786297"/>
    <w:rsid w:val="00786AF9"/>
    <w:rsid w:val="00786B18"/>
    <w:rsid w:val="00787062"/>
    <w:rsid w:val="007872B9"/>
    <w:rsid w:val="00787683"/>
    <w:rsid w:val="007879F1"/>
    <w:rsid w:val="00787C02"/>
    <w:rsid w:val="00791174"/>
    <w:rsid w:val="00791286"/>
    <w:rsid w:val="00791A9F"/>
    <w:rsid w:val="00791AB2"/>
    <w:rsid w:val="00792C7F"/>
    <w:rsid w:val="00792FE5"/>
    <w:rsid w:val="00794189"/>
    <w:rsid w:val="00795200"/>
    <w:rsid w:val="0079610F"/>
    <w:rsid w:val="00796645"/>
    <w:rsid w:val="00797C40"/>
    <w:rsid w:val="00797EAB"/>
    <w:rsid w:val="007A051C"/>
    <w:rsid w:val="007A074B"/>
    <w:rsid w:val="007A0F6A"/>
    <w:rsid w:val="007A3F7A"/>
    <w:rsid w:val="007A69A4"/>
    <w:rsid w:val="007A6CC1"/>
    <w:rsid w:val="007B12A4"/>
    <w:rsid w:val="007B17EB"/>
    <w:rsid w:val="007B1ED3"/>
    <w:rsid w:val="007B1F97"/>
    <w:rsid w:val="007B2531"/>
    <w:rsid w:val="007B6B97"/>
    <w:rsid w:val="007B6BB9"/>
    <w:rsid w:val="007B7BA7"/>
    <w:rsid w:val="007B7BF0"/>
    <w:rsid w:val="007C0B04"/>
    <w:rsid w:val="007C1175"/>
    <w:rsid w:val="007C192F"/>
    <w:rsid w:val="007C214F"/>
    <w:rsid w:val="007C3021"/>
    <w:rsid w:val="007C3132"/>
    <w:rsid w:val="007C44EC"/>
    <w:rsid w:val="007C47E2"/>
    <w:rsid w:val="007C4AEB"/>
    <w:rsid w:val="007C5145"/>
    <w:rsid w:val="007D04C0"/>
    <w:rsid w:val="007D0FBE"/>
    <w:rsid w:val="007D1096"/>
    <w:rsid w:val="007D1136"/>
    <w:rsid w:val="007D3D06"/>
    <w:rsid w:val="007D3F9E"/>
    <w:rsid w:val="007D51EF"/>
    <w:rsid w:val="007D5949"/>
    <w:rsid w:val="007D5DD2"/>
    <w:rsid w:val="007D7957"/>
    <w:rsid w:val="007D7995"/>
    <w:rsid w:val="007D7A48"/>
    <w:rsid w:val="007D7D14"/>
    <w:rsid w:val="007D7DD2"/>
    <w:rsid w:val="007E017C"/>
    <w:rsid w:val="007E01C0"/>
    <w:rsid w:val="007E0309"/>
    <w:rsid w:val="007E099C"/>
    <w:rsid w:val="007E2549"/>
    <w:rsid w:val="007E26C7"/>
    <w:rsid w:val="007E2B0B"/>
    <w:rsid w:val="007E2E8F"/>
    <w:rsid w:val="007E34E3"/>
    <w:rsid w:val="007E3C2E"/>
    <w:rsid w:val="007E5D7E"/>
    <w:rsid w:val="007E72AC"/>
    <w:rsid w:val="007E76A2"/>
    <w:rsid w:val="007F1E26"/>
    <w:rsid w:val="007F2456"/>
    <w:rsid w:val="007F2DD0"/>
    <w:rsid w:val="007F3141"/>
    <w:rsid w:val="007F3975"/>
    <w:rsid w:val="007F4160"/>
    <w:rsid w:val="007F5107"/>
    <w:rsid w:val="007F54A9"/>
    <w:rsid w:val="007F557C"/>
    <w:rsid w:val="007F58A5"/>
    <w:rsid w:val="007F6149"/>
    <w:rsid w:val="007F62CC"/>
    <w:rsid w:val="007F7330"/>
    <w:rsid w:val="00800800"/>
    <w:rsid w:val="008008D8"/>
    <w:rsid w:val="00800D67"/>
    <w:rsid w:val="00801CC9"/>
    <w:rsid w:val="00801E01"/>
    <w:rsid w:val="00802C87"/>
    <w:rsid w:val="00805339"/>
    <w:rsid w:val="008053F8"/>
    <w:rsid w:val="0080574F"/>
    <w:rsid w:val="00805A0B"/>
    <w:rsid w:val="00806AF8"/>
    <w:rsid w:val="00806B75"/>
    <w:rsid w:val="00806D7E"/>
    <w:rsid w:val="0080786B"/>
    <w:rsid w:val="00812DAE"/>
    <w:rsid w:val="00813116"/>
    <w:rsid w:val="008142CE"/>
    <w:rsid w:val="00814963"/>
    <w:rsid w:val="008176BF"/>
    <w:rsid w:val="008176CF"/>
    <w:rsid w:val="00820277"/>
    <w:rsid w:val="008212A0"/>
    <w:rsid w:val="008219CB"/>
    <w:rsid w:val="008223E9"/>
    <w:rsid w:val="008229F6"/>
    <w:rsid w:val="008232AE"/>
    <w:rsid w:val="0082429C"/>
    <w:rsid w:val="00824B0B"/>
    <w:rsid w:val="00826268"/>
    <w:rsid w:val="008269A8"/>
    <w:rsid w:val="008277B0"/>
    <w:rsid w:val="00830A71"/>
    <w:rsid w:val="00830C59"/>
    <w:rsid w:val="00830D8C"/>
    <w:rsid w:val="00831257"/>
    <w:rsid w:val="00831526"/>
    <w:rsid w:val="0083346B"/>
    <w:rsid w:val="00833869"/>
    <w:rsid w:val="0083533D"/>
    <w:rsid w:val="00835BA4"/>
    <w:rsid w:val="008360B4"/>
    <w:rsid w:val="0083677C"/>
    <w:rsid w:val="00837188"/>
    <w:rsid w:val="008377D1"/>
    <w:rsid w:val="00837863"/>
    <w:rsid w:val="0084187B"/>
    <w:rsid w:val="0084290A"/>
    <w:rsid w:val="00843546"/>
    <w:rsid w:val="00843547"/>
    <w:rsid w:val="00843FFC"/>
    <w:rsid w:val="00845671"/>
    <w:rsid w:val="008462DA"/>
    <w:rsid w:val="00846303"/>
    <w:rsid w:val="008463EE"/>
    <w:rsid w:val="00846F14"/>
    <w:rsid w:val="008471F7"/>
    <w:rsid w:val="008518F3"/>
    <w:rsid w:val="00851A22"/>
    <w:rsid w:val="00851A87"/>
    <w:rsid w:val="00852948"/>
    <w:rsid w:val="008529CA"/>
    <w:rsid w:val="008529F1"/>
    <w:rsid w:val="00852A16"/>
    <w:rsid w:val="00852B66"/>
    <w:rsid w:val="00854098"/>
    <w:rsid w:val="008566B7"/>
    <w:rsid w:val="00856CB3"/>
    <w:rsid w:val="00857A04"/>
    <w:rsid w:val="00857A90"/>
    <w:rsid w:val="00857FE6"/>
    <w:rsid w:val="0086020F"/>
    <w:rsid w:val="00860EAC"/>
    <w:rsid w:val="008610D3"/>
    <w:rsid w:val="008618BC"/>
    <w:rsid w:val="00861A77"/>
    <w:rsid w:val="00861C81"/>
    <w:rsid w:val="00861FD1"/>
    <w:rsid w:val="00864543"/>
    <w:rsid w:val="00864D54"/>
    <w:rsid w:val="00865E92"/>
    <w:rsid w:val="008667EC"/>
    <w:rsid w:val="008669F4"/>
    <w:rsid w:val="00866C5F"/>
    <w:rsid w:val="0086728A"/>
    <w:rsid w:val="0086752B"/>
    <w:rsid w:val="00867B3E"/>
    <w:rsid w:val="00870545"/>
    <w:rsid w:val="008712ED"/>
    <w:rsid w:val="00871303"/>
    <w:rsid w:val="00871CA0"/>
    <w:rsid w:val="00871D09"/>
    <w:rsid w:val="008733F9"/>
    <w:rsid w:val="00873517"/>
    <w:rsid w:val="008743C2"/>
    <w:rsid w:val="00874485"/>
    <w:rsid w:val="00875116"/>
    <w:rsid w:val="00875882"/>
    <w:rsid w:val="00877A16"/>
    <w:rsid w:val="00877A2C"/>
    <w:rsid w:val="008800A5"/>
    <w:rsid w:val="00880262"/>
    <w:rsid w:val="00881C68"/>
    <w:rsid w:val="00881ED1"/>
    <w:rsid w:val="00881F52"/>
    <w:rsid w:val="00882D6C"/>
    <w:rsid w:val="00883047"/>
    <w:rsid w:val="00883644"/>
    <w:rsid w:val="00883769"/>
    <w:rsid w:val="00883E68"/>
    <w:rsid w:val="008840D8"/>
    <w:rsid w:val="008845A1"/>
    <w:rsid w:val="00884BD2"/>
    <w:rsid w:val="00884D8B"/>
    <w:rsid w:val="00885C58"/>
    <w:rsid w:val="00886272"/>
    <w:rsid w:val="008866B0"/>
    <w:rsid w:val="00887EB0"/>
    <w:rsid w:val="00887FD2"/>
    <w:rsid w:val="00891886"/>
    <w:rsid w:val="00892BB3"/>
    <w:rsid w:val="00893816"/>
    <w:rsid w:val="0089483C"/>
    <w:rsid w:val="0089508C"/>
    <w:rsid w:val="00897E5A"/>
    <w:rsid w:val="008A0AAF"/>
    <w:rsid w:val="008A0B53"/>
    <w:rsid w:val="008A0EA5"/>
    <w:rsid w:val="008A1078"/>
    <w:rsid w:val="008A159D"/>
    <w:rsid w:val="008A160F"/>
    <w:rsid w:val="008A1784"/>
    <w:rsid w:val="008A1EF8"/>
    <w:rsid w:val="008A4138"/>
    <w:rsid w:val="008A42B3"/>
    <w:rsid w:val="008A5457"/>
    <w:rsid w:val="008A6EFF"/>
    <w:rsid w:val="008B0823"/>
    <w:rsid w:val="008B1073"/>
    <w:rsid w:val="008B11F4"/>
    <w:rsid w:val="008B19BA"/>
    <w:rsid w:val="008B2059"/>
    <w:rsid w:val="008B28FC"/>
    <w:rsid w:val="008B362F"/>
    <w:rsid w:val="008B3648"/>
    <w:rsid w:val="008B55F4"/>
    <w:rsid w:val="008B566D"/>
    <w:rsid w:val="008B59AE"/>
    <w:rsid w:val="008B5A8D"/>
    <w:rsid w:val="008B66C5"/>
    <w:rsid w:val="008B73F5"/>
    <w:rsid w:val="008B78AB"/>
    <w:rsid w:val="008B7F13"/>
    <w:rsid w:val="008B7F85"/>
    <w:rsid w:val="008C0267"/>
    <w:rsid w:val="008C0D86"/>
    <w:rsid w:val="008C0ED1"/>
    <w:rsid w:val="008C129A"/>
    <w:rsid w:val="008C21F9"/>
    <w:rsid w:val="008C51BE"/>
    <w:rsid w:val="008C5EB9"/>
    <w:rsid w:val="008C72F9"/>
    <w:rsid w:val="008C73D5"/>
    <w:rsid w:val="008C7B50"/>
    <w:rsid w:val="008D114B"/>
    <w:rsid w:val="008D2387"/>
    <w:rsid w:val="008D2833"/>
    <w:rsid w:val="008D2978"/>
    <w:rsid w:val="008D2E6B"/>
    <w:rsid w:val="008D38AB"/>
    <w:rsid w:val="008D3F50"/>
    <w:rsid w:val="008D4014"/>
    <w:rsid w:val="008D4CDF"/>
    <w:rsid w:val="008D4CF8"/>
    <w:rsid w:val="008D597E"/>
    <w:rsid w:val="008D5C98"/>
    <w:rsid w:val="008D622D"/>
    <w:rsid w:val="008D6505"/>
    <w:rsid w:val="008D69A0"/>
    <w:rsid w:val="008D6BA4"/>
    <w:rsid w:val="008D7ABF"/>
    <w:rsid w:val="008D7AE2"/>
    <w:rsid w:val="008E0DFF"/>
    <w:rsid w:val="008E0F8D"/>
    <w:rsid w:val="008E101E"/>
    <w:rsid w:val="008E15C5"/>
    <w:rsid w:val="008E1A83"/>
    <w:rsid w:val="008E1C40"/>
    <w:rsid w:val="008E2A30"/>
    <w:rsid w:val="008E2C78"/>
    <w:rsid w:val="008E365D"/>
    <w:rsid w:val="008E3F2B"/>
    <w:rsid w:val="008E4C0A"/>
    <w:rsid w:val="008E4E43"/>
    <w:rsid w:val="008E6A43"/>
    <w:rsid w:val="008E7956"/>
    <w:rsid w:val="008E7BB5"/>
    <w:rsid w:val="008F0260"/>
    <w:rsid w:val="008F0E93"/>
    <w:rsid w:val="008F1C5F"/>
    <w:rsid w:val="008F2495"/>
    <w:rsid w:val="008F2E76"/>
    <w:rsid w:val="008F3548"/>
    <w:rsid w:val="008F3B09"/>
    <w:rsid w:val="008F4D7F"/>
    <w:rsid w:val="008F5F12"/>
    <w:rsid w:val="008F611F"/>
    <w:rsid w:val="008F62C0"/>
    <w:rsid w:val="008F679F"/>
    <w:rsid w:val="008F75FF"/>
    <w:rsid w:val="009005FD"/>
    <w:rsid w:val="00900D9B"/>
    <w:rsid w:val="00900F50"/>
    <w:rsid w:val="0090142A"/>
    <w:rsid w:val="00901DBF"/>
    <w:rsid w:val="009026FA"/>
    <w:rsid w:val="00902A0E"/>
    <w:rsid w:val="00902AAB"/>
    <w:rsid w:val="009031CE"/>
    <w:rsid w:val="00904E3E"/>
    <w:rsid w:val="00905127"/>
    <w:rsid w:val="00905A31"/>
    <w:rsid w:val="00905BEE"/>
    <w:rsid w:val="009077E9"/>
    <w:rsid w:val="00907959"/>
    <w:rsid w:val="00907B4D"/>
    <w:rsid w:val="009102F8"/>
    <w:rsid w:val="00911633"/>
    <w:rsid w:val="00912A80"/>
    <w:rsid w:val="00912CF9"/>
    <w:rsid w:val="009130A6"/>
    <w:rsid w:val="00913E56"/>
    <w:rsid w:val="009142D8"/>
    <w:rsid w:val="00914CF6"/>
    <w:rsid w:val="009157F2"/>
    <w:rsid w:val="00915DA1"/>
    <w:rsid w:val="0091707C"/>
    <w:rsid w:val="009178C3"/>
    <w:rsid w:val="00917AF3"/>
    <w:rsid w:val="00920078"/>
    <w:rsid w:val="009200E4"/>
    <w:rsid w:val="009214EF"/>
    <w:rsid w:val="0092159E"/>
    <w:rsid w:val="009215AF"/>
    <w:rsid w:val="0092486C"/>
    <w:rsid w:val="00924A1B"/>
    <w:rsid w:val="00926806"/>
    <w:rsid w:val="009305CF"/>
    <w:rsid w:val="00931275"/>
    <w:rsid w:val="009329D6"/>
    <w:rsid w:val="009335FF"/>
    <w:rsid w:val="009346ED"/>
    <w:rsid w:val="009354AD"/>
    <w:rsid w:val="009358AE"/>
    <w:rsid w:val="009359C1"/>
    <w:rsid w:val="0093726A"/>
    <w:rsid w:val="0093759E"/>
    <w:rsid w:val="00937DD7"/>
    <w:rsid w:val="00940146"/>
    <w:rsid w:val="0094065E"/>
    <w:rsid w:val="00940AB8"/>
    <w:rsid w:val="00940AC7"/>
    <w:rsid w:val="00940F89"/>
    <w:rsid w:val="00941C87"/>
    <w:rsid w:val="00942325"/>
    <w:rsid w:val="00942B14"/>
    <w:rsid w:val="00942B96"/>
    <w:rsid w:val="00943206"/>
    <w:rsid w:val="0094423D"/>
    <w:rsid w:val="00944D28"/>
    <w:rsid w:val="00944ED4"/>
    <w:rsid w:val="009453A8"/>
    <w:rsid w:val="009459A5"/>
    <w:rsid w:val="00945FB5"/>
    <w:rsid w:val="00946676"/>
    <w:rsid w:val="00947AC3"/>
    <w:rsid w:val="00950048"/>
    <w:rsid w:val="00950185"/>
    <w:rsid w:val="009504E6"/>
    <w:rsid w:val="009511F6"/>
    <w:rsid w:val="0095132B"/>
    <w:rsid w:val="00951E68"/>
    <w:rsid w:val="00952528"/>
    <w:rsid w:val="00952580"/>
    <w:rsid w:val="009527EE"/>
    <w:rsid w:val="00952C33"/>
    <w:rsid w:val="009532C9"/>
    <w:rsid w:val="00953370"/>
    <w:rsid w:val="009534BF"/>
    <w:rsid w:val="00953758"/>
    <w:rsid w:val="00954415"/>
    <w:rsid w:val="00955477"/>
    <w:rsid w:val="009572AF"/>
    <w:rsid w:val="0095731E"/>
    <w:rsid w:val="00957F0A"/>
    <w:rsid w:val="00961233"/>
    <w:rsid w:val="009621C5"/>
    <w:rsid w:val="00964084"/>
    <w:rsid w:val="0096520A"/>
    <w:rsid w:val="0096745B"/>
    <w:rsid w:val="00967555"/>
    <w:rsid w:val="00967FDB"/>
    <w:rsid w:val="00970529"/>
    <w:rsid w:val="0097156B"/>
    <w:rsid w:val="00973670"/>
    <w:rsid w:val="00973A01"/>
    <w:rsid w:val="00973C3A"/>
    <w:rsid w:val="00974ED5"/>
    <w:rsid w:val="009761FC"/>
    <w:rsid w:val="009773EB"/>
    <w:rsid w:val="009803A0"/>
    <w:rsid w:val="009807DE"/>
    <w:rsid w:val="0098179A"/>
    <w:rsid w:val="00981D9D"/>
    <w:rsid w:val="00981F9B"/>
    <w:rsid w:val="009823D3"/>
    <w:rsid w:val="0098363C"/>
    <w:rsid w:val="00984517"/>
    <w:rsid w:val="009847A7"/>
    <w:rsid w:val="009851A9"/>
    <w:rsid w:val="00986BF5"/>
    <w:rsid w:val="00990029"/>
    <w:rsid w:val="009905E0"/>
    <w:rsid w:val="00990882"/>
    <w:rsid w:val="00991302"/>
    <w:rsid w:val="0099152F"/>
    <w:rsid w:val="009918A3"/>
    <w:rsid w:val="00991C46"/>
    <w:rsid w:val="00991CEB"/>
    <w:rsid w:val="009926FA"/>
    <w:rsid w:val="00993997"/>
    <w:rsid w:val="0099497B"/>
    <w:rsid w:val="00996E7C"/>
    <w:rsid w:val="00997DAB"/>
    <w:rsid w:val="009A0AE8"/>
    <w:rsid w:val="009A0DCC"/>
    <w:rsid w:val="009A114A"/>
    <w:rsid w:val="009A2BB9"/>
    <w:rsid w:val="009A3D5D"/>
    <w:rsid w:val="009A4A7D"/>
    <w:rsid w:val="009A552A"/>
    <w:rsid w:val="009A5CE1"/>
    <w:rsid w:val="009A5DBE"/>
    <w:rsid w:val="009A63A4"/>
    <w:rsid w:val="009A68C4"/>
    <w:rsid w:val="009A6BCF"/>
    <w:rsid w:val="009A6EB7"/>
    <w:rsid w:val="009A7FE0"/>
    <w:rsid w:val="009B0013"/>
    <w:rsid w:val="009B1B26"/>
    <w:rsid w:val="009B2E8C"/>
    <w:rsid w:val="009B36B7"/>
    <w:rsid w:val="009B3E4F"/>
    <w:rsid w:val="009B4049"/>
    <w:rsid w:val="009B4CB8"/>
    <w:rsid w:val="009B4F14"/>
    <w:rsid w:val="009B5278"/>
    <w:rsid w:val="009B53B5"/>
    <w:rsid w:val="009B6B22"/>
    <w:rsid w:val="009B72F1"/>
    <w:rsid w:val="009C0193"/>
    <w:rsid w:val="009C02A5"/>
    <w:rsid w:val="009C1367"/>
    <w:rsid w:val="009C150D"/>
    <w:rsid w:val="009C1E56"/>
    <w:rsid w:val="009C2076"/>
    <w:rsid w:val="009C3504"/>
    <w:rsid w:val="009C3B8C"/>
    <w:rsid w:val="009C49A7"/>
    <w:rsid w:val="009C5118"/>
    <w:rsid w:val="009C5B0D"/>
    <w:rsid w:val="009C5E60"/>
    <w:rsid w:val="009C5FC4"/>
    <w:rsid w:val="009C6A08"/>
    <w:rsid w:val="009C6D0C"/>
    <w:rsid w:val="009C7247"/>
    <w:rsid w:val="009C7347"/>
    <w:rsid w:val="009D10A9"/>
    <w:rsid w:val="009D15EB"/>
    <w:rsid w:val="009D236D"/>
    <w:rsid w:val="009D2DD9"/>
    <w:rsid w:val="009D3DA0"/>
    <w:rsid w:val="009D4315"/>
    <w:rsid w:val="009D4D23"/>
    <w:rsid w:val="009D4E29"/>
    <w:rsid w:val="009D5013"/>
    <w:rsid w:val="009D61B2"/>
    <w:rsid w:val="009D68E6"/>
    <w:rsid w:val="009D76FD"/>
    <w:rsid w:val="009D7ACF"/>
    <w:rsid w:val="009D7B53"/>
    <w:rsid w:val="009D7C5C"/>
    <w:rsid w:val="009D7C79"/>
    <w:rsid w:val="009E00C8"/>
    <w:rsid w:val="009E024D"/>
    <w:rsid w:val="009E0936"/>
    <w:rsid w:val="009E0D57"/>
    <w:rsid w:val="009E0DA4"/>
    <w:rsid w:val="009E34CA"/>
    <w:rsid w:val="009E3723"/>
    <w:rsid w:val="009E3E22"/>
    <w:rsid w:val="009E4B77"/>
    <w:rsid w:val="009E5511"/>
    <w:rsid w:val="009E5793"/>
    <w:rsid w:val="009E6063"/>
    <w:rsid w:val="009F0488"/>
    <w:rsid w:val="009F17F3"/>
    <w:rsid w:val="009F1FA1"/>
    <w:rsid w:val="009F2175"/>
    <w:rsid w:val="009F2656"/>
    <w:rsid w:val="009F2EAC"/>
    <w:rsid w:val="009F3A0E"/>
    <w:rsid w:val="009F41F7"/>
    <w:rsid w:val="009F485F"/>
    <w:rsid w:val="009F4EF2"/>
    <w:rsid w:val="009F6401"/>
    <w:rsid w:val="009F6B7B"/>
    <w:rsid w:val="009F7DAD"/>
    <w:rsid w:val="00A010C7"/>
    <w:rsid w:val="00A0110E"/>
    <w:rsid w:val="00A0161F"/>
    <w:rsid w:val="00A01CBF"/>
    <w:rsid w:val="00A0381F"/>
    <w:rsid w:val="00A04997"/>
    <w:rsid w:val="00A04CEB"/>
    <w:rsid w:val="00A07242"/>
    <w:rsid w:val="00A07860"/>
    <w:rsid w:val="00A07D69"/>
    <w:rsid w:val="00A1003A"/>
    <w:rsid w:val="00A1027F"/>
    <w:rsid w:val="00A118AB"/>
    <w:rsid w:val="00A11A13"/>
    <w:rsid w:val="00A11A8A"/>
    <w:rsid w:val="00A125C4"/>
    <w:rsid w:val="00A1279F"/>
    <w:rsid w:val="00A12F44"/>
    <w:rsid w:val="00A14695"/>
    <w:rsid w:val="00A151CA"/>
    <w:rsid w:val="00A1558E"/>
    <w:rsid w:val="00A15A42"/>
    <w:rsid w:val="00A15EAD"/>
    <w:rsid w:val="00A17292"/>
    <w:rsid w:val="00A17E05"/>
    <w:rsid w:val="00A20DB5"/>
    <w:rsid w:val="00A212F0"/>
    <w:rsid w:val="00A21447"/>
    <w:rsid w:val="00A21B99"/>
    <w:rsid w:val="00A21BDF"/>
    <w:rsid w:val="00A21F22"/>
    <w:rsid w:val="00A2373A"/>
    <w:rsid w:val="00A237CF"/>
    <w:rsid w:val="00A23ECA"/>
    <w:rsid w:val="00A246F1"/>
    <w:rsid w:val="00A248E8"/>
    <w:rsid w:val="00A25014"/>
    <w:rsid w:val="00A257F3"/>
    <w:rsid w:val="00A260AE"/>
    <w:rsid w:val="00A26E1E"/>
    <w:rsid w:val="00A26F05"/>
    <w:rsid w:val="00A311FE"/>
    <w:rsid w:val="00A332B3"/>
    <w:rsid w:val="00A3388A"/>
    <w:rsid w:val="00A3391C"/>
    <w:rsid w:val="00A33C70"/>
    <w:rsid w:val="00A34288"/>
    <w:rsid w:val="00A347DA"/>
    <w:rsid w:val="00A351B1"/>
    <w:rsid w:val="00A35382"/>
    <w:rsid w:val="00A40587"/>
    <w:rsid w:val="00A4062C"/>
    <w:rsid w:val="00A40D66"/>
    <w:rsid w:val="00A41DF0"/>
    <w:rsid w:val="00A42865"/>
    <w:rsid w:val="00A42C48"/>
    <w:rsid w:val="00A438B3"/>
    <w:rsid w:val="00A4413E"/>
    <w:rsid w:val="00A44AA5"/>
    <w:rsid w:val="00A455C3"/>
    <w:rsid w:val="00A46490"/>
    <w:rsid w:val="00A46860"/>
    <w:rsid w:val="00A475C9"/>
    <w:rsid w:val="00A47FC3"/>
    <w:rsid w:val="00A50524"/>
    <w:rsid w:val="00A50B16"/>
    <w:rsid w:val="00A539DA"/>
    <w:rsid w:val="00A541F7"/>
    <w:rsid w:val="00A54244"/>
    <w:rsid w:val="00A54671"/>
    <w:rsid w:val="00A548F6"/>
    <w:rsid w:val="00A5537A"/>
    <w:rsid w:val="00A55A88"/>
    <w:rsid w:val="00A563E8"/>
    <w:rsid w:val="00A57080"/>
    <w:rsid w:val="00A57113"/>
    <w:rsid w:val="00A575F7"/>
    <w:rsid w:val="00A60499"/>
    <w:rsid w:val="00A60812"/>
    <w:rsid w:val="00A613A1"/>
    <w:rsid w:val="00A62949"/>
    <w:rsid w:val="00A631F2"/>
    <w:rsid w:val="00A63624"/>
    <w:rsid w:val="00A64E6F"/>
    <w:rsid w:val="00A653CB"/>
    <w:rsid w:val="00A65B1F"/>
    <w:rsid w:val="00A663F2"/>
    <w:rsid w:val="00A66B0E"/>
    <w:rsid w:val="00A66D94"/>
    <w:rsid w:val="00A67F21"/>
    <w:rsid w:val="00A7023F"/>
    <w:rsid w:val="00A7082F"/>
    <w:rsid w:val="00A7192F"/>
    <w:rsid w:val="00A72C47"/>
    <w:rsid w:val="00A72E8D"/>
    <w:rsid w:val="00A735A5"/>
    <w:rsid w:val="00A74A02"/>
    <w:rsid w:val="00A74C79"/>
    <w:rsid w:val="00A74E2D"/>
    <w:rsid w:val="00A75718"/>
    <w:rsid w:val="00A75A5A"/>
    <w:rsid w:val="00A76893"/>
    <w:rsid w:val="00A76D5F"/>
    <w:rsid w:val="00A8008D"/>
    <w:rsid w:val="00A8034E"/>
    <w:rsid w:val="00A807CF"/>
    <w:rsid w:val="00A810B8"/>
    <w:rsid w:val="00A81170"/>
    <w:rsid w:val="00A811F7"/>
    <w:rsid w:val="00A8256A"/>
    <w:rsid w:val="00A829B3"/>
    <w:rsid w:val="00A847FE"/>
    <w:rsid w:val="00A84891"/>
    <w:rsid w:val="00A848BA"/>
    <w:rsid w:val="00A853F9"/>
    <w:rsid w:val="00A858C2"/>
    <w:rsid w:val="00A85E75"/>
    <w:rsid w:val="00A917D6"/>
    <w:rsid w:val="00A92251"/>
    <w:rsid w:val="00A93B60"/>
    <w:rsid w:val="00A958BA"/>
    <w:rsid w:val="00A95ED3"/>
    <w:rsid w:val="00A97098"/>
    <w:rsid w:val="00A974FC"/>
    <w:rsid w:val="00A9782E"/>
    <w:rsid w:val="00A97BCF"/>
    <w:rsid w:val="00AA01F1"/>
    <w:rsid w:val="00AA0213"/>
    <w:rsid w:val="00AA026F"/>
    <w:rsid w:val="00AA042F"/>
    <w:rsid w:val="00AA0C00"/>
    <w:rsid w:val="00AA238D"/>
    <w:rsid w:val="00AA64C1"/>
    <w:rsid w:val="00AA6550"/>
    <w:rsid w:val="00AA6D3F"/>
    <w:rsid w:val="00AA76F7"/>
    <w:rsid w:val="00AB011C"/>
    <w:rsid w:val="00AB01C5"/>
    <w:rsid w:val="00AB13E4"/>
    <w:rsid w:val="00AB17B2"/>
    <w:rsid w:val="00AB260F"/>
    <w:rsid w:val="00AB4FA0"/>
    <w:rsid w:val="00AB643A"/>
    <w:rsid w:val="00AB6DDD"/>
    <w:rsid w:val="00AB6EEA"/>
    <w:rsid w:val="00AC038C"/>
    <w:rsid w:val="00AC0897"/>
    <w:rsid w:val="00AC08BC"/>
    <w:rsid w:val="00AC0DA8"/>
    <w:rsid w:val="00AC0EDE"/>
    <w:rsid w:val="00AC1126"/>
    <w:rsid w:val="00AC15E4"/>
    <w:rsid w:val="00AC1E2F"/>
    <w:rsid w:val="00AC2071"/>
    <w:rsid w:val="00AC21D9"/>
    <w:rsid w:val="00AC224A"/>
    <w:rsid w:val="00AC30C6"/>
    <w:rsid w:val="00AC3138"/>
    <w:rsid w:val="00AC361B"/>
    <w:rsid w:val="00AC3B3F"/>
    <w:rsid w:val="00AC3EB6"/>
    <w:rsid w:val="00AC49F8"/>
    <w:rsid w:val="00AC4B1B"/>
    <w:rsid w:val="00AC50EE"/>
    <w:rsid w:val="00AC600B"/>
    <w:rsid w:val="00AC69E6"/>
    <w:rsid w:val="00AC7EC0"/>
    <w:rsid w:val="00AD05CA"/>
    <w:rsid w:val="00AD0C66"/>
    <w:rsid w:val="00AD23A0"/>
    <w:rsid w:val="00AD26E8"/>
    <w:rsid w:val="00AD2C7B"/>
    <w:rsid w:val="00AD2F1F"/>
    <w:rsid w:val="00AD3068"/>
    <w:rsid w:val="00AD3110"/>
    <w:rsid w:val="00AD4558"/>
    <w:rsid w:val="00AD4559"/>
    <w:rsid w:val="00AD4D81"/>
    <w:rsid w:val="00AD5FB3"/>
    <w:rsid w:val="00AD63AA"/>
    <w:rsid w:val="00AD65E3"/>
    <w:rsid w:val="00AD6A6B"/>
    <w:rsid w:val="00AD6DE7"/>
    <w:rsid w:val="00AE06BE"/>
    <w:rsid w:val="00AE07B1"/>
    <w:rsid w:val="00AE11BA"/>
    <w:rsid w:val="00AE1B24"/>
    <w:rsid w:val="00AE426F"/>
    <w:rsid w:val="00AE48EE"/>
    <w:rsid w:val="00AE4C90"/>
    <w:rsid w:val="00AE5B74"/>
    <w:rsid w:val="00AE6581"/>
    <w:rsid w:val="00AE6B99"/>
    <w:rsid w:val="00AE6ED6"/>
    <w:rsid w:val="00AE7A2C"/>
    <w:rsid w:val="00AF0D1F"/>
    <w:rsid w:val="00AF0EB2"/>
    <w:rsid w:val="00AF16B4"/>
    <w:rsid w:val="00AF2148"/>
    <w:rsid w:val="00AF24DA"/>
    <w:rsid w:val="00AF287C"/>
    <w:rsid w:val="00AF321C"/>
    <w:rsid w:val="00AF34F5"/>
    <w:rsid w:val="00AF7300"/>
    <w:rsid w:val="00AF7753"/>
    <w:rsid w:val="00AF7B5F"/>
    <w:rsid w:val="00AF7CB9"/>
    <w:rsid w:val="00B01089"/>
    <w:rsid w:val="00B025D0"/>
    <w:rsid w:val="00B03574"/>
    <w:rsid w:val="00B03F0C"/>
    <w:rsid w:val="00B04BC2"/>
    <w:rsid w:val="00B05492"/>
    <w:rsid w:val="00B067C8"/>
    <w:rsid w:val="00B0775E"/>
    <w:rsid w:val="00B07986"/>
    <w:rsid w:val="00B10654"/>
    <w:rsid w:val="00B108D3"/>
    <w:rsid w:val="00B116C3"/>
    <w:rsid w:val="00B11B3E"/>
    <w:rsid w:val="00B120A1"/>
    <w:rsid w:val="00B12675"/>
    <w:rsid w:val="00B12B9B"/>
    <w:rsid w:val="00B12C0B"/>
    <w:rsid w:val="00B133C9"/>
    <w:rsid w:val="00B133E9"/>
    <w:rsid w:val="00B1446A"/>
    <w:rsid w:val="00B1456F"/>
    <w:rsid w:val="00B1459F"/>
    <w:rsid w:val="00B14ABD"/>
    <w:rsid w:val="00B157DA"/>
    <w:rsid w:val="00B15920"/>
    <w:rsid w:val="00B15AAB"/>
    <w:rsid w:val="00B15B41"/>
    <w:rsid w:val="00B15E14"/>
    <w:rsid w:val="00B15E53"/>
    <w:rsid w:val="00B16710"/>
    <w:rsid w:val="00B171ED"/>
    <w:rsid w:val="00B202EA"/>
    <w:rsid w:val="00B22D8E"/>
    <w:rsid w:val="00B23C68"/>
    <w:rsid w:val="00B242A3"/>
    <w:rsid w:val="00B254B5"/>
    <w:rsid w:val="00B26673"/>
    <w:rsid w:val="00B2729D"/>
    <w:rsid w:val="00B27408"/>
    <w:rsid w:val="00B3034E"/>
    <w:rsid w:val="00B30DD8"/>
    <w:rsid w:val="00B32052"/>
    <w:rsid w:val="00B32542"/>
    <w:rsid w:val="00B33080"/>
    <w:rsid w:val="00B3308F"/>
    <w:rsid w:val="00B3369E"/>
    <w:rsid w:val="00B342C8"/>
    <w:rsid w:val="00B34C54"/>
    <w:rsid w:val="00B34E2D"/>
    <w:rsid w:val="00B34EC7"/>
    <w:rsid w:val="00B356D0"/>
    <w:rsid w:val="00B35DA7"/>
    <w:rsid w:val="00B35E3C"/>
    <w:rsid w:val="00B36269"/>
    <w:rsid w:val="00B36C23"/>
    <w:rsid w:val="00B36CCF"/>
    <w:rsid w:val="00B36DDB"/>
    <w:rsid w:val="00B36FF1"/>
    <w:rsid w:val="00B370D2"/>
    <w:rsid w:val="00B37CCB"/>
    <w:rsid w:val="00B401BC"/>
    <w:rsid w:val="00B405D6"/>
    <w:rsid w:val="00B4155D"/>
    <w:rsid w:val="00B41869"/>
    <w:rsid w:val="00B41B7F"/>
    <w:rsid w:val="00B41C41"/>
    <w:rsid w:val="00B4209A"/>
    <w:rsid w:val="00B4222D"/>
    <w:rsid w:val="00B42ABC"/>
    <w:rsid w:val="00B42EDA"/>
    <w:rsid w:val="00B443FE"/>
    <w:rsid w:val="00B468A2"/>
    <w:rsid w:val="00B46C44"/>
    <w:rsid w:val="00B47ABC"/>
    <w:rsid w:val="00B502A9"/>
    <w:rsid w:val="00B5153C"/>
    <w:rsid w:val="00B519DB"/>
    <w:rsid w:val="00B52204"/>
    <w:rsid w:val="00B5283F"/>
    <w:rsid w:val="00B54409"/>
    <w:rsid w:val="00B552CD"/>
    <w:rsid w:val="00B55C1B"/>
    <w:rsid w:val="00B61755"/>
    <w:rsid w:val="00B62588"/>
    <w:rsid w:val="00B63BAF"/>
    <w:rsid w:val="00B64549"/>
    <w:rsid w:val="00B646E8"/>
    <w:rsid w:val="00B6492F"/>
    <w:rsid w:val="00B64E11"/>
    <w:rsid w:val="00B6544D"/>
    <w:rsid w:val="00B66A23"/>
    <w:rsid w:val="00B6790D"/>
    <w:rsid w:val="00B67AF3"/>
    <w:rsid w:val="00B67B83"/>
    <w:rsid w:val="00B7000C"/>
    <w:rsid w:val="00B70AA6"/>
    <w:rsid w:val="00B710A3"/>
    <w:rsid w:val="00B7143C"/>
    <w:rsid w:val="00B72507"/>
    <w:rsid w:val="00B72533"/>
    <w:rsid w:val="00B72797"/>
    <w:rsid w:val="00B739F8"/>
    <w:rsid w:val="00B73A8C"/>
    <w:rsid w:val="00B73BAC"/>
    <w:rsid w:val="00B73DDB"/>
    <w:rsid w:val="00B754F7"/>
    <w:rsid w:val="00B755A9"/>
    <w:rsid w:val="00B75CF0"/>
    <w:rsid w:val="00B75E0C"/>
    <w:rsid w:val="00B75EAA"/>
    <w:rsid w:val="00B77BBB"/>
    <w:rsid w:val="00B8088E"/>
    <w:rsid w:val="00B80892"/>
    <w:rsid w:val="00B81C1B"/>
    <w:rsid w:val="00B822F0"/>
    <w:rsid w:val="00B82C26"/>
    <w:rsid w:val="00B831D3"/>
    <w:rsid w:val="00B834D4"/>
    <w:rsid w:val="00B83CC9"/>
    <w:rsid w:val="00B848B1"/>
    <w:rsid w:val="00B849F8"/>
    <w:rsid w:val="00B84DA6"/>
    <w:rsid w:val="00B906CE"/>
    <w:rsid w:val="00B9198B"/>
    <w:rsid w:val="00B93033"/>
    <w:rsid w:val="00B9378A"/>
    <w:rsid w:val="00B93846"/>
    <w:rsid w:val="00B93E3F"/>
    <w:rsid w:val="00B95368"/>
    <w:rsid w:val="00B95882"/>
    <w:rsid w:val="00B959FE"/>
    <w:rsid w:val="00B96457"/>
    <w:rsid w:val="00B964CE"/>
    <w:rsid w:val="00B96AC2"/>
    <w:rsid w:val="00B976BA"/>
    <w:rsid w:val="00B97E4D"/>
    <w:rsid w:val="00BA0106"/>
    <w:rsid w:val="00BA0354"/>
    <w:rsid w:val="00BA07D4"/>
    <w:rsid w:val="00BA0A39"/>
    <w:rsid w:val="00BA0AB9"/>
    <w:rsid w:val="00BA0DAC"/>
    <w:rsid w:val="00BA140C"/>
    <w:rsid w:val="00BA1502"/>
    <w:rsid w:val="00BA2000"/>
    <w:rsid w:val="00BA23A1"/>
    <w:rsid w:val="00BA373A"/>
    <w:rsid w:val="00BA3AB3"/>
    <w:rsid w:val="00BA3C24"/>
    <w:rsid w:val="00BA3FF6"/>
    <w:rsid w:val="00BA42F0"/>
    <w:rsid w:val="00BA4943"/>
    <w:rsid w:val="00BA5492"/>
    <w:rsid w:val="00BA5C48"/>
    <w:rsid w:val="00BA68FB"/>
    <w:rsid w:val="00BA794E"/>
    <w:rsid w:val="00BB0323"/>
    <w:rsid w:val="00BB046C"/>
    <w:rsid w:val="00BB09FE"/>
    <w:rsid w:val="00BB120B"/>
    <w:rsid w:val="00BB1E64"/>
    <w:rsid w:val="00BB2650"/>
    <w:rsid w:val="00BB29CD"/>
    <w:rsid w:val="00BB2F40"/>
    <w:rsid w:val="00BB2FD0"/>
    <w:rsid w:val="00BB3528"/>
    <w:rsid w:val="00BB3964"/>
    <w:rsid w:val="00BB3A1C"/>
    <w:rsid w:val="00BB505A"/>
    <w:rsid w:val="00BB5789"/>
    <w:rsid w:val="00BB588C"/>
    <w:rsid w:val="00BB5CA9"/>
    <w:rsid w:val="00BB6E4A"/>
    <w:rsid w:val="00BB743D"/>
    <w:rsid w:val="00BC245A"/>
    <w:rsid w:val="00BC25AB"/>
    <w:rsid w:val="00BC2B26"/>
    <w:rsid w:val="00BC32A3"/>
    <w:rsid w:val="00BC3618"/>
    <w:rsid w:val="00BC385A"/>
    <w:rsid w:val="00BC48A1"/>
    <w:rsid w:val="00BC5637"/>
    <w:rsid w:val="00BC5D23"/>
    <w:rsid w:val="00BC677F"/>
    <w:rsid w:val="00BC7236"/>
    <w:rsid w:val="00BC764C"/>
    <w:rsid w:val="00BC7C09"/>
    <w:rsid w:val="00BC7CC5"/>
    <w:rsid w:val="00BD09E8"/>
    <w:rsid w:val="00BD1952"/>
    <w:rsid w:val="00BD1BFE"/>
    <w:rsid w:val="00BD29C3"/>
    <w:rsid w:val="00BD2A03"/>
    <w:rsid w:val="00BD2F85"/>
    <w:rsid w:val="00BD3196"/>
    <w:rsid w:val="00BD377C"/>
    <w:rsid w:val="00BD3831"/>
    <w:rsid w:val="00BD3E03"/>
    <w:rsid w:val="00BD4667"/>
    <w:rsid w:val="00BD5178"/>
    <w:rsid w:val="00BD5401"/>
    <w:rsid w:val="00BD5824"/>
    <w:rsid w:val="00BD5A05"/>
    <w:rsid w:val="00BD5FBE"/>
    <w:rsid w:val="00BD64CC"/>
    <w:rsid w:val="00BD6C28"/>
    <w:rsid w:val="00BD73FD"/>
    <w:rsid w:val="00BD7653"/>
    <w:rsid w:val="00BD78F3"/>
    <w:rsid w:val="00BD7957"/>
    <w:rsid w:val="00BE0061"/>
    <w:rsid w:val="00BE04F1"/>
    <w:rsid w:val="00BE05E9"/>
    <w:rsid w:val="00BE0D7D"/>
    <w:rsid w:val="00BE1B0D"/>
    <w:rsid w:val="00BE2E7D"/>
    <w:rsid w:val="00BE3155"/>
    <w:rsid w:val="00BE3AE2"/>
    <w:rsid w:val="00BE3BB1"/>
    <w:rsid w:val="00BE3D05"/>
    <w:rsid w:val="00BE3D34"/>
    <w:rsid w:val="00BE576E"/>
    <w:rsid w:val="00BE5888"/>
    <w:rsid w:val="00BE600F"/>
    <w:rsid w:val="00BE63A1"/>
    <w:rsid w:val="00BE77AA"/>
    <w:rsid w:val="00BF100B"/>
    <w:rsid w:val="00BF1361"/>
    <w:rsid w:val="00BF1720"/>
    <w:rsid w:val="00BF21DA"/>
    <w:rsid w:val="00BF3049"/>
    <w:rsid w:val="00BF3075"/>
    <w:rsid w:val="00BF3389"/>
    <w:rsid w:val="00BF4268"/>
    <w:rsid w:val="00BF53EF"/>
    <w:rsid w:val="00BF5F20"/>
    <w:rsid w:val="00BF5F3A"/>
    <w:rsid w:val="00BF6260"/>
    <w:rsid w:val="00BF6C61"/>
    <w:rsid w:val="00BF6F37"/>
    <w:rsid w:val="00BF7521"/>
    <w:rsid w:val="00C008AA"/>
    <w:rsid w:val="00C01923"/>
    <w:rsid w:val="00C020F4"/>
    <w:rsid w:val="00C0251E"/>
    <w:rsid w:val="00C03C2F"/>
    <w:rsid w:val="00C0496E"/>
    <w:rsid w:val="00C04E7E"/>
    <w:rsid w:val="00C06445"/>
    <w:rsid w:val="00C06F53"/>
    <w:rsid w:val="00C07246"/>
    <w:rsid w:val="00C07ADA"/>
    <w:rsid w:val="00C07FEB"/>
    <w:rsid w:val="00C10BE1"/>
    <w:rsid w:val="00C10DE3"/>
    <w:rsid w:val="00C122C6"/>
    <w:rsid w:val="00C12B09"/>
    <w:rsid w:val="00C1372C"/>
    <w:rsid w:val="00C13C4A"/>
    <w:rsid w:val="00C13C9F"/>
    <w:rsid w:val="00C14930"/>
    <w:rsid w:val="00C15F23"/>
    <w:rsid w:val="00C15F9A"/>
    <w:rsid w:val="00C20A04"/>
    <w:rsid w:val="00C20BD3"/>
    <w:rsid w:val="00C20F1F"/>
    <w:rsid w:val="00C21543"/>
    <w:rsid w:val="00C220FE"/>
    <w:rsid w:val="00C232C1"/>
    <w:rsid w:val="00C2330D"/>
    <w:rsid w:val="00C23BE2"/>
    <w:rsid w:val="00C23D17"/>
    <w:rsid w:val="00C23EFC"/>
    <w:rsid w:val="00C24A02"/>
    <w:rsid w:val="00C24F88"/>
    <w:rsid w:val="00C25B3B"/>
    <w:rsid w:val="00C2772A"/>
    <w:rsid w:val="00C27AE2"/>
    <w:rsid w:val="00C27BC7"/>
    <w:rsid w:val="00C300E0"/>
    <w:rsid w:val="00C3027F"/>
    <w:rsid w:val="00C30587"/>
    <w:rsid w:val="00C3100E"/>
    <w:rsid w:val="00C3174F"/>
    <w:rsid w:val="00C31800"/>
    <w:rsid w:val="00C32C7E"/>
    <w:rsid w:val="00C3327D"/>
    <w:rsid w:val="00C33539"/>
    <w:rsid w:val="00C34EBF"/>
    <w:rsid w:val="00C35EEE"/>
    <w:rsid w:val="00C3690E"/>
    <w:rsid w:val="00C379A6"/>
    <w:rsid w:val="00C408AD"/>
    <w:rsid w:val="00C424A7"/>
    <w:rsid w:val="00C4334A"/>
    <w:rsid w:val="00C433FC"/>
    <w:rsid w:val="00C43818"/>
    <w:rsid w:val="00C450B4"/>
    <w:rsid w:val="00C45F0E"/>
    <w:rsid w:val="00C46AC6"/>
    <w:rsid w:val="00C476F2"/>
    <w:rsid w:val="00C47FAD"/>
    <w:rsid w:val="00C5095A"/>
    <w:rsid w:val="00C53362"/>
    <w:rsid w:val="00C53748"/>
    <w:rsid w:val="00C537FA"/>
    <w:rsid w:val="00C5456E"/>
    <w:rsid w:val="00C55552"/>
    <w:rsid w:val="00C558D0"/>
    <w:rsid w:val="00C55F85"/>
    <w:rsid w:val="00C55FA0"/>
    <w:rsid w:val="00C572CE"/>
    <w:rsid w:val="00C575B3"/>
    <w:rsid w:val="00C579C0"/>
    <w:rsid w:val="00C57A8B"/>
    <w:rsid w:val="00C57C69"/>
    <w:rsid w:val="00C60833"/>
    <w:rsid w:val="00C60927"/>
    <w:rsid w:val="00C60BCE"/>
    <w:rsid w:val="00C61B58"/>
    <w:rsid w:val="00C62969"/>
    <w:rsid w:val="00C63506"/>
    <w:rsid w:val="00C64736"/>
    <w:rsid w:val="00C64969"/>
    <w:rsid w:val="00C64CCB"/>
    <w:rsid w:val="00C65A6D"/>
    <w:rsid w:val="00C66832"/>
    <w:rsid w:val="00C66A0B"/>
    <w:rsid w:val="00C66F45"/>
    <w:rsid w:val="00C70B01"/>
    <w:rsid w:val="00C71F84"/>
    <w:rsid w:val="00C72623"/>
    <w:rsid w:val="00C729B9"/>
    <w:rsid w:val="00C73384"/>
    <w:rsid w:val="00C735A5"/>
    <w:rsid w:val="00C739DF"/>
    <w:rsid w:val="00C74E6B"/>
    <w:rsid w:val="00C75AB1"/>
    <w:rsid w:val="00C771F3"/>
    <w:rsid w:val="00C77EF2"/>
    <w:rsid w:val="00C823CA"/>
    <w:rsid w:val="00C82B9B"/>
    <w:rsid w:val="00C831A3"/>
    <w:rsid w:val="00C8321C"/>
    <w:rsid w:val="00C836C2"/>
    <w:rsid w:val="00C84E1E"/>
    <w:rsid w:val="00C85C2C"/>
    <w:rsid w:val="00C85D58"/>
    <w:rsid w:val="00C87311"/>
    <w:rsid w:val="00C87764"/>
    <w:rsid w:val="00C87AF9"/>
    <w:rsid w:val="00C87D55"/>
    <w:rsid w:val="00C90471"/>
    <w:rsid w:val="00C904BE"/>
    <w:rsid w:val="00C90806"/>
    <w:rsid w:val="00C90886"/>
    <w:rsid w:val="00C90E4F"/>
    <w:rsid w:val="00C916BD"/>
    <w:rsid w:val="00C91CC8"/>
    <w:rsid w:val="00C93462"/>
    <w:rsid w:val="00C956E2"/>
    <w:rsid w:val="00C95ACF"/>
    <w:rsid w:val="00C96057"/>
    <w:rsid w:val="00C96215"/>
    <w:rsid w:val="00C96C9A"/>
    <w:rsid w:val="00C978F9"/>
    <w:rsid w:val="00CA12C1"/>
    <w:rsid w:val="00CA1D9D"/>
    <w:rsid w:val="00CA4999"/>
    <w:rsid w:val="00CA5D0C"/>
    <w:rsid w:val="00CA6209"/>
    <w:rsid w:val="00CA6262"/>
    <w:rsid w:val="00CA62AE"/>
    <w:rsid w:val="00CA62EC"/>
    <w:rsid w:val="00CA6745"/>
    <w:rsid w:val="00CA6A1F"/>
    <w:rsid w:val="00CA7142"/>
    <w:rsid w:val="00CA7F89"/>
    <w:rsid w:val="00CB0545"/>
    <w:rsid w:val="00CB13A0"/>
    <w:rsid w:val="00CB1491"/>
    <w:rsid w:val="00CB1F7D"/>
    <w:rsid w:val="00CB2E15"/>
    <w:rsid w:val="00CB327E"/>
    <w:rsid w:val="00CB3517"/>
    <w:rsid w:val="00CB381E"/>
    <w:rsid w:val="00CB4706"/>
    <w:rsid w:val="00CB4723"/>
    <w:rsid w:val="00CB4EC0"/>
    <w:rsid w:val="00CB4FA6"/>
    <w:rsid w:val="00CB5E9F"/>
    <w:rsid w:val="00CB63E7"/>
    <w:rsid w:val="00CB6DAC"/>
    <w:rsid w:val="00CC02DE"/>
    <w:rsid w:val="00CC0370"/>
    <w:rsid w:val="00CC1292"/>
    <w:rsid w:val="00CC146F"/>
    <w:rsid w:val="00CC1629"/>
    <w:rsid w:val="00CC3121"/>
    <w:rsid w:val="00CC42AA"/>
    <w:rsid w:val="00CC4301"/>
    <w:rsid w:val="00CC432E"/>
    <w:rsid w:val="00CC5164"/>
    <w:rsid w:val="00CC5212"/>
    <w:rsid w:val="00CC5909"/>
    <w:rsid w:val="00CC5E44"/>
    <w:rsid w:val="00CC7DBF"/>
    <w:rsid w:val="00CC7F8F"/>
    <w:rsid w:val="00CD24CF"/>
    <w:rsid w:val="00CD2640"/>
    <w:rsid w:val="00CD2E10"/>
    <w:rsid w:val="00CD31F2"/>
    <w:rsid w:val="00CD40D5"/>
    <w:rsid w:val="00CD48D5"/>
    <w:rsid w:val="00CD5CAE"/>
    <w:rsid w:val="00CD62F0"/>
    <w:rsid w:val="00CD7251"/>
    <w:rsid w:val="00CD79DF"/>
    <w:rsid w:val="00CD7A9A"/>
    <w:rsid w:val="00CD7D7A"/>
    <w:rsid w:val="00CE1EE8"/>
    <w:rsid w:val="00CE2754"/>
    <w:rsid w:val="00CE2CDB"/>
    <w:rsid w:val="00CE3016"/>
    <w:rsid w:val="00CE47C8"/>
    <w:rsid w:val="00CE4D79"/>
    <w:rsid w:val="00CE4E2A"/>
    <w:rsid w:val="00CE615E"/>
    <w:rsid w:val="00CE69D2"/>
    <w:rsid w:val="00CF0249"/>
    <w:rsid w:val="00CF07B4"/>
    <w:rsid w:val="00CF082F"/>
    <w:rsid w:val="00CF0C7D"/>
    <w:rsid w:val="00CF1941"/>
    <w:rsid w:val="00CF1C3D"/>
    <w:rsid w:val="00CF3847"/>
    <w:rsid w:val="00CF3D66"/>
    <w:rsid w:val="00CF40C8"/>
    <w:rsid w:val="00CF495E"/>
    <w:rsid w:val="00CF6150"/>
    <w:rsid w:val="00CF6AC7"/>
    <w:rsid w:val="00CF6F3C"/>
    <w:rsid w:val="00D01A95"/>
    <w:rsid w:val="00D01C56"/>
    <w:rsid w:val="00D0202D"/>
    <w:rsid w:val="00D0221A"/>
    <w:rsid w:val="00D02774"/>
    <w:rsid w:val="00D028D4"/>
    <w:rsid w:val="00D03163"/>
    <w:rsid w:val="00D03988"/>
    <w:rsid w:val="00D05119"/>
    <w:rsid w:val="00D06581"/>
    <w:rsid w:val="00D10B15"/>
    <w:rsid w:val="00D10B41"/>
    <w:rsid w:val="00D10CA8"/>
    <w:rsid w:val="00D12017"/>
    <w:rsid w:val="00D120EA"/>
    <w:rsid w:val="00D12C49"/>
    <w:rsid w:val="00D12E70"/>
    <w:rsid w:val="00D14199"/>
    <w:rsid w:val="00D141DE"/>
    <w:rsid w:val="00D14A1B"/>
    <w:rsid w:val="00D15065"/>
    <w:rsid w:val="00D1550A"/>
    <w:rsid w:val="00D15AF8"/>
    <w:rsid w:val="00D16197"/>
    <w:rsid w:val="00D169E0"/>
    <w:rsid w:val="00D16DD7"/>
    <w:rsid w:val="00D207CC"/>
    <w:rsid w:val="00D21349"/>
    <w:rsid w:val="00D216F2"/>
    <w:rsid w:val="00D21E70"/>
    <w:rsid w:val="00D22319"/>
    <w:rsid w:val="00D22406"/>
    <w:rsid w:val="00D22573"/>
    <w:rsid w:val="00D2466F"/>
    <w:rsid w:val="00D24BAF"/>
    <w:rsid w:val="00D2577E"/>
    <w:rsid w:val="00D274FA"/>
    <w:rsid w:val="00D27EFF"/>
    <w:rsid w:val="00D30801"/>
    <w:rsid w:val="00D31465"/>
    <w:rsid w:val="00D32907"/>
    <w:rsid w:val="00D32908"/>
    <w:rsid w:val="00D32951"/>
    <w:rsid w:val="00D329FB"/>
    <w:rsid w:val="00D32BBB"/>
    <w:rsid w:val="00D32E65"/>
    <w:rsid w:val="00D32F34"/>
    <w:rsid w:val="00D33431"/>
    <w:rsid w:val="00D33759"/>
    <w:rsid w:val="00D33D55"/>
    <w:rsid w:val="00D34634"/>
    <w:rsid w:val="00D35642"/>
    <w:rsid w:val="00D356F0"/>
    <w:rsid w:val="00D35BED"/>
    <w:rsid w:val="00D36550"/>
    <w:rsid w:val="00D36983"/>
    <w:rsid w:val="00D36AC4"/>
    <w:rsid w:val="00D36EA2"/>
    <w:rsid w:val="00D37F93"/>
    <w:rsid w:val="00D404F4"/>
    <w:rsid w:val="00D41607"/>
    <w:rsid w:val="00D41772"/>
    <w:rsid w:val="00D41854"/>
    <w:rsid w:val="00D41EC1"/>
    <w:rsid w:val="00D42F57"/>
    <w:rsid w:val="00D434BF"/>
    <w:rsid w:val="00D44475"/>
    <w:rsid w:val="00D4529D"/>
    <w:rsid w:val="00D4654D"/>
    <w:rsid w:val="00D46B99"/>
    <w:rsid w:val="00D50F16"/>
    <w:rsid w:val="00D51801"/>
    <w:rsid w:val="00D52348"/>
    <w:rsid w:val="00D5336F"/>
    <w:rsid w:val="00D540CB"/>
    <w:rsid w:val="00D54328"/>
    <w:rsid w:val="00D54B14"/>
    <w:rsid w:val="00D5572B"/>
    <w:rsid w:val="00D55C18"/>
    <w:rsid w:val="00D568EF"/>
    <w:rsid w:val="00D57073"/>
    <w:rsid w:val="00D5708D"/>
    <w:rsid w:val="00D575F4"/>
    <w:rsid w:val="00D5798B"/>
    <w:rsid w:val="00D6169B"/>
    <w:rsid w:val="00D616C9"/>
    <w:rsid w:val="00D6170A"/>
    <w:rsid w:val="00D61736"/>
    <w:rsid w:val="00D6337E"/>
    <w:rsid w:val="00D6394A"/>
    <w:rsid w:val="00D64868"/>
    <w:rsid w:val="00D660B8"/>
    <w:rsid w:val="00D66756"/>
    <w:rsid w:val="00D67255"/>
    <w:rsid w:val="00D67845"/>
    <w:rsid w:val="00D70A6A"/>
    <w:rsid w:val="00D70B3B"/>
    <w:rsid w:val="00D71083"/>
    <w:rsid w:val="00D713E6"/>
    <w:rsid w:val="00D71734"/>
    <w:rsid w:val="00D71EF5"/>
    <w:rsid w:val="00D72280"/>
    <w:rsid w:val="00D727C7"/>
    <w:rsid w:val="00D72DF5"/>
    <w:rsid w:val="00D72EA4"/>
    <w:rsid w:val="00D735B6"/>
    <w:rsid w:val="00D75E11"/>
    <w:rsid w:val="00D76034"/>
    <w:rsid w:val="00D7752A"/>
    <w:rsid w:val="00D8052C"/>
    <w:rsid w:val="00D819A0"/>
    <w:rsid w:val="00D839EB"/>
    <w:rsid w:val="00D849F3"/>
    <w:rsid w:val="00D8608E"/>
    <w:rsid w:val="00D87779"/>
    <w:rsid w:val="00D90613"/>
    <w:rsid w:val="00D90BD5"/>
    <w:rsid w:val="00D90D01"/>
    <w:rsid w:val="00D913FE"/>
    <w:rsid w:val="00D91760"/>
    <w:rsid w:val="00D91D4F"/>
    <w:rsid w:val="00D9249C"/>
    <w:rsid w:val="00D94C93"/>
    <w:rsid w:val="00D96615"/>
    <w:rsid w:val="00D977E6"/>
    <w:rsid w:val="00DA0C08"/>
    <w:rsid w:val="00DA1058"/>
    <w:rsid w:val="00DA2321"/>
    <w:rsid w:val="00DA2913"/>
    <w:rsid w:val="00DA2EDF"/>
    <w:rsid w:val="00DA2F7B"/>
    <w:rsid w:val="00DA43F0"/>
    <w:rsid w:val="00DA4FA8"/>
    <w:rsid w:val="00DA5EBB"/>
    <w:rsid w:val="00DA5EC0"/>
    <w:rsid w:val="00DA6644"/>
    <w:rsid w:val="00DA6B58"/>
    <w:rsid w:val="00DA6EAC"/>
    <w:rsid w:val="00DA7394"/>
    <w:rsid w:val="00DA78F6"/>
    <w:rsid w:val="00DB130E"/>
    <w:rsid w:val="00DB17C0"/>
    <w:rsid w:val="00DB1D93"/>
    <w:rsid w:val="00DB20DB"/>
    <w:rsid w:val="00DB272A"/>
    <w:rsid w:val="00DB2BC6"/>
    <w:rsid w:val="00DB5272"/>
    <w:rsid w:val="00DB63C1"/>
    <w:rsid w:val="00DB6678"/>
    <w:rsid w:val="00DB6729"/>
    <w:rsid w:val="00DB6BFA"/>
    <w:rsid w:val="00DC0D88"/>
    <w:rsid w:val="00DC18F1"/>
    <w:rsid w:val="00DC235F"/>
    <w:rsid w:val="00DC2758"/>
    <w:rsid w:val="00DC27F9"/>
    <w:rsid w:val="00DC29F0"/>
    <w:rsid w:val="00DC2B94"/>
    <w:rsid w:val="00DC3D9C"/>
    <w:rsid w:val="00DC4FFE"/>
    <w:rsid w:val="00DC5418"/>
    <w:rsid w:val="00DC75F8"/>
    <w:rsid w:val="00DD0ED0"/>
    <w:rsid w:val="00DD189A"/>
    <w:rsid w:val="00DD1B4E"/>
    <w:rsid w:val="00DD332B"/>
    <w:rsid w:val="00DD3755"/>
    <w:rsid w:val="00DD51B7"/>
    <w:rsid w:val="00DD6486"/>
    <w:rsid w:val="00DD7BF1"/>
    <w:rsid w:val="00DE031D"/>
    <w:rsid w:val="00DE06B8"/>
    <w:rsid w:val="00DE10CE"/>
    <w:rsid w:val="00DE2D10"/>
    <w:rsid w:val="00DE343F"/>
    <w:rsid w:val="00DE44BB"/>
    <w:rsid w:val="00DE4AA4"/>
    <w:rsid w:val="00DE4B31"/>
    <w:rsid w:val="00DE4D70"/>
    <w:rsid w:val="00DE5394"/>
    <w:rsid w:val="00DE56E4"/>
    <w:rsid w:val="00DE68DF"/>
    <w:rsid w:val="00DE7105"/>
    <w:rsid w:val="00DF0661"/>
    <w:rsid w:val="00DF07EF"/>
    <w:rsid w:val="00DF3DE5"/>
    <w:rsid w:val="00DF4D7D"/>
    <w:rsid w:val="00DF4D83"/>
    <w:rsid w:val="00DF52DB"/>
    <w:rsid w:val="00DF55C1"/>
    <w:rsid w:val="00DF5883"/>
    <w:rsid w:val="00DF59E3"/>
    <w:rsid w:val="00DF5E8D"/>
    <w:rsid w:val="00DF648F"/>
    <w:rsid w:val="00DF7A53"/>
    <w:rsid w:val="00E0089D"/>
    <w:rsid w:val="00E00EA2"/>
    <w:rsid w:val="00E02654"/>
    <w:rsid w:val="00E02797"/>
    <w:rsid w:val="00E02A9B"/>
    <w:rsid w:val="00E03043"/>
    <w:rsid w:val="00E03478"/>
    <w:rsid w:val="00E05A0B"/>
    <w:rsid w:val="00E05F08"/>
    <w:rsid w:val="00E0664F"/>
    <w:rsid w:val="00E11E9B"/>
    <w:rsid w:val="00E12467"/>
    <w:rsid w:val="00E12616"/>
    <w:rsid w:val="00E12873"/>
    <w:rsid w:val="00E12A8C"/>
    <w:rsid w:val="00E12D32"/>
    <w:rsid w:val="00E13359"/>
    <w:rsid w:val="00E149B3"/>
    <w:rsid w:val="00E15650"/>
    <w:rsid w:val="00E169DE"/>
    <w:rsid w:val="00E17F39"/>
    <w:rsid w:val="00E212CA"/>
    <w:rsid w:val="00E21377"/>
    <w:rsid w:val="00E218E8"/>
    <w:rsid w:val="00E219E8"/>
    <w:rsid w:val="00E21DDE"/>
    <w:rsid w:val="00E21F04"/>
    <w:rsid w:val="00E22BAE"/>
    <w:rsid w:val="00E23469"/>
    <w:rsid w:val="00E23B83"/>
    <w:rsid w:val="00E253DF"/>
    <w:rsid w:val="00E261EF"/>
    <w:rsid w:val="00E26B5D"/>
    <w:rsid w:val="00E270F2"/>
    <w:rsid w:val="00E2759C"/>
    <w:rsid w:val="00E2783A"/>
    <w:rsid w:val="00E27D44"/>
    <w:rsid w:val="00E32164"/>
    <w:rsid w:val="00E32BA4"/>
    <w:rsid w:val="00E3338D"/>
    <w:rsid w:val="00E33F85"/>
    <w:rsid w:val="00E34A27"/>
    <w:rsid w:val="00E34AE7"/>
    <w:rsid w:val="00E34E9C"/>
    <w:rsid w:val="00E356C3"/>
    <w:rsid w:val="00E36AEA"/>
    <w:rsid w:val="00E37292"/>
    <w:rsid w:val="00E40D88"/>
    <w:rsid w:val="00E416FE"/>
    <w:rsid w:val="00E41E8D"/>
    <w:rsid w:val="00E42185"/>
    <w:rsid w:val="00E4349D"/>
    <w:rsid w:val="00E43CD6"/>
    <w:rsid w:val="00E44458"/>
    <w:rsid w:val="00E44818"/>
    <w:rsid w:val="00E44A18"/>
    <w:rsid w:val="00E459E7"/>
    <w:rsid w:val="00E45B22"/>
    <w:rsid w:val="00E4600F"/>
    <w:rsid w:val="00E47CD0"/>
    <w:rsid w:val="00E5044B"/>
    <w:rsid w:val="00E50852"/>
    <w:rsid w:val="00E50B8A"/>
    <w:rsid w:val="00E516F8"/>
    <w:rsid w:val="00E519BA"/>
    <w:rsid w:val="00E51C1E"/>
    <w:rsid w:val="00E53509"/>
    <w:rsid w:val="00E53602"/>
    <w:rsid w:val="00E53F40"/>
    <w:rsid w:val="00E54197"/>
    <w:rsid w:val="00E54351"/>
    <w:rsid w:val="00E54E09"/>
    <w:rsid w:val="00E560DF"/>
    <w:rsid w:val="00E56C24"/>
    <w:rsid w:val="00E576B0"/>
    <w:rsid w:val="00E57BAF"/>
    <w:rsid w:val="00E57BF7"/>
    <w:rsid w:val="00E61490"/>
    <w:rsid w:val="00E61BB3"/>
    <w:rsid w:val="00E6241E"/>
    <w:rsid w:val="00E62568"/>
    <w:rsid w:val="00E643D1"/>
    <w:rsid w:val="00E65DB5"/>
    <w:rsid w:val="00E66E38"/>
    <w:rsid w:val="00E672E0"/>
    <w:rsid w:val="00E71809"/>
    <w:rsid w:val="00E71D4C"/>
    <w:rsid w:val="00E71F0E"/>
    <w:rsid w:val="00E73887"/>
    <w:rsid w:val="00E74C22"/>
    <w:rsid w:val="00E7569F"/>
    <w:rsid w:val="00E75EE4"/>
    <w:rsid w:val="00E75F76"/>
    <w:rsid w:val="00E75FAF"/>
    <w:rsid w:val="00E76227"/>
    <w:rsid w:val="00E764DE"/>
    <w:rsid w:val="00E766C1"/>
    <w:rsid w:val="00E767DB"/>
    <w:rsid w:val="00E7680D"/>
    <w:rsid w:val="00E775F7"/>
    <w:rsid w:val="00E803EF"/>
    <w:rsid w:val="00E823C1"/>
    <w:rsid w:val="00E835C4"/>
    <w:rsid w:val="00E839C4"/>
    <w:rsid w:val="00E8499D"/>
    <w:rsid w:val="00E8571D"/>
    <w:rsid w:val="00E86878"/>
    <w:rsid w:val="00E8690B"/>
    <w:rsid w:val="00E90FBB"/>
    <w:rsid w:val="00E922D3"/>
    <w:rsid w:val="00E9250C"/>
    <w:rsid w:val="00E92B94"/>
    <w:rsid w:val="00E94EFA"/>
    <w:rsid w:val="00E953BE"/>
    <w:rsid w:val="00E95AA7"/>
    <w:rsid w:val="00E96790"/>
    <w:rsid w:val="00EA012F"/>
    <w:rsid w:val="00EA063C"/>
    <w:rsid w:val="00EA0EF4"/>
    <w:rsid w:val="00EA0EFA"/>
    <w:rsid w:val="00EA168D"/>
    <w:rsid w:val="00EA4BAB"/>
    <w:rsid w:val="00EA4D28"/>
    <w:rsid w:val="00EA5038"/>
    <w:rsid w:val="00EA5F91"/>
    <w:rsid w:val="00EA5F96"/>
    <w:rsid w:val="00EA64DA"/>
    <w:rsid w:val="00EA6801"/>
    <w:rsid w:val="00EA71E6"/>
    <w:rsid w:val="00EA7FA3"/>
    <w:rsid w:val="00EB0889"/>
    <w:rsid w:val="00EB4948"/>
    <w:rsid w:val="00EB4994"/>
    <w:rsid w:val="00EB4B0A"/>
    <w:rsid w:val="00EB4B6E"/>
    <w:rsid w:val="00EB5213"/>
    <w:rsid w:val="00EB5C09"/>
    <w:rsid w:val="00EB5FED"/>
    <w:rsid w:val="00EB79AA"/>
    <w:rsid w:val="00EC067E"/>
    <w:rsid w:val="00EC0BB7"/>
    <w:rsid w:val="00EC1648"/>
    <w:rsid w:val="00EC1C9C"/>
    <w:rsid w:val="00EC234A"/>
    <w:rsid w:val="00EC280B"/>
    <w:rsid w:val="00EC2F55"/>
    <w:rsid w:val="00EC44E8"/>
    <w:rsid w:val="00EC452C"/>
    <w:rsid w:val="00EC48AB"/>
    <w:rsid w:val="00EC5198"/>
    <w:rsid w:val="00EC55BE"/>
    <w:rsid w:val="00EC5C7B"/>
    <w:rsid w:val="00EC64E9"/>
    <w:rsid w:val="00EC6553"/>
    <w:rsid w:val="00EC7249"/>
    <w:rsid w:val="00EC7500"/>
    <w:rsid w:val="00EC7E54"/>
    <w:rsid w:val="00ED0F24"/>
    <w:rsid w:val="00ED1C9A"/>
    <w:rsid w:val="00ED1F7A"/>
    <w:rsid w:val="00ED255E"/>
    <w:rsid w:val="00ED32A5"/>
    <w:rsid w:val="00ED3FB0"/>
    <w:rsid w:val="00ED4536"/>
    <w:rsid w:val="00ED4BBA"/>
    <w:rsid w:val="00ED5141"/>
    <w:rsid w:val="00ED5ABF"/>
    <w:rsid w:val="00ED6F82"/>
    <w:rsid w:val="00ED752E"/>
    <w:rsid w:val="00EE0353"/>
    <w:rsid w:val="00EE188A"/>
    <w:rsid w:val="00EE196B"/>
    <w:rsid w:val="00EE1F8B"/>
    <w:rsid w:val="00EE261A"/>
    <w:rsid w:val="00EE535C"/>
    <w:rsid w:val="00EE5573"/>
    <w:rsid w:val="00EE6A81"/>
    <w:rsid w:val="00EE7A59"/>
    <w:rsid w:val="00EE7C92"/>
    <w:rsid w:val="00EF22C5"/>
    <w:rsid w:val="00EF3A5E"/>
    <w:rsid w:val="00EF3B00"/>
    <w:rsid w:val="00EF4E0C"/>
    <w:rsid w:val="00EF6929"/>
    <w:rsid w:val="00EF6931"/>
    <w:rsid w:val="00EF704C"/>
    <w:rsid w:val="00EF7C83"/>
    <w:rsid w:val="00EF7E9D"/>
    <w:rsid w:val="00F008EE"/>
    <w:rsid w:val="00F00932"/>
    <w:rsid w:val="00F01842"/>
    <w:rsid w:val="00F070EF"/>
    <w:rsid w:val="00F071A1"/>
    <w:rsid w:val="00F10812"/>
    <w:rsid w:val="00F11A33"/>
    <w:rsid w:val="00F1294E"/>
    <w:rsid w:val="00F12A46"/>
    <w:rsid w:val="00F132AC"/>
    <w:rsid w:val="00F13E56"/>
    <w:rsid w:val="00F1461B"/>
    <w:rsid w:val="00F1462B"/>
    <w:rsid w:val="00F14DF3"/>
    <w:rsid w:val="00F15872"/>
    <w:rsid w:val="00F158BE"/>
    <w:rsid w:val="00F164E7"/>
    <w:rsid w:val="00F17261"/>
    <w:rsid w:val="00F20BED"/>
    <w:rsid w:val="00F20FF6"/>
    <w:rsid w:val="00F21514"/>
    <w:rsid w:val="00F21644"/>
    <w:rsid w:val="00F21952"/>
    <w:rsid w:val="00F22085"/>
    <w:rsid w:val="00F2309E"/>
    <w:rsid w:val="00F23AA9"/>
    <w:rsid w:val="00F24E48"/>
    <w:rsid w:val="00F253CC"/>
    <w:rsid w:val="00F25716"/>
    <w:rsid w:val="00F258C1"/>
    <w:rsid w:val="00F25CF7"/>
    <w:rsid w:val="00F263D5"/>
    <w:rsid w:val="00F2682C"/>
    <w:rsid w:val="00F26A41"/>
    <w:rsid w:val="00F27680"/>
    <w:rsid w:val="00F30B6C"/>
    <w:rsid w:val="00F3164D"/>
    <w:rsid w:val="00F31C53"/>
    <w:rsid w:val="00F3364E"/>
    <w:rsid w:val="00F33903"/>
    <w:rsid w:val="00F33B95"/>
    <w:rsid w:val="00F33DA1"/>
    <w:rsid w:val="00F35120"/>
    <w:rsid w:val="00F35DAB"/>
    <w:rsid w:val="00F35EC8"/>
    <w:rsid w:val="00F40862"/>
    <w:rsid w:val="00F41459"/>
    <w:rsid w:val="00F41FF1"/>
    <w:rsid w:val="00F42954"/>
    <w:rsid w:val="00F42F5C"/>
    <w:rsid w:val="00F43013"/>
    <w:rsid w:val="00F43DB7"/>
    <w:rsid w:val="00F44B24"/>
    <w:rsid w:val="00F44D6D"/>
    <w:rsid w:val="00F44DF9"/>
    <w:rsid w:val="00F45AF3"/>
    <w:rsid w:val="00F474CB"/>
    <w:rsid w:val="00F475BC"/>
    <w:rsid w:val="00F47806"/>
    <w:rsid w:val="00F508BB"/>
    <w:rsid w:val="00F50A55"/>
    <w:rsid w:val="00F50FDE"/>
    <w:rsid w:val="00F511F1"/>
    <w:rsid w:val="00F513E3"/>
    <w:rsid w:val="00F5166E"/>
    <w:rsid w:val="00F51858"/>
    <w:rsid w:val="00F51E59"/>
    <w:rsid w:val="00F5207D"/>
    <w:rsid w:val="00F546BD"/>
    <w:rsid w:val="00F54DD8"/>
    <w:rsid w:val="00F557DF"/>
    <w:rsid w:val="00F56C6B"/>
    <w:rsid w:val="00F5797A"/>
    <w:rsid w:val="00F60C9C"/>
    <w:rsid w:val="00F60E72"/>
    <w:rsid w:val="00F61860"/>
    <w:rsid w:val="00F62273"/>
    <w:rsid w:val="00F622B7"/>
    <w:rsid w:val="00F62734"/>
    <w:rsid w:val="00F62C92"/>
    <w:rsid w:val="00F6352D"/>
    <w:rsid w:val="00F635C6"/>
    <w:rsid w:val="00F63FF0"/>
    <w:rsid w:val="00F640AA"/>
    <w:rsid w:val="00F645AB"/>
    <w:rsid w:val="00F6561B"/>
    <w:rsid w:val="00F667B3"/>
    <w:rsid w:val="00F66D5B"/>
    <w:rsid w:val="00F66E47"/>
    <w:rsid w:val="00F66EE0"/>
    <w:rsid w:val="00F70438"/>
    <w:rsid w:val="00F7330E"/>
    <w:rsid w:val="00F733B9"/>
    <w:rsid w:val="00F740E9"/>
    <w:rsid w:val="00F745A4"/>
    <w:rsid w:val="00F757CA"/>
    <w:rsid w:val="00F7673F"/>
    <w:rsid w:val="00F76771"/>
    <w:rsid w:val="00F76917"/>
    <w:rsid w:val="00F77380"/>
    <w:rsid w:val="00F777DE"/>
    <w:rsid w:val="00F77F23"/>
    <w:rsid w:val="00F80B66"/>
    <w:rsid w:val="00F816DD"/>
    <w:rsid w:val="00F8301E"/>
    <w:rsid w:val="00F83515"/>
    <w:rsid w:val="00F83D73"/>
    <w:rsid w:val="00F83FD1"/>
    <w:rsid w:val="00F85B2E"/>
    <w:rsid w:val="00F85DD0"/>
    <w:rsid w:val="00F85ED1"/>
    <w:rsid w:val="00F87060"/>
    <w:rsid w:val="00F87AAA"/>
    <w:rsid w:val="00F87CE6"/>
    <w:rsid w:val="00F87F01"/>
    <w:rsid w:val="00F900BE"/>
    <w:rsid w:val="00F908AC"/>
    <w:rsid w:val="00F91825"/>
    <w:rsid w:val="00F91B23"/>
    <w:rsid w:val="00F9287C"/>
    <w:rsid w:val="00F92AA9"/>
    <w:rsid w:val="00F9500E"/>
    <w:rsid w:val="00F965E3"/>
    <w:rsid w:val="00FA0008"/>
    <w:rsid w:val="00FA2773"/>
    <w:rsid w:val="00FA2AC3"/>
    <w:rsid w:val="00FA2C07"/>
    <w:rsid w:val="00FA2CCE"/>
    <w:rsid w:val="00FA2E5F"/>
    <w:rsid w:val="00FA3ECD"/>
    <w:rsid w:val="00FA3F49"/>
    <w:rsid w:val="00FA3F80"/>
    <w:rsid w:val="00FA3FBA"/>
    <w:rsid w:val="00FA5038"/>
    <w:rsid w:val="00FA5515"/>
    <w:rsid w:val="00FA5B3C"/>
    <w:rsid w:val="00FB03CE"/>
    <w:rsid w:val="00FB04DE"/>
    <w:rsid w:val="00FB060C"/>
    <w:rsid w:val="00FB0EE3"/>
    <w:rsid w:val="00FB110B"/>
    <w:rsid w:val="00FB1CED"/>
    <w:rsid w:val="00FB1D56"/>
    <w:rsid w:val="00FB1FB6"/>
    <w:rsid w:val="00FB2B9A"/>
    <w:rsid w:val="00FB3719"/>
    <w:rsid w:val="00FB3F65"/>
    <w:rsid w:val="00FB46E4"/>
    <w:rsid w:val="00FB4BC2"/>
    <w:rsid w:val="00FB5A47"/>
    <w:rsid w:val="00FB6E52"/>
    <w:rsid w:val="00FB7963"/>
    <w:rsid w:val="00FB7C75"/>
    <w:rsid w:val="00FB7D43"/>
    <w:rsid w:val="00FC026F"/>
    <w:rsid w:val="00FC0839"/>
    <w:rsid w:val="00FC08A3"/>
    <w:rsid w:val="00FC13F1"/>
    <w:rsid w:val="00FC24F4"/>
    <w:rsid w:val="00FC33FD"/>
    <w:rsid w:val="00FC3E97"/>
    <w:rsid w:val="00FC3F08"/>
    <w:rsid w:val="00FC3F8F"/>
    <w:rsid w:val="00FC4E25"/>
    <w:rsid w:val="00FC5E22"/>
    <w:rsid w:val="00FC6795"/>
    <w:rsid w:val="00FC67AA"/>
    <w:rsid w:val="00FC7228"/>
    <w:rsid w:val="00FC77C6"/>
    <w:rsid w:val="00FD084F"/>
    <w:rsid w:val="00FD0D2A"/>
    <w:rsid w:val="00FD0E7D"/>
    <w:rsid w:val="00FD120D"/>
    <w:rsid w:val="00FD15DD"/>
    <w:rsid w:val="00FD1B49"/>
    <w:rsid w:val="00FD20AC"/>
    <w:rsid w:val="00FD2252"/>
    <w:rsid w:val="00FD373A"/>
    <w:rsid w:val="00FD381C"/>
    <w:rsid w:val="00FD3AB3"/>
    <w:rsid w:val="00FD46FC"/>
    <w:rsid w:val="00FD4CBE"/>
    <w:rsid w:val="00FD5B2C"/>
    <w:rsid w:val="00FD5FAF"/>
    <w:rsid w:val="00FD70B7"/>
    <w:rsid w:val="00FD70FE"/>
    <w:rsid w:val="00FD7EB3"/>
    <w:rsid w:val="00FE045F"/>
    <w:rsid w:val="00FE0A62"/>
    <w:rsid w:val="00FE0E48"/>
    <w:rsid w:val="00FE1860"/>
    <w:rsid w:val="00FE18D5"/>
    <w:rsid w:val="00FE2BDF"/>
    <w:rsid w:val="00FE3921"/>
    <w:rsid w:val="00FE3F1E"/>
    <w:rsid w:val="00FE45D0"/>
    <w:rsid w:val="00FE4ECB"/>
    <w:rsid w:val="00FE62D6"/>
    <w:rsid w:val="00FE6F08"/>
    <w:rsid w:val="00FE7D94"/>
    <w:rsid w:val="00FF03E1"/>
    <w:rsid w:val="00FF0849"/>
    <w:rsid w:val="00FF0D81"/>
    <w:rsid w:val="00FF1580"/>
    <w:rsid w:val="00FF1C5F"/>
    <w:rsid w:val="00FF1EC9"/>
    <w:rsid w:val="00FF317C"/>
    <w:rsid w:val="00FF3D20"/>
    <w:rsid w:val="00FF4589"/>
    <w:rsid w:val="00FF4789"/>
    <w:rsid w:val="00FF4B06"/>
    <w:rsid w:val="00FF4E14"/>
    <w:rsid w:val="00FF4F3F"/>
    <w:rsid w:val="00FF6438"/>
    <w:rsid w:val="00FF66EB"/>
    <w:rsid w:val="00FF6D38"/>
    <w:rsid w:val="00FF6EB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45AE58"/>
  <w15:chartTrackingRefBased/>
  <w15:docId w15:val="{B1B82D0C-A637-47D7-8715-63288BF6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EF2"/>
    <w:pPr>
      <w:spacing w:after="200" w:line="276" w:lineRule="auto"/>
    </w:pPr>
    <w:rPr>
      <w:rFonts w:ascii="Calibri" w:eastAsia="Times New Roman" w:hAnsi="Calibri" w:cs="Calibri"/>
      <w:kern w:val="0"/>
    </w:rPr>
  </w:style>
  <w:style w:type="paragraph" w:styleId="Ttulo1">
    <w:name w:val="heading 1"/>
    <w:basedOn w:val="Normal"/>
    <w:next w:val="Normal"/>
    <w:link w:val="Ttulo1Car"/>
    <w:uiPriority w:val="9"/>
    <w:qFormat/>
    <w:rsid w:val="00E0089D"/>
    <w:pPr>
      <w:keepNext/>
      <w:keepLines/>
      <w:spacing w:before="240" w:after="0"/>
      <w:outlineLvl w:val="0"/>
    </w:pPr>
    <w:rPr>
      <w:rFonts w:asciiTheme="majorHAnsi" w:eastAsiaTheme="majorEastAsia" w:hAnsiTheme="majorHAnsi" w:cstheme="majorBidi"/>
      <w:color w:val="A5A5A5" w:themeColor="accent1" w:themeShade="BF"/>
      <w:sz w:val="32"/>
      <w:szCs w:val="32"/>
      <w14:ligatures w14:val="none"/>
    </w:rPr>
  </w:style>
  <w:style w:type="paragraph" w:styleId="Ttulo2">
    <w:name w:val="heading 2"/>
    <w:basedOn w:val="Normal"/>
    <w:next w:val="Normal"/>
    <w:link w:val="Ttulo2Car"/>
    <w:uiPriority w:val="9"/>
    <w:unhideWhenUsed/>
    <w:qFormat/>
    <w:rsid w:val="00FB04DE"/>
    <w:pPr>
      <w:keepNext/>
      <w:keepLines/>
      <w:spacing w:before="40" w:after="0"/>
      <w:outlineLvl w:val="1"/>
    </w:pPr>
    <w:rPr>
      <w:rFonts w:asciiTheme="majorHAnsi" w:eastAsiaTheme="majorEastAsia" w:hAnsiTheme="majorHAnsi" w:cstheme="majorBidi"/>
      <w:b/>
      <w:sz w:val="20"/>
      <w:szCs w:val="26"/>
      <w14:ligatures w14:val="none"/>
    </w:rPr>
  </w:style>
  <w:style w:type="paragraph" w:styleId="Ttulo3">
    <w:name w:val="heading 3"/>
    <w:basedOn w:val="Normal"/>
    <w:next w:val="Normal"/>
    <w:link w:val="Ttulo3Car"/>
    <w:uiPriority w:val="9"/>
    <w:unhideWhenUsed/>
    <w:qFormat/>
    <w:rsid w:val="00750D4D"/>
    <w:pPr>
      <w:keepNext/>
      <w:keepLines/>
      <w:spacing w:before="40" w:after="0"/>
      <w:jc w:val="center"/>
      <w:outlineLvl w:val="2"/>
    </w:pPr>
    <w:rPr>
      <w:rFonts w:asciiTheme="majorHAnsi" w:eastAsiaTheme="majorEastAsia" w:hAnsiTheme="majorHAnsi" w:cstheme="majorBidi"/>
      <w:b/>
      <w:sz w:val="20"/>
      <w:szCs w:val="24"/>
    </w:rPr>
  </w:style>
  <w:style w:type="paragraph" w:styleId="Ttulo4">
    <w:name w:val="heading 4"/>
    <w:basedOn w:val="Normal"/>
    <w:next w:val="Normal"/>
    <w:link w:val="Ttulo4Car"/>
    <w:uiPriority w:val="9"/>
    <w:semiHidden/>
    <w:unhideWhenUsed/>
    <w:qFormat/>
    <w:rsid w:val="00FE0E48"/>
    <w:pPr>
      <w:keepNext/>
      <w:keepLines/>
      <w:spacing w:before="240" w:after="40" w:line="259" w:lineRule="auto"/>
      <w:outlineLvl w:val="3"/>
    </w:pPr>
    <w:rPr>
      <w:rFonts w:eastAsia="Calibri"/>
      <w:b/>
      <w:sz w:val="24"/>
      <w:szCs w:val="24"/>
      <w:lang w:eastAsia="es-SV"/>
      <w14:ligatures w14:val="none"/>
    </w:rPr>
  </w:style>
  <w:style w:type="paragraph" w:styleId="Ttulo5">
    <w:name w:val="heading 5"/>
    <w:basedOn w:val="Normal"/>
    <w:next w:val="Normal"/>
    <w:link w:val="Ttulo5Car"/>
    <w:uiPriority w:val="9"/>
    <w:unhideWhenUsed/>
    <w:qFormat/>
    <w:rsid w:val="00E0089D"/>
    <w:pPr>
      <w:keepNext/>
      <w:spacing w:after="0" w:line="240" w:lineRule="auto"/>
      <w:ind w:left="3684" w:hanging="540"/>
      <w:outlineLvl w:val="4"/>
    </w:pPr>
    <w:rPr>
      <w:rFonts w:ascii="Times New Roman" w:hAnsi="Times New Roman"/>
      <w:bCs/>
      <w:sz w:val="24"/>
      <w:szCs w:val="24"/>
      <w:u w:val="single"/>
      <w:lang w:val="es-ES" w:eastAsia="es-ES"/>
      <w14:ligatures w14:val="none"/>
    </w:rPr>
  </w:style>
  <w:style w:type="paragraph" w:styleId="Ttulo6">
    <w:name w:val="heading 6"/>
    <w:basedOn w:val="Normal"/>
    <w:next w:val="Normal"/>
    <w:link w:val="Ttulo6Car"/>
    <w:uiPriority w:val="9"/>
    <w:semiHidden/>
    <w:unhideWhenUsed/>
    <w:qFormat/>
    <w:rsid w:val="00FE0E48"/>
    <w:pPr>
      <w:keepNext/>
      <w:keepLines/>
      <w:spacing w:before="200" w:after="40" w:line="259" w:lineRule="auto"/>
      <w:outlineLvl w:val="5"/>
    </w:pPr>
    <w:rPr>
      <w:rFonts w:eastAsia="Calibri"/>
      <w:b/>
      <w:sz w:val="20"/>
      <w:szCs w:val="20"/>
      <w:lang w:eastAsia="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E0089D"/>
    <w:rPr>
      <w:rFonts w:ascii="Times New Roman" w:eastAsia="Times New Roman" w:hAnsi="Times New Roman" w:cs="Calibri"/>
      <w:bCs/>
      <w:kern w:val="0"/>
      <w:sz w:val="24"/>
      <w:szCs w:val="24"/>
      <w:u w:val="single"/>
      <w:lang w:val="es-ES" w:eastAsia="es-ES"/>
      <w14:ligatures w14:val="none"/>
    </w:rPr>
  </w:style>
  <w:style w:type="character" w:customStyle="1" w:styleId="Ttulo1Car">
    <w:name w:val="Título 1 Car"/>
    <w:basedOn w:val="Fuentedeprrafopredeter"/>
    <w:link w:val="Ttulo1"/>
    <w:uiPriority w:val="99"/>
    <w:rsid w:val="00E0089D"/>
    <w:rPr>
      <w:rFonts w:asciiTheme="majorHAnsi" w:eastAsiaTheme="majorEastAsia" w:hAnsiTheme="majorHAnsi" w:cstheme="majorBidi"/>
      <w:color w:val="A5A5A5" w:themeColor="accent1" w:themeShade="BF"/>
      <w:sz w:val="32"/>
      <w:szCs w:val="32"/>
    </w:rPr>
  </w:style>
  <w:style w:type="paragraph" w:styleId="Textocomentario">
    <w:name w:val="annotation text"/>
    <w:basedOn w:val="Normal"/>
    <w:link w:val="TextocomentarioCar"/>
    <w:uiPriority w:val="99"/>
    <w:unhideWhenUsed/>
    <w:rsid w:val="00E0089D"/>
    <w:rPr>
      <w:sz w:val="20"/>
      <w:szCs w:val="20"/>
      <w14:ligatures w14:val="none"/>
    </w:rPr>
  </w:style>
  <w:style w:type="character" w:customStyle="1" w:styleId="TextocomentarioCar">
    <w:name w:val="Texto comentario Car"/>
    <w:basedOn w:val="Fuentedeprrafopredeter"/>
    <w:link w:val="Textocomentario"/>
    <w:uiPriority w:val="99"/>
    <w:rsid w:val="00E0089D"/>
    <w:rPr>
      <w:rFonts w:ascii="Calibri" w:eastAsia="Times New Roman" w:hAnsi="Calibri" w:cs="Calibri"/>
      <w:kern w:val="0"/>
      <w:sz w:val="20"/>
      <w:szCs w:val="20"/>
      <w14:ligatures w14:val="none"/>
    </w:rPr>
  </w:style>
  <w:style w:type="character" w:styleId="Refdecomentario">
    <w:name w:val="annotation reference"/>
    <w:basedOn w:val="Fuentedeprrafopredeter"/>
    <w:uiPriority w:val="99"/>
    <w:semiHidden/>
    <w:unhideWhenUsed/>
    <w:rsid w:val="00E0089D"/>
    <w:rPr>
      <w:sz w:val="16"/>
    </w:rPr>
  </w:style>
  <w:style w:type="paragraph" w:styleId="Sinespaciado">
    <w:name w:val="No Spacing"/>
    <w:uiPriority w:val="1"/>
    <w:qFormat/>
    <w:rsid w:val="00E0089D"/>
    <w:pPr>
      <w:spacing w:after="0" w:line="240" w:lineRule="auto"/>
    </w:pPr>
  </w:style>
  <w:style w:type="paragraph" w:styleId="TtuloTDC">
    <w:name w:val="TOC Heading"/>
    <w:basedOn w:val="Ttulo1"/>
    <w:next w:val="Normal"/>
    <w:uiPriority w:val="39"/>
    <w:unhideWhenUsed/>
    <w:qFormat/>
    <w:rsid w:val="00A11A8A"/>
    <w:pPr>
      <w:outlineLvl w:val="9"/>
    </w:pPr>
    <w:rPr>
      <w:lang w:eastAsia="es-SV"/>
    </w:rPr>
  </w:style>
  <w:style w:type="paragraph" w:styleId="TDC1">
    <w:name w:val="toc 1"/>
    <w:basedOn w:val="Normal"/>
    <w:next w:val="Normal"/>
    <w:autoRedefine/>
    <w:uiPriority w:val="39"/>
    <w:unhideWhenUsed/>
    <w:rsid w:val="00A11A8A"/>
    <w:pPr>
      <w:spacing w:after="100"/>
    </w:pPr>
    <w:rPr>
      <w14:ligatures w14:val="none"/>
    </w:rPr>
  </w:style>
  <w:style w:type="character" w:styleId="Hipervnculo">
    <w:name w:val="Hyperlink"/>
    <w:basedOn w:val="Fuentedeprrafopredeter"/>
    <w:uiPriority w:val="99"/>
    <w:unhideWhenUsed/>
    <w:rsid w:val="00A11A8A"/>
    <w:rPr>
      <w:color w:val="5F5F5F" w:themeColor="hyperlink"/>
      <w:u w:val="single"/>
    </w:rPr>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3"/>
    <w:basedOn w:val="Normal"/>
    <w:link w:val="PrrafodelistaCar"/>
    <w:uiPriority w:val="34"/>
    <w:qFormat/>
    <w:rsid w:val="00503BBC"/>
    <w:pPr>
      <w:ind w:left="720"/>
      <w:contextualSpacing/>
    </w:pPr>
    <w:rPr>
      <w14:ligatures w14:val="none"/>
    </w:rPr>
  </w:style>
  <w:style w:type="character" w:customStyle="1" w:styleId="Ttulo2Car">
    <w:name w:val="Título 2 Car"/>
    <w:basedOn w:val="Fuentedeprrafopredeter"/>
    <w:link w:val="Ttulo2"/>
    <w:uiPriority w:val="9"/>
    <w:rsid w:val="00FB04DE"/>
    <w:rPr>
      <w:rFonts w:asciiTheme="majorHAnsi" w:eastAsiaTheme="majorEastAsia" w:hAnsiTheme="majorHAnsi" w:cstheme="majorBidi"/>
      <w:b/>
      <w:kern w:val="0"/>
      <w:sz w:val="20"/>
      <w:szCs w:val="26"/>
      <w14:ligatures w14:val="none"/>
    </w:rPr>
  </w:style>
  <w:style w:type="paragraph" w:styleId="Asuntodelcomentario">
    <w:name w:val="annotation subject"/>
    <w:basedOn w:val="Textocomentario"/>
    <w:next w:val="Textocomentario"/>
    <w:link w:val="AsuntodelcomentarioCar"/>
    <w:uiPriority w:val="99"/>
    <w:semiHidden/>
    <w:unhideWhenUsed/>
    <w:rsid w:val="000713CB"/>
    <w:pPr>
      <w:spacing w:line="240" w:lineRule="auto"/>
    </w:pPr>
    <w:rPr>
      <w:b/>
      <w:bCs/>
      <w14:ligatures w14:val="standardContextual"/>
    </w:rPr>
  </w:style>
  <w:style w:type="character" w:customStyle="1" w:styleId="AsuntodelcomentarioCar">
    <w:name w:val="Asunto del comentario Car"/>
    <w:basedOn w:val="TextocomentarioCar"/>
    <w:link w:val="Asuntodelcomentario"/>
    <w:uiPriority w:val="99"/>
    <w:semiHidden/>
    <w:rsid w:val="000713CB"/>
    <w:rPr>
      <w:rFonts w:ascii="Calibri" w:eastAsia="Times New Roman" w:hAnsi="Calibri" w:cs="Calibri"/>
      <w:b/>
      <w:bCs/>
      <w:kern w:val="0"/>
      <w:sz w:val="20"/>
      <w:szCs w:val="20"/>
      <w14:ligatures w14:val="none"/>
    </w:rPr>
  </w:style>
  <w:style w:type="character" w:customStyle="1" w:styleId="PrrafodelistaCar">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locked/>
    <w:rsid w:val="00A76893"/>
    <w:rPr>
      <w:rFonts w:ascii="Calibri" w:eastAsia="Times New Roman" w:hAnsi="Calibri" w:cs="Calibri"/>
      <w:kern w:val="0"/>
      <w14:ligatures w14:val="none"/>
    </w:rPr>
  </w:style>
  <w:style w:type="paragraph" w:styleId="TDC2">
    <w:name w:val="toc 2"/>
    <w:basedOn w:val="Normal"/>
    <w:next w:val="Normal"/>
    <w:autoRedefine/>
    <w:uiPriority w:val="39"/>
    <w:unhideWhenUsed/>
    <w:rsid w:val="00251537"/>
    <w:pPr>
      <w:tabs>
        <w:tab w:val="left" w:pos="660"/>
        <w:tab w:val="right" w:leader="dot" w:pos="9735"/>
      </w:tabs>
      <w:spacing w:after="0" w:line="360" w:lineRule="auto"/>
      <w:ind w:left="709" w:hanging="425"/>
    </w:pPr>
    <w:rPr>
      <w14:ligatures w14:val="none"/>
    </w:rPr>
  </w:style>
  <w:style w:type="table" w:styleId="Tablaconcuadrcula">
    <w:name w:val="Table Grid"/>
    <w:basedOn w:val="Tablanormal"/>
    <w:uiPriority w:val="59"/>
    <w:rsid w:val="0041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558A"/>
    <w:pPr>
      <w:autoSpaceDE w:val="0"/>
      <w:autoSpaceDN w:val="0"/>
      <w:adjustRightInd w:val="0"/>
      <w:spacing w:after="0" w:line="240" w:lineRule="auto"/>
    </w:pPr>
    <w:rPr>
      <w:rFonts w:ascii="HelveticaNeue LT 45 Light" w:eastAsia="Times New Roman" w:hAnsi="HelveticaNeue LT 45 Light" w:cs="HelveticaNeue LT 45 Light"/>
      <w:color w:val="000000"/>
      <w:kern w:val="0"/>
      <w:sz w:val="24"/>
      <w:szCs w:val="24"/>
      <w:lang w:eastAsia="es-SV"/>
      <w14:ligatures w14:val="none"/>
    </w:rPr>
  </w:style>
  <w:style w:type="paragraph" w:customStyle="1" w:styleId="OutlineL1">
    <w:name w:val="Outline_L1"/>
    <w:basedOn w:val="Normal"/>
    <w:next w:val="Textoindependiente"/>
    <w:rsid w:val="00406027"/>
    <w:pPr>
      <w:numPr>
        <w:numId w:val="4"/>
      </w:numPr>
      <w:spacing w:after="240" w:line="240" w:lineRule="auto"/>
      <w:jc w:val="both"/>
      <w:outlineLvl w:val="0"/>
    </w:pPr>
    <w:rPr>
      <w:rFonts w:ascii="Times New Roman" w:hAnsi="Times New Roman"/>
      <w:sz w:val="24"/>
      <w:szCs w:val="20"/>
      <w:lang w:val="en-US"/>
      <w14:ligatures w14:val="none"/>
    </w:rPr>
  </w:style>
  <w:style w:type="paragraph" w:customStyle="1" w:styleId="OutlineL2">
    <w:name w:val="Outline_L2"/>
    <w:basedOn w:val="OutlineL1"/>
    <w:next w:val="Textoindependiente"/>
    <w:rsid w:val="00406027"/>
    <w:pPr>
      <w:numPr>
        <w:ilvl w:val="1"/>
      </w:numPr>
      <w:ind w:left="0" w:firstLine="0"/>
      <w:jc w:val="left"/>
      <w:outlineLvl w:val="1"/>
    </w:pPr>
  </w:style>
  <w:style w:type="paragraph" w:customStyle="1" w:styleId="OutlineL3">
    <w:name w:val="Outline_L3"/>
    <w:basedOn w:val="OutlineL2"/>
    <w:next w:val="Textoindependiente"/>
    <w:rsid w:val="00406027"/>
    <w:pPr>
      <w:numPr>
        <w:ilvl w:val="2"/>
      </w:numPr>
      <w:outlineLvl w:val="2"/>
    </w:pPr>
  </w:style>
  <w:style w:type="paragraph" w:customStyle="1" w:styleId="OutlineL4">
    <w:name w:val="Outline_L4"/>
    <w:basedOn w:val="OutlineL3"/>
    <w:next w:val="Textoindependiente"/>
    <w:rsid w:val="00406027"/>
    <w:pPr>
      <w:numPr>
        <w:ilvl w:val="3"/>
      </w:numPr>
      <w:outlineLvl w:val="3"/>
    </w:pPr>
  </w:style>
  <w:style w:type="paragraph" w:customStyle="1" w:styleId="OutlineL5">
    <w:name w:val="Outline_L5"/>
    <w:basedOn w:val="OutlineL4"/>
    <w:next w:val="Textoindependiente"/>
    <w:rsid w:val="00406027"/>
    <w:pPr>
      <w:numPr>
        <w:ilvl w:val="4"/>
      </w:numPr>
      <w:outlineLvl w:val="4"/>
    </w:pPr>
  </w:style>
  <w:style w:type="paragraph" w:customStyle="1" w:styleId="OutlineL6">
    <w:name w:val="Outline_L6"/>
    <w:basedOn w:val="OutlineL5"/>
    <w:next w:val="Textoindependiente"/>
    <w:rsid w:val="00406027"/>
    <w:pPr>
      <w:numPr>
        <w:ilvl w:val="5"/>
      </w:numPr>
      <w:outlineLvl w:val="5"/>
    </w:pPr>
  </w:style>
  <w:style w:type="paragraph" w:customStyle="1" w:styleId="OutlineL7">
    <w:name w:val="Outline_L7"/>
    <w:basedOn w:val="OutlineL6"/>
    <w:next w:val="Textoindependiente"/>
    <w:rsid w:val="00406027"/>
    <w:pPr>
      <w:numPr>
        <w:ilvl w:val="6"/>
      </w:numPr>
      <w:outlineLvl w:val="6"/>
    </w:pPr>
  </w:style>
  <w:style w:type="paragraph" w:customStyle="1" w:styleId="OutlineL8">
    <w:name w:val="Outline_L8"/>
    <w:basedOn w:val="OutlineL7"/>
    <w:next w:val="Textoindependiente"/>
    <w:rsid w:val="00406027"/>
    <w:pPr>
      <w:numPr>
        <w:ilvl w:val="7"/>
      </w:numPr>
      <w:outlineLvl w:val="7"/>
    </w:pPr>
  </w:style>
  <w:style w:type="paragraph" w:customStyle="1" w:styleId="OutlineL9">
    <w:name w:val="Outline_L9"/>
    <w:basedOn w:val="OutlineL8"/>
    <w:next w:val="Textoindependiente"/>
    <w:rsid w:val="00406027"/>
    <w:pPr>
      <w:numPr>
        <w:ilvl w:val="8"/>
      </w:numPr>
      <w:outlineLvl w:val="8"/>
    </w:pPr>
  </w:style>
  <w:style w:type="paragraph" w:styleId="Textoindependiente">
    <w:name w:val="Body Text"/>
    <w:basedOn w:val="Normal"/>
    <w:link w:val="TextoindependienteCar"/>
    <w:unhideWhenUsed/>
    <w:rsid w:val="00406027"/>
    <w:pPr>
      <w:spacing w:after="120"/>
    </w:pPr>
    <w:rPr>
      <w14:ligatures w14:val="none"/>
    </w:rPr>
  </w:style>
  <w:style w:type="character" w:customStyle="1" w:styleId="TextoindependienteCar">
    <w:name w:val="Texto independiente Car"/>
    <w:basedOn w:val="Fuentedeprrafopredeter"/>
    <w:link w:val="Textoindependiente"/>
    <w:rsid w:val="00406027"/>
    <w:rPr>
      <w:rFonts w:ascii="Calibri" w:eastAsia="Times New Roman" w:hAnsi="Calibri" w:cs="Calibri"/>
      <w:kern w:val="0"/>
    </w:rPr>
  </w:style>
  <w:style w:type="character" w:customStyle="1" w:styleId="Mencinsinresolver1">
    <w:name w:val="Mención sin resolver1"/>
    <w:basedOn w:val="Fuentedeprrafopredeter"/>
    <w:uiPriority w:val="99"/>
    <w:semiHidden/>
    <w:unhideWhenUsed/>
    <w:rsid w:val="007F5107"/>
    <w:rPr>
      <w:color w:val="605E5C"/>
      <w:shd w:val="clear" w:color="auto" w:fill="E1DFDD"/>
    </w:rPr>
  </w:style>
  <w:style w:type="table" w:customStyle="1" w:styleId="Tablaconcuadrcula1">
    <w:name w:val="Tabla con cuadrícula1"/>
    <w:basedOn w:val="Tablanormal"/>
    <w:next w:val="Tablaconcuadrcula"/>
    <w:uiPriority w:val="39"/>
    <w:rsid w:val="00945F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84AC7"/>
    <w:rPr>
      <w:color w:val="919191" w:themeColor="followedHyperlink"/>
      <w:u w:val="single"/>
    </w:rPr>
  </w:style>
  <w:style w:type="paragraph" w:styleId="Encabezado">
    <w:name w:val="header"/>
    <w:basedOn w:val="Normal"/>
    <w:link w:val="EncabezadoCar"/>
    <w:unhideWhenUsed/>
    <w:rsid w:val="00750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0D4D"/>
    <w:rPr>
      <w:rFonts w:ascii="Calibri" w:eastAsia="Times New Roman" w:hAnsi="Calibri" w:cs="Calibri"/>
      <w:kern w:val="0"/>
    </w:rPr>
  </w:style>
  <w:style w:type="paragraph" w:styleId="Piedepgina">
    <w:name w:val="footer"/>
    <w:aliases w:val="Car, Car,Car4"/>
    <w:basedOn w:val="Normal"/>
    <w:link w:val="PiedepginaCar"/>
    <w:uiPriority w:val="99"/>
    <w:unhideWhenUsed/>
    <w:rsid w:val="00750D4D"/>
    <w:pPr>
      <w:tabs>
        <w:tab w:val="center" w:pos="4419"/>
        <w:tab w:val="right" w:pos="8838"/>
      </w:tabs>
      <w:spacing w:after="0" w:line="240" w:lineRule="auto"/>
    </w:pPr>
  </w:style>
  <w:style w:type="character" w:customStyle="1" w:styleId="PiedepginaCar">
    <w:name w:val="Pie de página Car"/>
    <w:aliases w:val="Car Car, Car Car,Car4 Car"/>
    <w:basedOn w:val="Fuentedeprrafopredeter"/>
    <w:link w:val="Piedepgina"/>
    <w:uiPriority w:val="99"/>
    <w:rsid w:val="00750D4D"/>
    <w:rPr>
      <w:rFonts w:ascii="Calibri" w:eastAsia="Times New Roman" w:hAnsi="Calibri" w:cs="Calibri"/>
      <w:kern w:val="0"/>
    </w:rPr>
  </w:style>
  <w:style w:type="character" w:customStyle="1" w:styleId="Ttulo3Car">
    <w:name w:val="Título 3 Car"/>
    <w:basedOn w:val="Fuentedeprrafopredeter"/>
    <w:link w:val="Ttulo3"/>
    <w:uiPriority w:val="9"/>
    <w:rsid w:val="00750D4D"/>
    <w:rPr>
      <w:rFonts w:asciiTheme="majorHAnsi" w:eastAsiaTheme="majorEastAsia" w:hAnsiTheme="majorHAnsi" w:cstheme="majorBidi"/>
      <w:b/>
      <w:kern w:val="0"/>
      <w:sz w:val="20"/>
      <w:szCs w:val="24"/>
    </w:rPr>
  </w:style>
  <w:style w:type="paragraph" w:styleId="TDC3">
    <w:name w:val="toc 3"/>
    <w:basedOn w:val="Normal"/>
    <w:next w:val="Normal"/>
    <w:autoRedefine/>
    <w:uiPriority w:val="39"/>
    <w:unhideWhenUsed/>
    <w:rsid w:val="0075633B"/>
    <w:pPr>
      <w:tabs>
        <w:tab w:val="left" w:pos="851"/>
        <w:tab w:val="right" w:leader="dot" w:pos="9735"/>
      </w:tabs>
      <w:spacing w:after="100"/>
      <w:ind w:left="440"/>
    </w:pPr>
  </w:style>
  <w:style w:type="table" w:customStyle="1" w:styleId="Tablaconcuadrcula2">
    <w:name w:val="Tabla con cuadrícula2"/>
    <w:basedOn w:val="Tablanormal"/>
    <w:next w:val="Tablaconcuadrcula"/>
    <w:uiPriority w:val="39"/>
    <w:rsid w:val="00FF03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80827"/>
    <w:pPr>
      <w:spacing w:after="0" w:line="240" w:lineRule="auto"/>
    </w:pPr>
    <w:rPr>
      <w:rFonts w:ascii="Calibri" w:eastAsia="Times New Roman" w:hAnsi="Calibri" w:cs="Calibri"/>
      <w:kern w:val="0"/>
    </w:rPr>
  </w:style>
  <w:style w:type="paragraph" w:customStyle="1" w:styleId="BSFHeadings">
    <w:name w:val="BSF Headings"/>
    <w:basedOn w:val="Normal"/>
    <w:uiPriority w:val="99"/>
    <w:rsid w:val="00345D0F"/>
    <w:pPr>
      <w:numPr>
        <w:numId w:val="15"/>
      </w:numPr>
      <w:spacing w:before="120" w:after="120" w:line="240" w:lineRule="auto"/>
      <w:jc w:val="center"/>
      <w:outlineLvl w:val="0"/>
    </w:pPr>
    <w:rPr>
      <w:rFonts w:ascii="Times New Roman" w:hAnsi="Times New Roman" w:cs="Times New Roman"/>
      <w:b/>
      <w:bCs/>
      <w:sz w:val="28"/>
      <w:szCs w:val="28"/>
      <w:lang w:val="es-ES" w:eastAsia="es-ES"/>
      <w14:ligatures w14:val="none"/>
    </w:rPr>
  </w:style>
  <w:style w:type="paragraph" w:styleId="Sangradetextonormal">
    <w:name w:val="Body Text Indent"/>
    <w:basedOn w:val="Normal"/>
    <w:link w:val="SangradetextonormalCar"/>
    <w:uiPriority w:val="99"/>
    <w:semiHidden/>
    <w:unhideWhenUsed/>
    <w:rsid w:val="006F7A34"/>
    <w:pPr>
      <w:spacing w:after="120"/>
      <w:ind w:left="283"/>
    </w:pPr>
  </w:style>
  <w:style w:type="character" w:customStyle="1" w:styleId="SangradetextonormalCar">
    <w:name w:val="Sangría de texto normal Car"/>
    <w:basedOn w:val="Fuentedeprrafopredeter"/>
    <w:link w:val="Sangradetextonormal"/>
    <w:uiPriority w:val="99"/>
    <w:semiHidden/>
    <w:rsid w:val="006F7A34"/>
    <w:rPr>
      <w:rFonts w:ascii="Calibri" w:eastAsia="Times New Roman" w:hAnsi="Calibri" w:cs="Calibri"/>
      <w:kern w:val="0"/>
    </w:rPr>
  </w:style>
  <w:style w:type="paragraph" w:styleId="Textodeglobo">
    <w:name w:val="Balloon Text"/>
    <w:basedOn w:val="Normal"/>
    <w:link w:val="TextodegloboCar"/>
    <w:uiPriority w:val="99"/>
    <w:semiHidden/>
    <w:unhideWhenUsed/>
    <w:rsid w:val="00FB03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03CE"/>
    <w:rPr>
      <w:rFonts w:ascii="Segoe UI" w:eastAsia="Times New Roman" w:hAnsi="Segoe UI" w:cs="Segoe UI"/>
      <w:kern w:val="0"/>
      <w:sz w:val="18"/>
      <w:szCs w:val="18"/>
    </w:rPr>
  </w:style>
  <w:style w:type="paragraph" w:styleId="Textosinformato">
    <w:name w:val="Plain Text"/>
    <w:basedOn w:val="Normal"/>
    <w:link w:val="TextosinformatoCar"/>
    <w:uiPriority w:val="99"/>
    <w:rsid w:val="00CF3847"/>
    <w:pPr>
      <w:spacing w:after="0" w:line="240" w:lineRule="auto"/>
      <w:jc w:val="both"/>
    </w:pPr>
    <w:rPr>
      <w:rFonts w:ascii="Courier New" w:hAnsi="Courier New" w:cs="Times New Roman"/>
      <w:sz w:val="20"/>
      <w:szCs w:val="24"/>
      <w:lang w:val="x-none" w:eastAsia="x-none"/>
      <w14:ligatures w14:val="none"/>
    </w:rPr>
  </w:style>
  <w:style w:type="character" w:customStyle="1" w:styleId="TextosinformatoCar">
    <w:name w:val="Texto sin formato Car"/>
    <w:basedOn w:val="Fuentedeprrafopredeter"/>
    <w:link w:val="Textosinformato"/>
    <w:uiPriority w:val="99"/>
    <w:rsid w:val="00CF3847"/>
    <w:rPr>
      <w:rFonts w:ascii="Courier New" w:eastAsia="Times New Roman" w:hAnsi="Courier New" w:cs="Times New Roman"/>
      <w:kern w:val="0"/>
      <w:sz w:val="20"/>
      <w:szCs w:val="24"/>
      <w:lang w:val="x-none" w:eastAsia="x-none"/>
      <w14:ligatures w14:val="none"/>
    </w:rPr>
  </w:style>
  <w:style w:type="table" w:customStyle="1" w:styleId="1">
    <w:name w:val="1"/>
    <w:basedOn w:val="Tablanormal"/>
    <w:rsid w:val="008A0AAF"/>
    <w:pPr>
      <w:spacing w:after="0" w:line="240" w:lineRule="auto"/>
      <w:jc w:val="both"/>
    </w:pPr>
    <w:rPr>
      <w:rFonts w:ascii="Times New Roman" w:eastAsia="Times New Roman" w:hAnsi="Times New Roman" w:cs="Times New Roman"/>
      <w:kern w:val="0"/>
      <w:sz w:val="20"/>
      <w:szCs w:val="20"/>
      <w:lang w:eastAsia="es-SV"/>
      <w14:ligatures w14:val="none"/>
    </w:rPr>
    <w:tblPr>
      <w:tblStyleRowBandSize w:val="1"/>
      <w:tblStyleColBandSize w:val="1"/>
      <w:tblInd w:w="0" w:type="nil"/>
      <w:tblCellMar>
        <w:left w:w="0" w:type="dxa"/>
        <w:right w:w="0" w:type="dxa"/>
      </w:tblCellMar>
    </w:tblPr>
  </w:style>
  <w:style w:type="paragraph" w:customStyle="1" w:styleId="Textoindependiente31">
    <w:name w:val="Texto independiente 31"/>
    <w:basedOn w:val="Normal"/>
    <w:rsid w:val="00F7330E"/>
    <w:pPr>
      <w:suppressAutoHyphens/>
      <w:spacing w:after="0" w:line="240" w:lineRule="auto"/>
      <w:jc w:val="both"/>
    </w:pPr>
    <w:rPr>
      <w:rFonts w:ascii="Arial" w:hAnsi="Arial" w:cs="Arial"/>
      <w:sz w:val="20"/>
      <w:szCs w:val="20"/>
      <w:lang w:val="es-ES" w:eastAsia="zh-CN"/>
      <w14:ligatures w14:val="none"/>
    </w:rPr>
  </w:style>
  <w:style w:type="paragraph" w:styleId="NormalWeb">
    <w:name w:val="Normal (Web)"/>
    <w:basedOn w:val="Normal"/>
    <w:uiPriority w:val="99"/>
    <w:unhideWhenUsed/>
    <w:rsid w:val="0051528C"/>
    <w:pPr>
      <w:spacing w:before="100" w:beforeAutospacing="1" w:after="100" w:afterAutospacing="1" w:line="240" w:lineRule="auto"/>
    </w:pPr>
    <w:rPr>
      <w:rFonts w:ascii="Aptos" w:eastAsiaTheme="minorHAnsi" w:hAnsi="Aptos" w:cs="Aptos"/>
      <w:sz w:val="24"/>
      <w:szCs w:val="24"/>
      <w:lang w:val="es-CR" w:eastAsia="es-CR"/>
      <w14:ligatures w14:val="none"/>
    </w:rPr>
  </w:style>
  <w:style w:type="character" w:customStyle="1" w:styleId="Ttulo4Car">
    <w:name w:val="Título 4 Car"/>
    <w:basedOn w:val="Fuentedeprrafopredeter"/>
    <w:link w:val="Ttulo4"/>
    <w:uiPriority w:val="9"/>
    <w:semiHidden/>
    <w:rsid w:val="00FE0E48"/>
    <w:rPr>
      <w:rFonts w:ascii="Calibri" w:eastAsia="Calibri" w:hAnsi="Calibri" w:cs="Calibri"/>
      <w:b/>
      <w:kern w:val="0"/>
      <w:sz w:val="24"/>
      <w:szCs w:val="24"/>
      <w:lang w:eastAsia="es-SV"/>
      <w14:ligatures w14:val="none"/>
    </w:rPr>
  </w:style>
  <w:style w:type="character" w:customStyle="1" w:styleId="Ttulo6Car">
    <w:name w:val="Título 6 Car"/>
    <w:basedOn w:val="Fuentedeprrafopredeter"/>
    <w:link w:val="Ttulo6"/>
    <w:uiPriority w:val="9"/>
    <w:semiHidden/>
    <w:rsid w:val="00FE0E48"/>
    <w:rPr>
      <w:rFonts w:ascii="Calibri" w:eastAsia="Calibri" w:hAnsi="Calibri" w:cs="Calibri"/>
      <w:b/>
      <w:kern w:val="0"/>
      <w:sz w:val="20"/>
      <w:szCs w:val="20"/>
      <w:lang w:eastAsia="es-SV"/>
      <w14:ligatures w14:val="none"/>
    </w:rPr>
  </w:style>
  <w:style w:type="table" w:customStyle="1" w:styleId="TableNormal">
    <w:name w:val="Table Normal"/>
    <w:rsid w:val="00FE0E48"/>
    <w:rPr>
      <w:rFonts w:ascii="Calibri" w:eastAsia="Calibri" w:hAnsi="Calibri" w:cs="Calibri"/>
      <w:kern w:val="0"/>
      <w:lang w:eastAsia="es-SV"/>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FE0E48"/>
    <w:pPr>
      <w:keepNext/>
      <w:keepLines/>
      <w:spacing w:before="480" w:after="120" w:line="259" w:lineRule="auto"/>
    </w:pPr>
    <w:rPr>
      <w:rFonts w:eastAsia="Calibri"/>
      <w:b/>
      <w:sz w:val="72"/>
      <w:szCs w:val="72"/>
      <w:lang w:eastAsia="es-SV"/>
      <w14:ligatures w14:val="none"/>
    </w:rPr>
  </w:style>
  <w:style w:type="character" w:customStyle="1" w:styleId="TtuloCar">
    <w:name w:val="Título Car"/>
    <w:basedOn w:val="Fuentedeprrafopredeter"/>
    <w:link w:val="Ttulo"/>
    <w:uiPriority w:val="10"/>
    <w:rsid w:val="00FE0E48"/>
    <w:rPr>
      <w:rFonts w:ascii="Calibri" w:eastAsia="Calibri" w:hAnsi="Calibri" w:cs="Calibri"/>
      <w:b/>
      <w:kern w:val="0"/>
      <w:sz w:val="72"/>
      <w:szCs w:val="72"/>
      <w:lang w:eastAsia="es-SV"/>
      <w14:ligatures w14:val="none"/>
    </w:rPr>
  </w:style>
  <w:style w:type="paragraph" w:styleId="Textoindependiente2">
    <w:name w:val="Body Text 2"/>
    <w:basedOn w:val="Normal"/>
    <w:link w:val="Textoindependiente2Car"/>
    <w:uiPriority w:val="99"/>
    <w:semiHidden/>
    <w:unhideWhenUsed/>
    <w:rsid w:val="00FE0E48"/>
    <w:pPr>
      <w:spacing w:after="120" w:line="480" w:lineRule="auto"/>
    </w:pPr>
    <w:rPr>
      <w:rFonts w:eastAsia="Calibri"/>
      <w:lang w:eastAsia="es-SV"/>
      <w14:ligatures w14:val="none"/>
    </w:rPr>
  </w:style>
  <w:style w:type="character" w:customStyle="1" w:styleId="Textoindependiente2Car">
    <w:name w:val="Texto independiente 2 Car"/>
    <w:basedOn w:val="Fuentedeprrafopredeter"/>
    <w:link w:val="Textoindependiente2"/>
    <w:uiPriority w:val="99"/>
    <w:semiHidden/>
    <w:rsid w:val="00FE0E48"/>
    <w:rPr>
      <w:rFonts w:ascii="Calibri" w:eastAsia="Calibri" w:hAnsi="Calibri" w:cs="Calibri"/>
      <w:kern w:val="0"/>
      <w:lang w:eastAsia="es-SV"/>
      <w14:ligatures w14:val="none"/>
    </w:rPr>
  </w:style>
  <w:style w:type="paragraph" w:customStyle="1" w:styleId="Prrafodelista1">
    <w:name w:val="Párrafo de lista1"/>
    <w:basedOn w:val="Normal"/>
    <w:uiPriority w:val="99"/>
    <w:qFormat/>
    <w:rsid w:val="00FE0E48"/>
    <w:pPr>
      <w:widowControl w:val="0"/>
      <w:shd w:val="clear" w:color="auto" w:fill="FFFFFF"/>
      <w:spacing w:after="0" w:line="240" w:lineRule="auto"/>
      <w:ind w:left="720"/>
    </w:pPr>
    <w:rPr>
      <w:rFonts w:cs="Courier"/>
      <w:sz w:val="24"/>
      <w:szCs w:val="24"/>
      <w:lang w:val="es-ES" w:eastAsia="es-ES"/>
      <w14:ligatures w14:val="none"/>
    </w:rPr>
  </w:style>
  <w:style w:type="paragraph" w:customStyle="1" w:styleId="BodyText22">
    <w:name w:val="Body Text 22"/>
    <w:basedOn w:val="Normal"/>
    <w:rsid w:val="00FE0E48"/>
    <w:pPr>
      <w:widowControl w:val="0"/>
      <w:spacing w:after="0" w:line="240" w:lineRule="auto"/>
      <w:ind w:left="709"/>
      <w:jc w:val="both"/>
    </w:pPr>
    <w:rPr>
      <w:rFonts w:ascii="Arial" w:hAnsi="Arial" w:cs="Times New Roman"/>
      <w:szCs w:val="20"/>
      <w:lang w:val="es-ES_tradnl" w:eastAsia="es-SV"/>
      <w14:ligatures w14:val="none"/>
    </w:rPr>
  </w:style>
  <w:style w:type="paragraph" w:styleId="Sangra3detindependiente">
    <w:name w:val="Body Text Indent 3"/>
    <w:basedOn w:val="Normal"/>
    <w:link w:val="Sangra3detindependienteCar"/>
    <w:uiPriority w:val="99"/>
    <w:semiHidden/>
    <w:unhideWhenUsed/>
    <w:rsid w:val="00FE0E48"/>
    <w:pPr>
      <w:spacing w:after="120" w:line="259" w:lineRule="auto"/>
      <w:ind w:left="283"/>
    </w:pPr>
    <w:rPr>
      <w:rFonts w:eastAsia="Calibri"/>
      <w:sz w:val="16"/>
      <w:szCs w:val="16"/>
      <w:lang w:eastAsia="es-SV"/>
      <w14:ligatures w14:val="none"/>
    </w:rPr>
  </w:style>
  <w:style w:type="character" w:customStyle="1" w:styleId="Sangra3detindependienteCar">
    <w:name w:val="Sangría 3 de t. independiente Car"/>
    <w:basedOn w:val="Fuentedeprrafopredeter"/>
    <w:link w:val="Sangra3detindependiente"/>
    <w:uiPriority w:val="99"/>
    <w:semiHidden/>
    <w:rsid w:val="00FE0E48"/>
    <w:rPr>
      <w:rFonts w:ascii="Calibri" w:eastAsia="Calibri" w:hAnsi="Calibri" w:cs="Calibri"/>
      <w:kern w:val="0"/>
      <w:sz w:val="16"/>
      <w:szCs w:val="16"/>
      <w:lang w:eastAsia="es-SV"/>
      <w14:ligatures w14:val="none"/>
    </w:rPr>
  </w:style>
  <w:style w:type="paragraph" w:customStyle="1" w:styleId="wfxRecipient">
    <w:name w:val="wfxRecipient"/>
    <w:basedOn w:val="Normal"/>
    <w:rsid w:val="00FE0E48"/>
    <w:pPr>
      <w:overflowPunct w:val="0"/>
      <w:autoSpaceDE w:val="0"/>
      <w:autoSpaceDN w:val="0"/>
      <w:adjustRightInd w:val="0"/>
      <w:spacing w:after="0" w:line="240" w:lineRule="auto"/>
    </w:pPr>
    <w:rPr>
      <w:rFonts w:ascii="Times New Roman" w:hAnsi="Times New Roman" w:cs="Times New Roman"/>
      <w:sz w:val="24"/>
      <w:szCs w:val="20"/>
      <w:lang w:val="es-ES_tradnl" w:eastAsia="es-SV"/>
      <w14:ligatures w14:val="none"/>
    </w:rPr>
  </w:style>
  <w:style w:type="paragraph" w:styleId="Subttulo">
    <w:name w:val="Subtitle"/>
    <w:basedOn w:val="Normal"/>
    <w:next w:val="Normal"/>
    <w:link w:val="SubttuloCar"/>
    <w:rsid w:val="00FE0E48"/>
    <w:pPr>
      <w:keepNext/>
      <w:keepLines/>
      <w:spacing w:before="360" w:after="80" w:line="259" w:lineRule="auto"/>
    </w:pPr>
    <w:rPr>
      <w:rFonts w:ascii="Georgia" w:eastAsia="Georgia" w:hAnsi="Georgia" w:cs="Georgia"/>
      <w:i/>
      <w:color w:val="666666"/>
      <w:sz w:val="48"/>
      <w:szCs w:val="48"/>
      <w:lang w:eastAsia="es-SV"/>
      <w14:ligatures w14:val="none"/>
    </w:rPr>
  </w:style>
  <w:style w:type="character" w:customStyle="1" w:styleId="SubttuloCar">
    <w:name w:val="Subtítulo Car"/>
    <w:basedOn w:val="Fuentedeprrafopredeter"/>
    <w:link w:val="Subttulo"/>
    <w:rsid w:val="00FE0E48"/>
    <w:rPr>
      <w:rFonts w:ascii="Georgia" w:eastAsia="Georgia" w:hAnsi="Georgia" w:cs="Georgia"/>
      <w:i/>
      <w:color w:val="666666"/>
      <w:kern w:val="0"/>
      <w:sz w:val="48"/>
      <w:szCs w:val="48"/>
      <w:lang w:eastAsia="es-SV"/>
      <w14:ligatures w14:val="none"/>
    </w:rPr>
  </w:style>
  <w:style w:type="paragraph" w:customStyle="1" w:styleId="xl39">
    <w:name w:val="xl39"/>
    <w:basedOn w:val="Normal"/>
    <w:uiPriority w:val="99"/>
    <w:rsid w:val="00FE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val="es-ES" w:eastAsia="es-ES"/>
      <w14:ligatures w14:val="none"/>
    </w:rPr>
  </w:style>
  <w:style w:type="paragraph" w:styleId="Sangra2detindependiente">
    <w:name w:val="Body Text Indent 2"/>
    <w:basedOn w:val="Normal"/>
    <w:link w:val="Sangra2detindependienteCar"/>
    <w:uiPriority w:val="99"/>
    <w:semiHidden/>
    <w:unhideWhenUsed/>
    <w:rsid w:val="008F249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F2495"/>
    <w:rPr>
      <w:rFonts w:ascii="Calibri" w:eastAsia="Times New Roman" w:hAnsi="Calibri" w:cs="Calibri"/>
      <w:kern w:val="0"/>
    </w:rPr>
  </w:style>
  <w:style w:type="paragraph" w:styleId="TDC4">
    <w:name w:val="toc 4"/>
    <w:basedOn w:val="Normal"/>
    <w:next w:val="Normal"/>
    <w:autoRedefine/>
    <w:uiPriority w:val="39"/>
    <w:unhideWhenUsed/>
    <w:rsid w:val="002525A0"/>
    <w:pPr>
      <w:spacing w:after="100" w:line="259" w:lineRule="auto"/>
      <w:ind w:left="660"/>
    </w:pPr>
    <w:rPr>
      <w:rFonts w:asciiTheme="minorHAnsi" w:eastAsiaTheme="minorEastAsia" w:hAnsiTheme="minorHAnsi" w:cstheme="minorBidi"/>
      <w:lang w:val="en-US"/>
      <w14:ligatures w14:val="none"/>
    </w:rPr>
  </w:style>
  <w:style w:type="paragraph" w:styleId="TDC5">
    <w:name w:val="toc 5"/>
    <w:basedOn w:val="Normal"/>
    <w:next w:val="Normal"/>
    <w:autoRedefine/>
    <w:uiPriority w:val="39"/>
    <w:unhideWhenUsed/>
    <w:rsid w:val="002525A0"/>
    <w:pPr>
      <w:spacing w:after="100" w:line="259" w:lineRule="auto"/>
      <w:ind w:left="880"/>
    </w:pPr>
    <w:rPr>
      <w:rFonts w:asciiTheme="minorHAnsi" w:eastAsiaTheme="minorEastAsia" w:hAnsiTheme="minorHAnsi" w:cstheme="minorBidi"/>
      <w:lang w:val="en-US"/>
      <w14:ligatures w14:val="none"/>
    </w:rPr>
  </w:style>
  <w:style w:type="paragraph" w:styleId="TDC6">
    <w:name w:val="toc 6"/>
    <w:basedOn w:val="Normal"/>
    <w:next w:val="Normal"/>
    <w:autoRedefine/>
    <w:uiPriority w:val="39"/>
    <w:unhideWhenUsed/>
    <w:rsid w:val="002525A0"/>
    <w:pPr>
      <w:spacing w:after="100" w:line="259" w:lineRule="auto"/>
      <w:ind w:left="1100"/>
    </w:pPr>
    <w:rPr>
      <w:rFonts w:asciiTheme="minorHAnsi" w:eastAsiaTheme="minorEastAsia" w:hAnsiTheme="minorHAnsi" w:cstheme="minorBidi"/>
      <w:lang w:val="en-US"/>
      <w14:ligatures w14:val="none"/>
    </w:rPr>
  </w:style>
  <w:style w:type="paragraph" w:styleId="TDC7">
    <w:name w:val="toc 7"/>
    <w:basedOn w:val="Normal"/>
    <w:next w:val="Normal"/>
    <w:autoRedefine/>
    <w:uiPriority w:val="39"/>
    <w:unhideWhenUsed/>
    <w:rsid w:val="002525A0"/>
    <w:pPr>
      <w:spacing w:after="100" w:line="259" w:lineRule="auto"/>
      <w:ind w:left="1320"/>
    </w:pPr>
    <w:rPr>
      <w:rFonts w:asciiTheme="minorHAnsi" w:eastAsiaTheme="minorEastAsia" w:hAnsiTheme="minorHAnsi" w:cstheme="minorBidi"/>
      <w:lang w:val="en-US"/>
      <w14:ligatures w14:val="none"/>
    </w:rPr>
  </w:style>
  <w:style w:type="paragraph" w:styleId="TDC8">
    <w:name w:val="toc 8"/>
    <w:basedOn w:val="Normal"/>
    <w:next w:val="Normal"/>
    <w:autoRedefine/>
    <w:uiPriority w:val="39"/>
    <w:unhideWhenUsed/>
    <w:rsid w:val="002525A0"/>
    <w:pPr>
      <w:spacing w:after="100" w:line="259" w:lineRule="auto"/>
      <w:ind w:left="1540"/>
    </w:pPr>
    <w:rPr>
      <w:rFonts w:asciiTheme="minorHAnsi" w:eastAsiaTheme="minorEastAsia" w:hAnsiTheme="minorHAnsi" w:cstheme="minorBidi"/>
      <w:lang w:val="en-US"/>
      <w14:ligatures w14:val="none"/>
    </w:rPr>
  </w:style>
  <w:style w:type="paragraph" w:styleId="TDC9">
    <w:name w:val="toc 9"/>
    <w:basedOn w:val="Normal"/>
    <w:next w:val="Normal"/>
    <w:autoRedefine/>
    <w:uiPriority w:val="39"/>
    <w:unhideWhenUsed/>
    <w:rsid w:val="002525A0"/>
    <w:pPr>
      <w:spacing w:after="100" w:line="259" w:lineRule="auto"/>
      <w:ind w:left="1760"/>
    </w:pPr>
    <w:rPr>
      <w:rFonts w:asciiTheme="minorHAnsi" w:eastAsiaTheme="minorEastAsia" w:hAnsiTheme="minorHAnsi" w:cstheme="minorBidi"/>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6161">
      <w:bodyDiv w:val="1"/>
      <w:marLeft w:val="0"/>
      <w:marRight w:val="0"/>
      <w:marTop w:val="0"/>
      <w:marBottom w:val="0"/>
      <w:divBdr>
        <w:top w:val="none" w:sz="0" w:space="0" w:color="auto"/>
        <w:left w:val="none" w:sz="0" w:space="0" w:color="auto"/>
        <w:bottom w:val="none" w:sz="0" w:space="0" w:color="auto"/>
        <w:right w:val="none" w:sz="0" w:space="0" w:color="auto"/>
      </w:divBdr>
    </w:div>
    <w:div w:id="150948649">
      <w:bodyDiv w:val="1"/>
      <w:marLeft w:val="0"/>
      <w:marRight w:val="0"/>
      <w:marTop w:val="0"/>
      <w:marBottom w:val="0"/>
      <w:divBdr>
        <w:top w:val="none" w:sz="0" w:space="0" w:color="auto"/>
        <w:left w:val="none" w:sz="0" w:space="0" w:color="auto"/>
        <w:bottom w:val="none" w:sz="0" w:space="0" w:color="auto"/>
        <w:right w:val="none" w:sz="0" w:space="0" w:color="auto"/>
      </w:divBdr>
    </w:div>
    <w:div w:id="406466038">
      <w:bodyDiv w:val="1"/>
      <w:marLeft w:val="0"/>
      <w:marRight w:val="0"/>
      <w:marTop w:val="0"/>
      <w:marBottom w:val="0"/>
      <w:divBdr>
        <w:top w:val="none" w:sz="0" w:space="0" w:color="auto"/>
        <w:left w:val="none" w:sz="0" w:space="0" w:color="auto"/>
        <w:bottom w:val="none" w:sz="0" w:space="0" w:color="auto"/>
        <w:right w:val="none" w:sz="0" w:space="0" w:color="auto"/>
      </w:divBdr>
    </w:div>
    <w:div w:id="476150140">
      <w:bodyDiv w:val="1"/>
      <w:marLeft w:val="0"/>
      <w:marRight w:val="0"/>
      <w:marTop w:val="0"/>
      <w:marBottom w:val="0"/>
      <w:divBdr>
        <w:top w:val="none" w:sz="0" w:space="0" w:color="auto"/>
        <w:left w:val="none" w:sz="0" w:space="0" w:color="auto"/>
        <w:bottom w:val="none" w:sz="0" w:space="0" w:color="auto"/>
        <w:right w:val="none" w:sz="0" w:space="0" w:color="auto"/>
      </w:divBdr>
    </w:div>
    <w:div w:id="822157238">
      <w:bodyDiv w:val="1"/>
      <w:marLeft w:val="0"/>
      <w:marRight w:val="0"/>
      <w:marTop w:val="0"/>
      <w:marBottom w:val="0"/>
      <w:divBdr>
        <w:top w:val="none" w:sz="0" w:space="0" w:color="auto"/>
        <w:left w:val="none" w:sz="0" w:space="0" w:color="auto"/>
        <w:bottom w:val="none" w:sz="0" w:space="0" w:color="auto"/>
        <w:right w:val="none" w:sz="0" w:space="0" w:color="auto"/>
      </w:divBdr>
    </w:div>
    <w:div w:id="949164166">
      <w:bodyDiv w:val="1"/>
      <w:marLeft w:val="0"/>
      <w:marRight w:val="0"/>
      <w:marTop w:val="0"/>
      <w:marBottom w:val="0"/>
      <w:divBdr>
        <w:top w:val="none" w:sz="0" w:space="0" w:color="auto"/>
        <w:left w:val="none" w:sz="0" w:space="0" w:color="auto"/>
        <w:bottom w:val="none" w:sz="0" w:space="0" w:color="auto"/>
        <w:right w:val="none" w:sz="0" w:space="0" w:color="auto"/>
      </w:divBdr>
    </w:div>
    <w:div w:id="1139955829">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42796027">
      <w:bodyDiv w:val="1"/>
      <w:marLeft w:val="0"/>
      <w:marRight w:val="0"/>
      <w:marTop w:val="0"/>
      <w:marBottom w:val="0"/>
      <w:divBdr>
        <w:top w:val="none" w:sz="0" w:space="0" w:color="auto"/>
        <w:left w:val="none" w:sz="0" w:space="0" w:color="auto"/>
        <w:bottom w:val="none" w:sz="0" w:space="0" w:color="auto"/>
        <w:right w:val="none" w:sz="0" w:space="0" w:color="auto"/>
      </w:divBdr>
    </w:div>
    <w:div w:id="1498612570">
      <w:bodyDiv w:val="1"/>
      <w:marLeft w:val="0"/>
      <w:marRight w:val="0"/>
      <w:marTop w:val="0"/>
      <w:marBottom w:val="0"/>
      <w:divBdr>
        <w:top w:val="none" w:sz="0" w:space="0" w:color="auto"/>
        <w:left w:val="none" w:sz="0" w:space="0" w:color="auto"/>
        <w:bottom w:val="none" w:sz="0" w:space="0" w:color="auto"/>
        <w:right w:val="none" w:sz="0" w:space="0" w:color="auto"/>
      </w:divBdr>
    </w:div>
    <w:div w:id="1651444457">
      <w:bodyDiv w:val="1"/>
      <w:marLeft w:val="0"/>
      <w:marRight w:val="0"/>
      <w:marTop w:val="0"/>
      <w:marBottom w:val="0"/>
      <w:divBdr>
        <w:top w:val="none" w:sz="0" w:space="0" w:color="auto"/>
        <w:left w:val="none" w:sz="0" w:space="0" w:color="auto"/>
        <w:bottom w:val="none" w:sz="0" w:space="0" w:color="auto"/>
        <w:right w:val="none" w:sz="0" w:space="0" w:color="auto"/>
      </w:divBdr>
    </w:div>
    <w:div w:id="1706981399">
      <w:bodyDiv w:val="1"/>
      <w:marLeft w:val="0"/>
      <w:marRight w:val="0"/>
      <w:marTop w:val="0"/>
      <w:marBottom w:val="0"/>
      <w:divBdr>
        <w:top w:val="none" w:sz="0" w:space="0" w:color="auto"/>
        <w:left w:val="none" w:sz="0" w:space="0" w:color="auto"/>
        <w:bottom w:val="none" w:sz="0" w:space="0" w:color="auto"/>
        <w:right w:val="none" w:sz="0" w:space="0" w:color="auto"/>
      </w:divBdr>
    </w:div>
    <w:div w:id="1826773744">
      <w:bodyDiv w:val="1"/>
      <w:marLeft w:val="0"/>
      <w:marRight w:val="0"/>
      <w:marTop w:val="0"/>
      <w:marBottom w:val="0"/>
      <w:divBdr>
        <w:top w:val="none" w:sz="0" w:space="0" w:color="auto"/>
        <w:left w:val="none" w:sz="0" w:space="0" w:color="auto"/>
        <w:bottom w:val="none" w:sz="0" w:space="0" w:color="auto"/>
        <w:right w:val="none" w:sz="0" w:space="0" w:color="auto"/>
      </w:divBdr>
    </w:div>
    <w:div w:id="1963463453">
      <w:bodyDiv w:val="1"/>
      <w:marLeft w:val="0"/>
      <w:marRight w:val="0"/>
      <w:marTop w:val="0"/>
      <w:marBottom w:val="0"/>
      <w:divBdr>
        <w:top w:val="none" w:sz="0" w:space="0" w:color="auto"/>
        <w:left w:val="none" w:sz="0" w:space="0" w:color="auto"/>
        <w:bottom w:val="none" w:sz="0" w:space="0" w:color="auto"/>
        <w:right w:val="none" w:sz="0" w:space="0" w:color="auto"/>
      </w:divBdr>
    </w:div>
    <w:div w:id="19868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document/d/1JVTDD-CYEPhz1-eWzlcraMk1hpGrRzQ0lvhX0VXRmsg/edit?usp=shar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gob.s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al.gob.s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modernizacion.gob.s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document/d/1JVTDD-CYEPhz1-eWzlcraMk1hpGrRzQ0lvhX0VXRmsg/edit?usp=sharing"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62248-C4FE-49D7-B871-F8D2F7C7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73</Pages>
  <Words>29620</Words>
  <Characters>168838</Characters>
  <Application>Microsoft Office Word</Application>
  <DocSecurity>0</DocSecurity>
  <Lines>1406</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Veronica Argueta Saravia</dc:creator>
  <cp:keywords/>
  <dc:description/>
  <cp:lastModifiedBy>Stanley Alexander Melara Hernandez</cp:lastModifiedBy>
  <cp:revision>295</cp:revision>
  <cp:lastPrinted>2025-07-01T22:08:00Z</cp:lastPrinted>
  <dcterms:created xsi:type="dcterms:W3CDTF">2025-05-06T20:27:00Z</dcterms:created>
  <dcterms:modified xsi:type="dcterms:W3CDTF">2025-07-01T22:12:00Z</dcterms:modified>
</cp:coreProperties>
</file>